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146F7" w14:textId="111AACA9" w:rsidR="000A1ECE" w:rsidRPr="009F1914" w:rsidRDefault="000A1ECE" w:rsidP="009F1914">
      <w:pPr>
        <w:tabs>
          <w:tab w:val="left" w:pos="1560"/>
          <w:tab w:val="left" w:pos="8406"/>
          <w:tab w:val="left" w:pos="9356"/>
        </w:tabs>
        <w:ind w:right="-11"/>
        <w:jc w:val="right"/>
        <w:rPr>
          <w:rFonts w:ascii="Garamond" w:hAnsi="Garamond"/>
          <w:b/>
        </w:rPr>
      </w:pPr>
      <w:r w:rsidRPr="00CE0BC7">
        <w:rPr>
          <w:rFonts w:ascii="Garamond" w:hAnsi="Garamond"/>
          <w:b/>
        </w:rPr>
        <w:t xml:space="preserve">Allegato </w:t>
      </w:r>
      <w:r w:rsidR="00A05F14" w:rsidRPr="00CE0BC7">
        <w:rPr>
          <w:rFonts w:ascii="Garamond" w:hAnsi="Garamond"/>
          <w:b/>
        </w:rPr>
        <w:t>B</w:t>
      </w:r>
    </w:p>
    <w:p w14:paraId="1FAC2FB3" w14:textId="77777777" w:rsidR="000A1ECE" w:rsidRPr="009F1914" w:rsidRDefault="000A1ECE" w:rsidP="000A1ECE">
      <w:pPr>
        <w:tabs>
          <w:tab w:val="left" w:pos="1560"/>
          <w:tab w:val="left" w:pos="8406"/>
          <w:tab w:val="left" w:pos="9356"/>
        </w:tabs>
        <w:ind w:left="142" w:right="-86"/>
        <w:rPr>
          <w:rFonts w:ascii="Garamond" w:hAnsi="Garamond"/>
        </w:rPr>
      </w:pPr>
      <w:r w:rsidRPr="009F1914">
        <w:rPr>
          <w:rFonts w:ascii="Garamond" w:hAnsi="Garamond"/>
        </w:rPr>
        <w:t>Inviata a mezzo piattaforma telematica</w:t>
      </w:r>
    </w:p>
    <w:p w14:paraId="2BAEA1D2" w14:textId="77777777" w:rsidR="000A1ECE" w:rsidRPr="009F1914" w:rsidRDefault="000A1ECE" w:rsidP="000A1ECE">
      <w:pPr>
        <w:tabs>
          <w:tab w:val="left" w:pos="1560"/>
          <w:tab w:val="left" w:pos="8406"/>
          <w:tab w:val="left" w:pos="9356"/>
        </w:tabs>
        <w:ind w:right="-86"/>
        <w:rPr>
          <w:rFonts w:ascii="Garamond" w:hAnsi="Garamond"/>
        </w:rPr>
      </w:pPr>
    </w:p>
    <w:p w14:paraId="6582CD2E" w14:textId="77777777" w:rsidR="000A1ECE" w:rsidRPr="009F1914" w:rsidRDefault="000A1ECE" w:rsidP="000A1ECE">
      <w:pPr>
        <w:tabs>
          <w:tab w:val="left" w:pos="1560"/>
          <w:tab w:val="left" w:pos="8406"/>
          <w:tab w:val="left" w:pos="9356"/>
        </w:tabs>
        <w:ind w:left="7080" w:right="-86"/>
        <w:rPr>
          <w:rFonts w:ascii="Garamond" w:hAnsi="Garamond"/>
        </w:rPr>
      </w:pPr>
      <w:r w:rsidRPr="009F1914">
        <w:rPr>
          <w:rFonts w:ascii="Garamond" w:hAnsi="Garamond"/>
        </w:rPr>
        <w:t>Spett.le</w:t>
      </w:r>
    </w:p>
    <w:p w14:paraId="66063A05" w14:textId="77777777" w:rsidR="000A1ECE" w:rsidRPr="009F1914" w:rsidRDefault="000A1ECE" w:rsidP="000A1ECE">
      <w:pPr>
        <w:tabs>
          <w:tab w:val="left" w:pos="1560"/>
          <w:tab w:val="left" w:pos="6946"/>
          <w:tab w:val="left" w:pos="9356"/>
        </w:tabs>
        <w:ind w:left="1416" w:right="-86"/>
        <w:rPr>
          <w:rFonts w:ascii="Garamond" w:hAnsi="Garamond"/>
        </w:rPr>
      </w:pPr>
      <w:r w:rsidRPr="009F1914">
        <w:rPr>
          <w:rFonts w:ascii="Garamond" w:hAnsi="Garamond"/>
        </w:rPr>
        <w:tab/>
      </w:r>
      <w:r w:rsidRPr="009F1914">
        <w:rPr>
          <w:rFonts w:ascii="Garamond" w:hAnsi="Garamond"/>
        </w:rPr>
        <w:tab/>
        <w:t>..............................</w:t>
      </w:r>
    </w:p>
    <w:p w14:paraId="17ECC9A1" w14:textId="77777777" w:rsidR="00FD7901" w:rsidRPr="00FD7901" w:rsidRDefault="00FD7901" w:rsidP="00FD7901">
      <w:pPr>
        <w:tabs>
          <w:tab w:val="left" w:pos="1560"/>
          <w:tab w:val="left" w:pos="8406"/>
          <w:tab w:val="left" w:pos="9356"/>
        </w:tabs>
        <w:ind w:right="-86"/>
        <w:jc w:val="both"/>
        <w:rPr>
          <w:rFonts w:ascii="Garamond" w:hAnsi="Garamond"/>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302"/>
        <w:gridCol w:w="8833"/>
      </w:tblGrid>
      <w:tr w:rsidR="00FD7901" w:rsidRPr="00FD7901" w14:paraId="33C54B02" w14:textId="77777777" w:rsidTr="00FD7901">
        <w:trPr>
          <w:trHeight w:val="1766"/>
        </w:trPr>
        <w:tc>
          <w:tcPr>
            <w:tcW w:w="1657" w:type="dxa"/>
            <w:gridSpan w:val="2"/>
            <w:vMerge w:val="restart"/>
            <w:tcBorders>
              <w:top w:val="double" w:sz="4" w:space="0" w:color="1F497D"/>
              <w:left w:val="double" w:sz="4" w:space="0" w:color="1F497D"/>
              <w:right w:val="double" w:sz="4" w:space="0" w:color="1F497D"/>
            </w:tcBorders>
            <w:vAlign w:val="center"/>
          </w:tcPr>
          <w:p w14:paraId="71FFE9F8" w14:textId="77777777" w:rsidR="00FD7901" w:rsidRPr="00FD7901" w:rsidRDefault="00FD7901" w:rsidP="00FD7901">
            <w:pPr>
              <w:jc w:val="center"/>
              <w:rPr>
                <w:rFonts w:ascii="Garamond" w:hAnsi="Garamond"/>
                <w:b/>
                <w:highlight w:val="yellow"/>
              </w:rPr>
            </w:pPr>
            <w:bookmarkStart w:id="0" w:name="_Hlk496612212"/>
            <w:r w:rsidRPr="00FD7901">
              <w:rPr>
                <w:rFonts w:ascii="Garamond" w:hAnsi="Garamond"/>
                <w:b/>
              </w:rPr>
              <w:t>OGGETTO:</w:t>
            </w:r>
          </w:p>
        </w:tc>
        <w:tc>
          <w:tcPr>
            <w:tcW w:w="8833" w:type="dxa"/>
            <w:tcBorders>
              <w:top w:val="double" w:sz="4" w:space="0" w:color="1F497D"/>
              <w:left w:val="double" w:sz="4" w:space="0" w:color="1F497D"/>
              <w:bottom w:val="double" w:sz="4" w:space="0" w:color="1F497D"/>
              <w:right w:val="double" w:sz="4" w:space="0" w:color="1F497D"/>
            </w:tcBorders>
          </w:tcPr>
          <w:p w14:paraId="01BFD00D" w14:textId="77777777" w:rsidR="00FD7901" w:rsidRPr="00FD7901" w:rsidRDefault="00FD7901" w:rsidP="00FD7901">
            <w:pPr>
              <w:rPr>
                <w:rFonts w:ascii="Garamond" w:hAnsi="Garamond"/>
                <w:b/>
                <w:bCs/>
              </w:rPr>
            </w:pPr>
            <w:r w:rsidRPr="00FD7901">
              <w:rPr>
                <w:rFonts w:ascii="Garamond" w:hAnsi="Garamond"/>
                <w:lang w:eastAsia="en-US"/>
              </w:rPr>
              <w:t>(</w:t>
            </w:r>
            <w:r w:rsidRPr="00FD7901">
              <w:rPr>
                <w:rFonts w:ascii="Garamond" w:hAnsi="Garamond"/>
                <w:i/>
                <w:color w:val="FF0000"/>
                <w:highlight w:val="yellow"/>
                <w:lang w:eastAsia="en-US"/>
              </w:rPr>
              <w:t>In caso di gara su delega</w:t>
            </w:r>
            <w:r w:rsidRPr="00FD7901">
              <w:rPr>
                <w:rFonts w:ascii="Garamond" w:hAnsi="Garamond"/>
                <w:highlight w:val="yellow"/>
                <w:lang w:eastAsia="en-US"/>
              </w:rPr>
              <w:t xml:space="preserve">) </w:t>
            </w:r>
            <w:r w:rsidRPr="00FD7901">
              <w:rPr>
                <w:rFonts w:ascii="Garamond" w:hAnsi="Garamond"/>
                <w:highlight w:val="yellow"/>
              </w:rPr>
              <w:t xml:space="preserve">p/c del </w:t>
            </w:r>
            <w:r w:rsidRPr="00FD7901">
              <w:rPr>
                <w:rFonts w:ascii="Garamond" w:hAnsi="Garamond"/>
                <w:b/>
                <w:highlight w:val="yellow"/>
              </w:rPr>
              <w:t>COMUNE DI</w:t>
            </w:r>
            <w:r w:rsidRPr="00FD7901">
              <w:rPr>
                <w:rFonts w:ascii="Garamond" w:hAnsi="Garamond"/>
                <w:b/>
                <w:color w:val="FF0000"/>
              </w:rPr>
              <w:t xml:space="preserve"> </w:t>
            </w:r>
            <w:r w:rsidRPr="00FD7901">
              <w:rPr>
                <w:rFonts w:ascii="Garamond" w:hAnsi="Garamond"/>
                <w:b/>
                <w:color w:val="FF0000"/>
                <w:highlight w:val="yellow"/>
              </w:rPr>
              <w:t>___________________</w:t>
            </w:r>
            <w:r w:rsidRPr="00FD7901">
              <w:rPr>
                <w:rFonts w:ascii="Garamond" w:hAnsi="Garamond"/>
                <w:b/>
                <w:color w:val="FF0000"/>
              </w:rPr>
              <w:t xml:space="preserve"> </w:t>
            </w:r>
            <w:r w:rsidRPr="00FD7901">
              <w:rPr>
                <w:rFonts w:ascii="Garamond" w:hAnsi="Garamond"/>
                <w:lang w:eastAsia="en-US"/>
              </w:rPr>
              <w:t>(</w:t>
            </w:r>
            <w:r w:rsidRPr="00FD7901">
              <w:rPr>
                <w:rFonts w:ascii="Garamond" w:hAnsi="Garamond"/>
                <w:i/>
                <w:color w:val="FF0000"/>
                <w:highlight w:val="yellow"/>
                <w:lang w:eastAsia="en-US"/>
              </w:rPr>
              <w:t>specificare</w:t>
            </w:r>
            <w:r w:rsidRPr="00FD7901">
              <w:rPr>
                <w:rFonts w:ascii="Garamond" w:hAnsi="Garamond"/>
                <w:lang w:eastAsia="en-US"/>
              </w:rPr>
              <w:t>)</w:t>
            </w:r>
          </w:p>
          <w:p w14:paraId="369D2710" w14:textId="77777777" w:rsidR="00FD7901" w:rsidRPr="00FD7901" w:rsidRDefault="00FD7901" w:rsidP="00FD7901">
            <w:pPr>
              <w:jc w:val="center"/>
              <w:rPr>
                <w:rFonts w:ascii="Garamond" w:hAnsi="Garamond"/>
                <w:b/>
              </w:rPr>
            </w:pPr>
          </w:p>
          <w:p w14:paraId="45F06E53" w14:textId="77777777" w:rsidR="00FD7901" w:rsidRPr="00FD7901" w:rsidRDefault="00FD7901" w:rsidP="00FD7901">
            <w:pPr>
              <w:jc w:val="both"/>
              <w:rPr>
                <w:rFonts w:ascii="Garamond" w:hAnsi="Garamond"/>
                <w:b/>
                <w:highlight w:val="yellow"/>
              </w:rPr>
            </w:pPr>
            <w:r w:rsidRPr="00FD7901">
              <w:rPr>
                <w:rFonts w:ascii="Garamond" w:hAnsi="Garamond"/>
                <w:b/>
              </w:rPr>
              <w:t>PROCEDURA NEGOZIATA</w:t>
            </w:r>
            <w:r w:rsidRPr="00FD7901">
              <w:rPr>
                <w:rFonts w:ascii="Garamond" w:hAnsi="Garamond"/>
              </w:rPr>
              <w:t xml:space="preserve"> </w:t>
            </w:r>
            <w:r w:rsidRPr="00FD7901">
              <w:rPr>
                <w:rFonts w:ascii="Garamond" w:hAnsi="Garamond"/>
                <w:bCs/>
                <w:i/>
                <w:highlight w:val="yellow"/>
              </w:rPr>
              <w:t>ex</w:t>
            </w:r>
            <w:r w:rsidRPr="00FD7901">
              <w:rPr>
                <w:rFonts w:ascii="Garamond" w:hAnsi="Garamond"/>
                <w:bCs/>
                <w:highlight w:val="yellow"/>
              </w:rPr>
              <w:t xml:space="preserve"> artt. 2, comma 2-bis e 14, comma 4-bis, del DL. 17/10/2016, n. 189 e </w:t>
            </w:r>
            <w:proofErr w:type="spellStart"/>
            <w:r w:rsidRPr="00FD7901">
              <w:rPr>
                <w:rFonts w:ascii="Garamond" w:hAnsi="Garamond"/>
                <w:bCs/>
                <w:highlight w:val="yellow"/>
              </w:rPr>
              <w:t>ss.mm.ii</w:t>
            </w:r>
            <w:proofErr w:type="spellEnd"/>
            <w:r w:rsidRPr="00FD7901">
              <w:rPr>
                <w:rFonts w:ascii="Garamond" w:hAnsi="Garamond"/>
                <w:bCs/>
                <w:highlight w:val="yellow"/>
              </w:rPr>
              <w:t xml:space="preserve">., 2, comma 1, dell’O.C.S.R. 9/6/2017, n. 27 e </w:t>
            </w:r>
            <w:proofErr w:type="spellStart"/>
            <w:r w:rsidRPr="00FD7901">
              <w:rPr>
                <w:rFonts w:ascii="Garamond" w:hAnsi="Garamond"/>
                <w:bCs/>
                <w:highlight w:val="yellow"/>
              </w:rPr>
              <w:t>ss.mm.ii</w:t>
            </w:r>
            <w:proofErr w:type="spellEnd"/>
            <w:r w:rsidRPr="00FD7901">
              <w:rPr>
                <w:rFonts w:ascii="Garamond" w:hAnsi="Garamond"/>
                <w:bCs/>
                <w:highlight w:val="yellow"/>
              </w:rPr>
              <w:t xml:space="preserve">., </w:t>
            </w:r>
            <w:r w:rsidRPr="00FD7901">
              <w:rPr>
                <w:rFonts w:ascii="Garamond" w:hAnsi="Garamond"/>
                <w:bCs/>
                <w:iCs/>
                <w:highlight w:val="yellow"/>
              </w:rPr>
              <w:t>(</w:t>
            </w:r>
            <w:r w:rsidRPr="00FD7901">
              <w:rPr>
                <w:rFonts w:ascii="Garamond" w:hAnsi="Garamond"/>
                <w:bCs/>
                <w:i/>
                <w:iCs/>
                <w:color w:val="FF0000"/>
                <w:highlight w:val="yellow"/>
              </w:rPr>
              <w:t>oppure</w:t>
            </w:r>
            <w:r w:rsidRPr="00FD7901">
              <w:rPr>
                <w:rFonts w:ascii="Garamond" w:hAnsi="Garamond"/>
                <w:bCs/>
                <w:iCs/>
                <w:highlight w:val="yellow"/>
              </w:rPr>
              <w:t xml:space="preserve">) </w:t>
            </w:r>
            <w:r w:rsidRPr="00FD7901">
              <w:rPr>
                <w:rFonts w:ascii="Garamond" w:hAnsi="Garamond"/>
                <w:bCs/>
                <w:highlight w:val="yellow"/>
              </w:rPr>
              <w:t xml:space="preserve">2, comma 2, </w:t>
            </w:r>
            <w:proofErr w:type="spellStart"/>
            <w:r w:rsidRPr="00FD7901">
              <w:rPr>
                <w:rFonts w:ascii="Garamond" w:hAnsi="Garamond"/>
                <w:bCs/>
                <w:highlight w:val="yellow"/>
              </w:rPr>
              <w:t>lett</w:t>
            </w:r>
            <w:proofErr w:type="spellEnd"/>
            <w:r w:rsidRPr="00FD7901">
              <w:rPr>
                <w:rFonts w:ascii="Garamond" w:hAnsi="Garamond"/>
                <w:bCs/>
                <w:highlight w:val="yellow"/>
              </w:rPr>
              <w:t xml:space="preserve"> a), dell’O.C.S.R. 11/7/2017, n. 33 e </w:t>
            </w:r>
            <w:proofErr w:type="spellStart"/>
            <w:r w:rsidRPr="00FD7901">
              <w:rPr>
                <w:rFonts w:ascii="Garamond" w:hAnsi="Garamond"/>
                <w:bCs/>
                <w:highlight w:val="yellow"/>
              </w:rPr>
              <w:t>ss.mm.ii</w:t>
            </w:r>
            <w:proofErr w:type="spellEnd"/>
            <w:r w:rsidRPr="00FD7901">
              <w:rPr>
                <w:rFonts w:ascii="Garamond" w:hAnsi="Garamond"/>
                <w:bCs/>
                <w:highlight w:val="yellow"/>
              </w:rPr>
              <w:t xml:space="preserve">., </w:t>
            </w:r>
            <w:r w:rsidRPr="00FD7901">
              <w:rPr>
                <w:rFonts w:ascii="Garamond" w:hAnsi="Garamond"/>
                <w:bCs/>
                <w:iCs/>
                <w:highlight w:val="yellow"/>
              </w:rPr>
              <w:t>(</w:t>
            </w:r>
            <w:r w:rsidRPr="00FD7901">
              <w:rPr>
                <w:rFonts w:ascii="Garamond" w:hAnsi="Garamond"/>
                <w:bCs/>
                <w:i/>
                <w:iCs/>
                <w:color w:val="FF0000"/>
                <w:highlight w:val="yellow"/>
              </w:rPr>
              <w:t>oppure</w:t>
            </w:r>
            <w:r w:rsidRPr="00FD7901">
              <w:rPr>
                <w:rFonts w:ascii="Garamond" w:hAnsi="Garamond"/>
                <w:bCs/>
                <w:iCs/>
                <w:highlight w:val="yellow"/>
              </w:rPr>
              <w:t xml:space="preserve">) </w:t>
            </w:r>
            <w:r w:rsidRPr="00FD7901">
              <w:rPr>
                <w:rFonts w:ascii="Garamond" w:hAnsi="Garamond"/>
                <w:bCs/>
                <w:highlight w:val="yellow"/>
              </w:rPr>
              <w:t xml:space="preserve">2, comma 2, </w:t>
            </w:r>
            <w:proofErr w:type="spellStart"/>
            <w:r w:rsidRPr="00FD7901">
              <w:rPr>
                <w:rFonts w:ascii="Garamond" w:hAnsi="Garamond"/>
                <w:bCs/>
                <w:highlight w:val="yellow"/>
              </w:rPr>
              <w:t>lett</w:t>
            </w:r>
            <w:proofErr w:type="spellEnd"/>
            <w:r w:rsidRPr="00FD7901">
              <w:rPr>
                <w:rFonts w:ascii="Garamond" w:hAnsi="Garamond"/>
                <w:bCs/>
                <w:highlight w:val="yellow"/>
              </w:rPr>
              <w:t xml:space="preserve"> a), dell’O.C.S.R. 8/9/2017, n. 37 e </w:t>
            </w:r>
            <w:proofErr w:type="spellStart"/>
            <w:r w:rsidRPr="00FD7901">
              <w:rPr>
                <w:rFonts w:ascii="Garamond" w:hAnsi="Garamond"/>
                <w:bCs/>
                <w:highlight w:val="yellow"/>
              </w:rPr>
              <w:t>ss.mm.ii</w:t>
            </w:r>
            <w:proofErr w:type="spellEnd"/>
            <w:r w:rsidRPr="00FD7901">
              <w:rPr>
                <w:rFonts w:ascii="Garamond" w:hAnsi="Garamond"/>
                <w:bCs/>
                <w:highlight w:val="yellow"/>
              </w:rPr>
              <w:t xml:space="preserve">., </w:t>
            </w:r>
            <w:r w:rsidRPr="00FD7901">
              <w:rPr>
                <w:rFonts w:ascii="Garamond" w:hAnsi="Garamond"/>
                <w:bCs/>
                <w:iCs/>
                <w:highlight w:val="yellow"/>
              </w:rPr>
              <w:t>(</w:t>
            </w:r>
            <w:r w:rsidRPr="00FD7901">
              <w:rPr>
                <w:rFonts w:ascii="Garamond" w:hAnsi="Garamond"/>
                <w:bCs/>
                <w:i/>
                <w:iCs/>
                <w:color w:val="FF0000"/>
                <w:highlight w:val="yellow"/>
              </w:rPr>
              <w:t>oppure</w:t>
            </w:r>
            <w:r w:rsidRPr="00FD7901">
              <w:rPr>
                <w:rFonts w:ascii="Garamond" w:hAnsi="Garamond"/>
                <w:bCs/>
                <w:iCs/>
                <w:highlight w:val="yellow"/>
              </w:rPr>
              <w:t>) 4</w:t>
            </w:r>
            <w:r w:rsidRPr="00FD7901">
              <w:rPr>
                <w:rFonts w:ascii="Garamond" w:hAnsi="Garamond"/>
                <w:bCs/>
                <w:highlight w:val="yellow"/>
              </w:rPr>
              <w:t xml:space="preserve">, comma 3, </w:t>
            </w:r>
            <w:proofErr w:type="spellStart"/>
            <w:r w:rsidRPr="00FD7901">
              <w:rPr>
                <w:rFonts w:ascii="Garamond" w:hAnsi="Garamond"/>
                <w:bCs/>
                <w:highlight w:val="yellow"/>
              </w:rPr>
              <w:t>lett</w:t>
            </w:r>
            <w:proofErr w:type="spellEnd"/>
            <w:r w:rsidRPr="00FD7901">
              <w:rPr>
                <w:rFonts w:ascii="Garamond" w:hAnsi="Garamond"/>
                <w:bCs/>
                <w:highlight w:val="yellow"/>
              </w:rPr>
              <w:t xml:space="preserve"> a), dell’O.C.S.R. 10/5/2018, n. 56 e </w:t>
            </w:r>
            <w:proofErr w:type="spellStart"/>
            <w:r w:rsidRPr="00FD7901">
              <w:rPr>
                <w:rFonts w:ascii="Garamond" w:hAnsi="Garamond"/>
                <w:bCs/>
                <w:highlight w:val="yellow"/>
              </w:rPr>
              <w:t>ss.mm.ii</w:t>
            </w:r>
            <w:proofErr w:type="spellEnd"/>
            <w:r w:rsidRPr="00FD7901">
              <w:rPr>
                <w:rFonts w:ascii="Garamond" w:hAnsi="Garamond"/>
                <w:bCs/>
                <w:highlight w:val="yellow"/>
              </w:rPr>
              <w:t xml:space="preserve">., </w:t>
            </w:r>
            <w:r w:rsidRPr="00FD7901">
              <w:rPr>
                <w:rFonts w:ascii="Garamond" w:hAnsi="Garamond"/>
                <w:bCs/>
                <w:iCs/>
                <w:highlight w:val="yellow"/>
              </w:rPr>
              <w:t>(</w:t>
            </w:r>
            <w:r w:rsidRPr="00FD7901">
              <w:rPr>
                <w:rFonts w:ascii="Garamond" w:hAnsi="Garamond"/>
                <w:bCs/>
                <w:i/>
                <w:iCs/>
                <w:color w:val="FF0000"/>
                <w:highlight w:val="yellow"/>
              </w:rPr>
              <w:t>oppure</w:t>
            </w:r>
            <w:r w:rsidRPr="00FD7901">
              <w:rPr>
                <w:rFonts w:ascii="Garamond" w:hAnsi="Garamond"/>
                <w:bCs/>
                <w:iCs/>
                <w:highlight w:val="yellow"/>
              </w:rPr>
              <w:t>) 2</w:t>
            </w:r>
            <w:r w:rsidRPr="00FD7901">
              <w:rPr>
                <w:rFonts w:ascii="Garamond" w:hAnsi="Garamond"/>
                <w:bCs/>
                <w:highlight w:val="yellow"/>
              </w:rPr>
              <w:t xml:space="preserve">, comma 1, dell’O.C.S.R. 6/9/2018, n. 64 e </w:t>
            </w:r>
            <w:proofErr w:type="spellStart"/>
            <w:r w:rsidRPr="00FD7901">
              <w:rPr>
                <w:rFonts w:ascii="Garamond" w:hAnsi="Garamond"/>
                <w:bCs/>
                <w:highlight w:val="yellow"/>
              </w:rPr>
              <w:t>ss.mm.ii</w:t>
            </w:r>
            <w:proofErr w:type="spellEnd"/>
            <w:r w:rsidRPr="00FD7901">
              <w:rPr>
                <w:rFonts w:ascii="Garamond" w:hAnsi="Garamond"/>
                <w:bCs/>
                <w:highlight w:val="yellow"/>
              </w:rPr>
              <w:t xml:space="preserve">., </w:t>
            </w:r>
            <w:r w:rsidRPr="00FD7901">
              <w:rPr>
                <w:rFonts w:ascii="Garamond" w:hAnsi="Garamond"/>
                <w:bCs/>
                <w:iCs/>
                <w:highlight w:val="yellow"/>
              </w:rPr>
              <w:t>(</w:t>
            </w:r>
            <w:r w:rsidRPr="00FD7901">
              <w:rPr>
                <w:rFonts w:ascii="Garamond" w:hAnsi="Garamond"/>
                <w:bCs/>
                <w:i/>
                <w:iCs/>
                <w:color w:val="FF0000"/>
                <w:highlight w:val="yellow"/>
              </w:rPr>
              <w:t>oppure</w:t>
            </w:r>
            <w:r w:rsidRPr="00FD7901">
              <w:rPr>
                <w:rFonts w:ascii="Garamond" w:hAnsi="Garamond"/>
                <w:bCs/>
                <w:iCs/>
                <w:highlight w:val="yellow"/>
              </w:rPr>
              <w:t>) 3</w:t>
            </w:r>
            <w:r w:rsidRPr="00FD7901">
              <w:rPr>
                <w:rFonts w:ascii="Garamond" w:hAnsi="Garamond"/>
                <w:bCs/>
                <w:highlight w:val="yellow"/>
              </w:rPr>
              <w:t xml:space="preserve">, comma 3, </w:t>
            </w:r>
            <w:proofErr w:type="spellStart"/>
            <w:r w:rsidRPr="00FD7901">
              <w:rPr>
                <w:rFonts w:ascii="Garamond" w:hAnsi="Garamond"/>
                <w:bCs/>
                <w:highlight w:val="yellow"/>
              </w:rPr>
              <w:t>lett</w:t>
            </w:r>
            <w:proofErr w:type="spellEnd"/>
            <w:r w:rsidRPr="00FD7901">
              <w:rPr>
                <w:rFonts w:ascii="Garamond" w:hAnsi="Garamond"/>
                <w:bCs/>
                <w:highlight w:val="yellow"/>
              </w:rPr>
              <w:t xml:space="preserve"> a), dell’O.C.S.R. 24/1/2020, n. 86 e </w:t>
            </w:r>
            <w:proofErr w:type="spellStart"/>
            <w:r w:rsidRPr="00FD7901">
              <w:rPr>
                <w:rFonts w:ascii="Garamond" w:hAnsi="Garamond"/>
                <w:bCs/>
                <w:highlight w:val="yellow"/>
              </w:rPr>
              <w:t>ss.mm.ii</w:t>
            </w:r>
            <w:proofErr w:type="spellEnd"/>
            <w:r w:rsidRPr="00FD7901">
              <w:rPr>
                <w:rFonts w:ascii="Garamond" w:hAnsi="Garamond"/>
                <w:bCs/>
                <w:highlight w:val="yellow"/>
              </w:rPr>
              <w:t>., 1, comma 3 e 11, comma 1 del D.L. 16/07/2020, n. 76</w:t>
            </w:r>
            <w:r w:rsidRPr="00FD7901">
              <w:rPr>
                <w:rFonts w:ascii="Garamond" w:hAnsi="Garamond"/>
                <w:bCs/>
              </w:rPr>
              <w:t xml:space="preserve"> per l’affidamento di</w:t>
            </w:r>
            <w:r w:rsidRPr="00FD7901">
              <w:rPr>
                <w:rFonts w:ascii="Garamond" w:hAnsi="Garamond"/>
              </w:rPr>
              <w:t>:</w:t>
            </w:r>
          </w:p>
        </w:tc>
      </w:tr>
      <w:tr w:rsidR="00FD7901" w:rsidRPr="00FD7901" w14:paraId="3553268D" w14:textId="77777777" w:rsidTr="00FD7901">
        <w:trPr>
          <w:trHeight w:val="1960"/>
        </w:trPr>
        <w:tc>
          <w:tcPr>
            <w:tcW w:w="1657" w:type="dxa"/>
            <w:gridSpan w:val="2"/>
            <w:vMerge/>
            <w:tcBorders>
              <w:left w:val="double" w:sz="4" w:space="0" w:color="1F497D"/>
              <w:right w:val="double" w:sz="4" w:space="0" w:color="1F497D"/>
            </w:tcBorders>
            <w:vAlign w:val="center"/>
          </w:tcPr>
          <w:p w14:paraId="32DB51EF" w14:textId="77777777" w:rsidR="00FD7901" w:rsidRPr="00FD7901" w:rsidRDefault="00FD7901" w:rsidP="00FD7901">
            <w:pPr>
              <w:jc w:val="center"/>
              <w:rPr>
                <w:rFonts w:ascii="Garamond" w:hAnsi="Garamond"/>
                <w:b/>
                <w:highlight w:val="yellow"/>
              </w:rPr>
            </w:pPr>
          </w:p>
        </w:tc>
        <w:tc>
          <w:tcPr>
            <w:tcW w:w="8833" w:type="dxa"/>
            <w:tcBorders>
              <w:top w:val="double" w:sz="4" w:space="0" w:color="1F497D"/>
              <w:left w:val="double" w:sz="4" w:space="0" w:color="1F497D"/>
              <w:bottom w:val="double" w:sz="4" w:space="0" w:color="1F497D"/>
              <w:right w:val="double" w:sz="4" w:space="0" w:color="1F497D"/>
            </w:tcBorders>
            <w:vAlign w:val="center"/>
          </w:tcPr>
          <w:p w14:paraId="22E31F3C" w14:textId="0E872A3B" w:rsidR="00FD7901" w:rsidRPr="00FD7901" w:rsidRDefault="00FD7901" w:rsidP="00FD7901">
            <w:pPr>
              <w:jc w:val="both"/>
              <w:rPr>
                <w:rFonts w:ascii="Garamond" w:hAnsi="Garamond"/>
                <w:b/>
              </w:rPr>
            </w:pPr>
            <w:r w:rsidRPr="00FD7901">
              <w:rPr>
                <w:rFonts w:ascii="Garamond" w:hAnsi="Garamond"/>
                <w:b/>
              </w:rPr>
              <w:t>“</w:t>
            </w:r>
            <w:bookmarkStart w:id="1" w:name="_Hlk32225832"/>
            <w:r w:rsidRPr="00FD7901">
              <w:rPr>
                <w:rFonts w:ascii="Garamond" w:hAnsi="Garamond"/>
                <w:b/>
                <w:bCs/>
              </w:rPr>
              <w:t xml:space="preserve">SERVIZI TECNICI DI INGEGNERIA E ARCHITETTURA INERENTI LA </w:t>
            </w:r>
            <w:r w:rsidRPr="00FD7901">
              <w:rPr>
                <w:rFonts w:ascii="Garamond" w:hAnsi="Garamond"/>
              </w:rPr>
              <w:t>(</w:t>
            </w:r>
            <w:r w:rsidRPr="00FD7901">
              <w:rPr>
                <w:rFonts w:ascii="Garamond" w:hAnsi="Garamond"/>
                <w:i/>
                <w:color w:val="FF0000"/>
                <w:highlight w:val="yellow"/>
              </w:rPr>
              <w:t>riformulare alla bisogna</w:t>
            </w:r>
            <w:r w:rsidRPr="00FD7901">
              <w:rPr>
                <w:rFonts w:ascii="Garamond" w:hAnsi="Garamond"/>
              </w:rPr>
              <w:t>)</w:t>
            </w:r>
            <w:r w:rsidRPr="00FD7901">
              <w:rPr>
                <w:rFonts w:ascii="Garamond" w:hAnsi="Garamond"/>
                <w:b/>
              </w:rPr>
              <w:t xml:space="preserve"> </w:t>
            </w:r>
            <w:r w:rsidRPr="00FD7901">
              <w:rPr>
                <w:rFonts w:ascii="Garamond" w:hAnsi="Garamond"/>
                <w:b/>
                <w:bCs/>
              </w:rPr>
              <w:t xml:space="preserve">PROGETTAZIONE DI FATTIBILITÀ TECNICA ED ECONOMICA, DEFINITIVA ED ESECUTIVA, LA RELAZIONE GEOLOGICA, IL COORDINAMENTO DELLA SICUREZZA IN FASE DI PROGETTAZIONE, </w:t>
            </w:r>
            <w:bookmarkEnd w:id="1"/>
            <w:r w:rsidR="00255DC6" w:rsidRPr="00255DC6">
              <w:rPr>
                <w:rFonts w:ascii="Garamond" w:hAnsi="Garamond"/>
              </w:rPr>
              <w:t>(</w:t>
            </w:r>
            <w:r w:rsidR="00255DC6" w:rsidRPr="000677DC">
              <w:rPr>
                <w:rFonts w:ascii="Garamond" w:hAnsi="Garamond"/>
                <w:i/>
                <w:color w:val="FF0000"/>
                <w:highlight w:val="yellow"/>
                <w:lang w:eastAsia="en-US"/>
              </w:rPr>
              <w:t>eventuale</w:t>
            </w:r>
            <w:r w:rsidR="00255DC6" w:rsidRPr="000677DC">
              <w:rPr>
                <w:rFonts w:ascii="Garamond" w:hAnsi="Garamond"/>
                <w:lang w:eastAsia="en-US"/>
              </w:rPr>
              <w:t xml:space="preserve">) </w:t>
            </w:r>
            <w:r w:rsidR="00255DC6" w:rsidRPr="00CE0BC7">
              <w:rPr>
                <w:rFonts w:ascii="Garamond" w:hAnsi="Garamond"/>
                <w:b/>
                <w:bCs/>
                <w:sz w:val="26"/>
                <w:szCs w:val="26"/>
                <w:lang w:eastAsia="en-US"/>
              </w:rPr>
              <w:t>CON RISERVA DI AFFIDAMENTO DEI SERVIZI DI DIREZIONE LAVORI, CONTABILITÀ E COORDINAMENTO DELLA SICUREZZA IN FASE DI ESECUZIONE</w:t>
            </w:r>
            <w:r w:rsidR="00255DC6" w:rsidRPr="000677DC">
              <w:rPr>
                <w:rFonts w:ascii="Garamond" w:hAnsi="Garamond"/>
                <w:b/>
                <w:bCs/>
                <w:sz w:val="26"/>
                <w:szCs w:val="26"/>
                <w:lang w:eastAsia="en-US"/>
              </w:rPr>
              <w:t xml:space="preserve"> </w:t>
            </w:r>
            <w:r w:rsidRPr="00FD7901">
              <w:rPr>
                <w:rFonts w:ascii="Garamond" w:hAnsi="Garamond"/>
                <w:b/>
                <w:bCs/>
              </w:rPr>
              <w:t xml:space="preserve">RELATIVI ALL’INTERVENTO: “SISMA 2016 – O.C.S.R. </w:t>
            </w:r>
            <w:r w:rsidRPr="00FD7901">
              <w:rPr>
                <w:rFonts w:ascii="Garamond" w:hAnsi="Garamond"/>
              </w:rPr>
              <w:t>(</w:t>
            </w:r>
            <w:r w:rsidRPr="00FD7901">
              <w:rPr>
                <w:rFonts w:ascii="Garamond" w:hAnsi="Garamond"/>
                <w:i/>
                <w:color w:val="FF0000"/>
                <w:highlight w:val="yellow"/>
              </w:rPr>
              <w:t>specificare</w:t>
            </w:r>
            <w:r w:rsidRPr="00FD7901">
              <w:rPr>
                <w:rFonts w:ascii="Garamond" w:hAnsi="Garamond"/>
              </w:rPr>
              <w:t>)</w:t>
            </w:r>
            <w:r w:rsidRPr="00FD7901">
              <w:rPr>
                <w:rFonts w:ascii="Garamond" w:hAnsi="Garamond"/>
                <w:b/>
              </w:rPr>
              <w:t xml:space="preserve"> </w:t>
            </w:r>
            <w:r w:rsidRPr="00FD7901">
              <w:rPr>
                <w:rFonts w:ascii="Garamond" w:hAnsi="Garamond"/>
                <w:b/>
                <w:bCs/>
              </w:rPr>
              <w:t xml:space="preserve">N. </w:t>
            </w:r>
            <w:r w:rsidRPr="00FD7901">
              <w:rPr>
                <w:rFonts w:ascii="Garamond" w:hAnsi="Garamond"/>
                <w:b/>
                <w:bCs/>
                <w:highlight w:val="yellow"/>
              </w:rPr>
              <w:t>___</w:t>
            </w:r>
            <w:r w:rsidRPr="00FD7901">
              <w:rPr>
                <w:rFonts w:ascii="Garamond" w:hAnsi="Garamond"/>
                <w:b/>
                <w:bCs/>
              </w:rPr>
              <w:t xml:space="preserve"> DEL </w:t>
            </w:r>
            <w:r w:rsidRPr="00FD7901">
              <w:rPr>
                <w:rFonts w:ascii="Garamond" w:hAnsi="Garamond"/>
                <w:b/>
                <w:bCs/>
                <w:highlight w:val="yellow"/>
              </w:rPr>
              <w:t>__/__/____</w:t>
            </w:r>
            <w:r w:rsidRPr="00FD7901">
              <w:rPr>
                <w:rFonts w:ascii="Garamond" w:hAnsi="Garamond"/>
                <w:b/>
                <w:bCs/>
              </w:rPr>
              <w:t xml:space="preserve"> – </w:t>
            </w:r>
            <w:r w:rsidRPr="00FD7901">
              <w:rPr>
                <w:rFonts w:ascii="Garamond" w:hAnsi="Garamond"/>
                <w:b/>
                <w:bCs/>
                <w:highlight w:val="yellow"/>
              </w:rPr>
              <w:t>__________________________________________</w:t>
            </w:r>
            <w:r w:rsidRPr="00FD7901">
              <w:rPr>
                <w:rFonts w:ascii="Garamond" w:hAnsi="Garamond"/>
                <w:b/>
                <w:bCs/>
              </w:rPr>
              <w:t>”</w:t>
            </w:r>
          </w:p>
          <w:p w14:paraId="19BF5804" w14:textId="0FD82856" w:rsidR="00B4793D" w:rsidRPr="00CE0BC7" w:rsidRDefault="00FD7901" w:rsidP="00B4793D">
            <w:pPr>
              <w:jc w:val="both"/>
              <w:rPr>
                <w:rFonts w:ascii="Garamond" w:hAnsi="Garamond"/>
                <w:bCs/>
              </w:rPr>
            </w:pPr>
            <w:r w:rsidRPr="00FD7901">
              <w:rPr>
                <w:rFonts w:ascii="Garamond" w:hAnsi="Garamond"/>
              </w:rPr>
              <w:t xml:space="preserve">Importo </w:t>
            </w:r>
            <w:r w:rsidR="0011505E">
              <w:rPr>
                <w:rFonts w:ascii="Garamond" w:hAnsi="Garamond"/>
              </w:rPr>
              <w:t>a base di gara</w:t>
            </w:r>
            <w:r w:rsidR="003515C2">
              <w:rPr>
                <w:rFonts w:ascii="Garamond" w:hAnsi="Garamond"/>
              </w:rPr>
              <w:t xml:space="preserve"> </w:t>
            </w:r>
            <w:r w:rsidRPr="00FD7901">
              <w:rPr>
                <w:rFonts w:ascii="Garamond" w:hAnsi="Garamond"/>
                <w:b/>
              </w:rPr>
              <w:t xml:space="preserve">€ </w:t>
            </w:r>
            <w:r w:rsidRPr="00FD7901">
              <w:rPr>
                <w:rFonts w:ascii="Garamond" w:hAnsi="Garamond"/>
                <w:b/>
                <w:highlight w:val="yellow"/>
              </w:rPr>
              <w:t>__________</w:t>
            </w:r>
            <w:r w:rsidRPr="00FD7901">
              <w:rPr>
                <w:rFonts w:ascii="Garamond" w:hAnsi="Garamond"/>
              </w:rPr>
              <w:t xml:space="preserve"> </w:t>
            </w:r>
            <w:r w:rsidRPr="006A1973">
              <w:rPr>
                <w:rFonts w:ascii="Garamond" w:hAnsi="Garamond"/>
                <w:bCs/>
              </w:rPr>
              <w:t>oltre CNPAIA ed IVA di legge</w:t>
            </w:r>
            <w:r w:rsidR="00B4793D" w:rsidRPr="006A1973">
              <w:rPr>
                <w:rFonts w:ascii="Garamond" w:hAnsi="Garamond"/>
                <w:bCs/>
              </w:rPr>
              <w:t xml:space="preserve">, </w:t>
            </w:r>
            <w:r w:rsidR="006A1973" w:rsidRPr="006A1973">
              <w:rPr>
                <w:rFonts w:ascii="Garamond" w:hAnsi="Garamond"/>
              </w:rPr>
              <w:t>(</w:t>
            </w:r>
            <w:r w:rsidR="006A1973" w:rsidRPr="006A1973">
              <w:rPr>
                <w:rFonts w:ascii="Garamond" w:hAnsi="Garamond"/>
                <w:i/>
                <w:color w:val="FF0000"/>
                <w:highlight w:val="yellow"/>
              </w:rPr>
              <w:t>stralciare se non ci sono opzioni</w:t>
            </w:r>
            <w:r w:rsidR="006A1973" w:rsidRPr="006A1973">
              <w:rPr>
                <w:rFonts w:ascii="Garamond" w:hAnsi="Garamond"/>
              </w:rPr>
              <w:t xml:space="preserve">) </w:t>
            </w:r>
            <w:r w:rsidR="00B4793D" w:rsidRPr="00CE0BC7">
              <w:rPr>
                <w:rFonts w:ascii="Garamond" w:hAnsi="Garamond"/>
                <w:bCs/>
              </w:rPr>
              <w:t xml:space="preserve">di cui: </w:t>
            </w:r>
          </w:p>
          <w:p w14:paraId="5CA053FD" w14:textId="452F6F66" w:rsidR="00B4793D" w:rsidRPr="00CE0BC7" w:rsidRDefault="00B4793D" w:rsidP="00B4793D">
            <w:pPr>
              <w:autoSpaceDE w:val="0"/>
              <w:autoSpaceDN w:val="0"/>
              <w:adjustRightInd w:val="0"/>
              <w:jc w:val="both"/>
              <w:rPr>
                <w:rFonts w:ascii="Garamond" w:hAnsi="Garamond"/>
                <w:bCs/>
              </w:rPr>
            </w:pPr>
            <w:r w:rsidRPr="00CE0BC7">
              <w:rPr>
                <w:rFonts w:ascii="Garamond" w:hAnsi="Garamond"/>
                <w:bCs/>
              </w:rPr>
              <w:t>• € __</w:t>
            </w:r>
            <w:proofErr w:type="gramStart"/>
            <w:r w:rsidRPr="00CE0BC7">
              <w:rPr>
                <w:rFonts w:ascii="Garamond" w:hAnsi="Garamond"/>
                <w:bCs/>
              </w:rPr>
              <w:t>_._</w:t>
            </w:r>
            <w:proofErr w:type="gramEnd"/>
            <w:r w:rsidRPr="00CE0BC7">
              <w:rPr>
                <w:rFonts w:ascii="Garamond" w:hAnsi="Garamond"/>
                <w:bCs/>
              </w:rPr>
              <w:t>__,__ = + IVA per appalto principale;</w:t>
            </w:r>
          </w:p>
          <w:p w14:paraId="0DC2F624" w14:textId="2E32746F" w:rsidR="00B4793D" w:rsidRPr="00FD7901" w:rsidRDefault="00B4793D" w:rsidP="00B4793D">
            <w:pPr>
              <w:autoSpaceDE w:val="0"/>
              <w:autoSpaceDN w:val="0"/>
              <w:adjustRightInd w:val="0"/>
              <w:jc w:val="both"/>
              <w:rPr>
                <w:rFonts w:ascii="Garamond" w:hAnsi="Garamond"/>
                <w:strike/>
              </w:rPr>
            </w:pPr>
            <w:r w:rsidRPr="00CE0BC7">
              <w:rPr>
                <w:rFonts w:ascii="Garamond" w:hAnsi="Garamond"/>
                <w:bCs/>
              </w:rPr>
              <w:t>• € __</w:t>
            </w:r>
            <w:proofErr w:type="gramStart"/>
            <w:r w:rsidRPr="00CE0BC7">
              <w:rPr>
                <w:rFonts w:ascii="Garamond" w:hAnsi="Garamond"/>
                <w:bCs/>
              </w:rPr>
              <w:t>_._</w:t>
            </w:r>
            <w:proofErr w:type="gramEnd"/>
            <w:r w:rsidRPr="00CE0BC7">
              <w:rPr>
                <w:rFonts w:ascii="Garamond" w:hAnsi="Garamond"/>
                <w:bCs/>
              </w:rPr>
              <w:t>__,__= + IVA per appalto opzionale</w:t>
            </w:r>
          </w:p>
          <w:p w14:paraId="5E386A4E" w14:textId="77777777" w:rsidR="00FD7901" w:rsidRPr="00FD7901" w:rsidRDefault="00FD7901" w:rsidP="00FD7901">
            <w:pPr>
              <w:autoSpaceDE w:val="0"/>
              <w:autoSpaceDN w:val="0"/>
              <w:adjustRightInd w:val="0"/>
              <w:jc w:val="both"/>
              <w:rPr>
                <w:rFonts w:ascii="Garamond" w:eastAsia="Calibri" w:hAnsi="Garamond" w:cs="Book Antiqua"/>
                <w:b/>
                <w:highlight w:val="yellow"/>
                <w:lang w:val="en-US" w:eastAsia="en-US"/>
              </w:rPr>
            </w:pPr>
            <w:r w:rsidRPr="00FD7901">
              <w:rPr>
                <w:b/>
                <w:bCs/>
              </w:rPr>
              <w:t xml:space="preserve">CUP: </w:t>
            </w:r>
            <w:r w:rsidRPr="00FD7901">
              <w:rPr>
                <w:b/>
                <w:bCs/>
                <w:highlight w:val="yellow"/>
              </w:rPr>
              <w:t>______________</w:t>
            </w:r>
            <w:r w:rsidRPr="00FD7901">
              <w:rPr>
                <w:b/>
                <w:bCs/>
              </w:rPr>
              <w:t xml:space="preserve"> - CIG: </w:t>
            </w:r>
            <w:r w:rsidRPr="00FD7901">
              <w:rPr>
                <w:b/>
                <w:bCs/>
                <w:highlight w:val="yellow"/>
              </w:rPr>
              <w:t>________________</w:t>
            </w:r>
            <w:r w:rsidRPr="00FD7901">
              <w:rPr>
                <w:b/>
                <w:bCs/>
              </w:rPr>
              <w:t xml:space="preserve"> - CUI: </w:t>
            </w:r>
            <w:r w:rsidRPr="00FD7901">
              <w:rPr>
                <w:b/>
                <w:bCs/>
                <w:highlight w:val="yellow"/>
              </w:rPr>
              <w:t>________________</w:t>
            </w:r>
          </w:p>
        </w:tc>
      </w:tr>
      <w:tr w:rsidR="00FD7901" w:rsidRPr="00FD7901" w14:paraId="7054E7DA" w14:textId="77777777" w:rsidTr="00FD7901">
        <w:trPr>
          <w:trHeight w:val="424"/>
        </w:trPr>
        <w:tc>
          <w:tcPr>
            <w:tcW w:w="1657" w:type="dxa"/>
            <w:gridSpan w:val="2"/>
            <w:vMerge/>
            <w:tcBorders>
              <w:left w:val="double" w:sz="4" w:space="0" w:color="1F497D"/>
              <w:bottom w:val="double" w:sz="4" w:space="0" w:color="1F497D"/>
              <w:right w:val="double" w:sz="4" w:space="0" w:color="1F497D"/>
            </w:tcBorders>
            <w:vAlign w:val="center"/>
          </w:tcPr>
          <w:p w14:paraId="51FABE7F" w14:textId="77777777" w:rsidR="00FD7901" w:rsidRPr="00FD7901" w:rsidRDefault="00FD7901" w:rsidP="00FD7901">
            <w:pPr>
              <w:jc w:val="center"/>
              <w:rPr>
                <w:rFonts w:ascii="Garamond" w:hAnsi="Garamond"/>
                <w:b/>
                <w:highlight w:val="yellow"/>
              </w:rPr>
            </w:pPr>
          </w:p>
        </w:tc>
        <w:tc>
          <w:tcPr>
            <w:tcW w:w="8833" w:type="dxa"/>
            <w:tcBorders>
              <w:top w:val="double" w:sz="4" w:space="0" w:color="1F497D"/>
              <w:left w:val="double" w:sz="4" w:space="0" w:color="1F497D"/>
              <w:bottom w:val="double" w:sz="4" w:space="0" w:color="1F497D"/>
              <w:right w:val="double" w:sz="4" w:space="0" w:color="1F497D"/>
            </w:tcBorders>
            <w:vAlign w:val="center"/>
          </w:tcPr>
          <w:p w14:paraId="1B6AEEB9" w14:textId="77777777" w:rsidR="00FD7901" w:rsidRPr="00FD7901" w:rsidRDefault="00FD7901" w:rsidP="00FD7901">
            <w:pPr>
              <w:rPr>
                <w:b/>
                <w:bCs/>
                <w:color w:val="FF0000"/>
              </w:rPr>
            </w:pPr>
            <w:r w:rsidRPr="00FD7901">
              <w:rPr>
                <w:b/>
                <w:bCs/>
              </w:rPr>
              <w:t xml:space="preserve">Scadenza presentazione offerte: </w:t>
            </w:r>
            <w:r w:rsidRPr="00FD7901">
              <w:rPr>
                <w:b/>
                <w:bCs/>
                <w:color w:val="FF0000"/>
                <w:highlight w:val="yellow"/>
              </w:rPr>
              <w:t>________________</w:t>
            </w:r>
            <w:r w:rsidRPr="00FD7901">
              <w:rPr>
                <w:b/>
                <w:bCs/>
                <w:color w:val="FF0000"/>
              </w:rPr>
              <w:t xml:space="preserve"> ore </w:t>
            </w:r>
            <w:r w:rsidRPr="00FD7901">
              <w:rPr>
                <w:b/>
                <w:bCs/>
                <w:color w:val="FF0000"/>
                <w:highlight w:val="yellow"/>
              </w:rPr>
              <w:t>__.__</w:t>
            </w:r>
            <w:r w:rsidRPr="00FD7901">
              <w:rPr>
                <w:b/>
                <w:bCs/>
                <w:color w:val="FF0000"/>
              </w:rPr>
              <w:t xml:space="preserve"> </w:t>
            </w:r>
            <w:r w:rsidRPr="00FD7901">
              <w:rPr>
                <w:bCs/>
              </w:rPr>
              <w:t>(</w:t>
            </w:r>
            <w:r w:rsidRPr="00FD7901">
              <w:rPr>
                <w:bCs/>
                <w:i/>
                <w:color w:val="FF0000"/>
                <w:highlight w:val="yellow"/>
              </w:rPr>
              <w:t>specificare</w:t>
            </w:r>
            <w:r w:rsidRPr="00FD7901">
              <w:rPr>
                <w:bCs/>
              </w:rPr>
              <w:t>)</w:t>
            </w:r>
          </w:p>
        </w:tc>
      </w:tr>
      <w:tr w:rsidR="00FD7901" w:rsidRPr="00FD7901" w14:paraId="46BFDEE1" w14:textId="77777777" w:rsidTr="00FD79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5" w:type="dxa"/>
            <w:vAlign w:val="center"/>
          </w:tcPr>
          <w:p w14:paraId="044F7C54" w14:textId="77777777" w:rsidR="00FD7901" w:rsidRPr="00FD7901" w:rsidRDefault="00FD7901" w:rsidP="00FD7901">
            <w:pPr>
              <w:rPr>
                <w:rFonts w:ascii="Garamond" w:hAnsi="Garamond"/>
                <w:sz w:val="16"/>
                <w:szCs w:val="16"/>
                <w:highlight w:val="yellow"/>
              </w:rPr>
            </w:pPr>
          </w:p>
        </w:tc>
        <w:tc>
          <w:tcPr>
            <w:tcW w:w="9135" w:type="dxa"/>
            <w:gridSpan w:val="2"/>
          </w:tcPr>
          <w:p w14:paraId="786145CE" w14:textId="77777777" w:rsidR="00FD7901" w:rsidRPr="00FD7901" w:rsidRDefault="00FD7901" w:rsidP="00FD7901">
            <w:pPr>
              <w:jc w:val="both"/>
              <w:rPr>
                <w:rFonts w:ascii="Garamond" w:hAnsi="Garamond"/>
                <w:highlight w:val="yellow"/>
              </w:rPr>
            </w:pPr>
          </w:p>
        </w:tc>
      </w:tr>
    </w:tbl>
    <w:bookmarkEnd w:id="0"/>
    <w:p w14:paraId="49D63F12" w14:textId="295EB7A1" w:rsidR="00FD7901" w:rsidRPr="00FD7901" w:rsidRDefault="00FD7901" w:rsidP="00FD7901">
      <w:pPr>
        <w:spacing w:line="320" w:lineRule="exact"/>
        <w:jc w:val="both"/>
        <w:rPr>
          <w:rFonts w:ascii="Garamond" w:hAnsi="Garamond"/>
        </w:rPr>
      </w:pPr>
      <w:r w:rsidRPr="00FD7901">
        <w:rPr>
          <w:rFonts w:ascii="Garamond" w:hAnsi="Garamond"/>
          <w:bCs/>
        </w:rPr>
        <w:t>(</w:t>
      </w:r>
      <w:r w:rsidRPr="00FD7901">
        <w:rPr>
          <w:rFonts w:ascii="Garamond" w:hAnsi="Garamond"/>
          <w:bCs/>
          <w:i/>
          <w:color w:val="FF0000"/>
          <w:highlight w:val="yellow"/>
        </w:rPr>
        <w:t>In caso di gara su delega</w:t>
      </w:r>
      <w:r w:rsidRPr="00FD7901">
        <w:rPr>
          <w:rFonts w:ascii="Garamond" w:hAnsi="Garamond"/>
          <w:bCs/>
        </w:rPr>
        <w:t>) In esecuzione della determinazione (</w:t>
      </w:r>
      <w:r w:rsidRPr="00FD7901">
        <w:rPr>
          <w:rFonts w:ascii="Garamond" w:hAnsi="Garamond"/>
          <w:bCs/>
          <w:i/>
          <w:color w:val="FF0000"/>
          <w:highlight w:val="yellow"/>
        </w:rPr>
        <w:t>specificare</w:t>
      </w:r>
      <w:r w:rsidRPr="00FD7901">
        <w:rPr>
          <w:rFonts w:ascii="Garamond" w:hAnsi="Garamond"/>
          <w:bCs/>
        </w:rPr>
        <w:t xml:space="preserve">) R.S. n. </w:t>
      </w:r>
      <w:r w:rsidRPr="00FD7901">
        <w:rPr>
          <w:rFonts w:ascii="Garamond" w:hAnsi="Garamond"/>
          <w:bCs/>
          <w:highlight w:val="yellow"/>
        </w:rPr>
        <w:t>______</w:t>
      </w:r>
      <w:r w:rsidRPr="00FD7901">
        <w:rPr>
          <w:rFonts w:ascii="Garamond" w:hAnsi="Garamond"/>
          <w:bCs/>
        </w:rPr>
        <w:t xml:space="preserve"> (R.G. n. </w:t>
      </w:r>
      <w:r w:rsidRPr="00FD7901">
        <w:rPr>
          <w:rFonts w:ascii="Garamond" w:hAnsi="Garamond"/>
          <w:bCs/>
          <w:highlight w:val="yellow"/>
        </w:rPr>
        <w:t>____</w:t>
      </w:r>
      <w:r w:rsidRPr="00FD7901">
        <w:rPr>
          <w:rFonts w:ascii="Garamond" w:hAnsi="Garamond"/>
          <w:bCs/>
        </w:rPr>
        <w:t xml:space="preserve">) del </w:t>
      </w:r>
      <w:r w:rsidRPr="00FD7901">
        <w:rPr>
          <w:rFonts w:ascii="Garamond" w:hAnsi="Garamond"/>
          <w:bCs/>
          <w:highlight w:val="yellow"/>
        </w:rPr>
        <w:t>__/__/______</w:t>
      </w:r>
      <w:r w:rsidRPr="00FD7901">
        <w:rPr>
          <w:rFonts w:ascii="Garamond" w:hAnsi="Garamond"/>
          <w:bCs/>
        </w:rPr>
        <w:t xml:space="preserve"> del Dirigente/Responsabile del Settore/Area/Servizio/Ufficio </w:t>
      </w:r>
      <w:r w:rsidRPr="00FD7901">
        <w:rPr>
          <w:rFonts w:ascii="Garamond" w:hAnsi="Garamond"/>
          <w:bCs/>
          <w:highlight w:val="yellow"/>
        </w:rPr>
        <w:t>_____________</w:t>
      </w:r>
      <w:r w:rsidRPr="00FD7901">
        <w:rPr>
          <w:rFonts w:ascii="Garamond" w:hAnsi="Garamond"/>
          <w:bCs/>
        </w:rPr>
        <w:t xml:space="preserve"> del Comune di </w:t>
      </w:r>
      <w:r w:rsidRPr="00FD7901">
        <w:rPr>
          <w:rFonts w:ascii="Garamond" w:hAnsi="Garamond"/>
          <w:bCs/>
          <w:highlight w:val="yellow"/>
        </w:rPr>
        <w:t>______________</w:t>
      </w:r>
      <w:r w:rsidRPr="00FD7901">
        <w:rPr>
          <w:rFonts w:ascii="Garamond" w:hAnsi="Garamond"/>
          <w:bCs/>
        </w:rPr>
        <w:t xml:space="preserve"> (nel prosieguo, anche Comune), acquisita al protocollo della SUAM (</w:t>
      </w:r>
      <w:r w:rsidRPr="00FD7901">
        <w:rPr>
          <w:rFonts w:ascii="Garamond" w:hAnsi="Garamond"/>
          <w:bCs/>
          <w:i/>
          <w:color w:val="FF0000"/>
          <w:highlight w:val="yellow"/>
        </w:rPr>
        <w:t>oppure</w:t>
      </w:r>
      <w:r w:rsidRPr="00FD7901">
        <w:rPr>
          <w:rFonts w:ascii="Garamond" w:hAnsi="Garamond"/>
          <w:bCs/>
        </w:rPr>
        <w:t xml:space="preserve">) della </w:t>
      </w:r>
      <w:r w:rsidRPr="00FD7901">
        <w:rPr>
          <w:rFonts w:ascii="Garamond" w:hAnsi="Garamond"/>
          <w:bCs/>
          <w:highlight w:val="yellow"/>
        </w:rPr>
        <w:t>____________</w:t>
      </w:r>
      <w:r w:rsidRPr="00FD7901">
        <w:rPr>
          <w:rFonts w:ascii="Garamond" w:hAnsi="Garamond"/>
          <w:bCs/>
        </w:rPr>
        <w:t xml:space="preserve"> (</w:t>
      </w:r>
      <w:r w:rsidRPr="00FD7901">
        <w:rPr>
          <w:rFonts w:ascii="Garamond" w:hAnsi="Garamond"/>
          <w:bCs/>
          <w:i/>
          <w:color w:val="FF0000"/>
          <w:highlight w:val="yellow"/>
        </w:rPr>
        <w:t>specificare la centrale di committenza delegata</w:t>
      </w:r>
      <w:r w:rsidRPr="00FD7901">
        <w:rPr>
          <w:rFonts w:ascii="Garamond" w:hAnsi="Garamond"/>
          <w:bCs/>
        </w:rPr>
        <w:t xml:space="preserve">) con n. </w:t>
      </w:r>
      <w:r w:rsidRPr="00FD7901">
        <w:rPr>
          <w:rFonts w:ascii="Garamond" w:hAnsi="Garamond"/>
          <w:bCs/>
          <w:highlight w:val="yellow"/>
        </w:rPr>
        <w:t>_____</w:t>
      </w:r>
      <w:r w:rsidRPr="00FD7901">
        <w:rPr>
          <w:rFonts w:ascii="Garamond" w:hAnsi="Garamond"/>
          <w:bCs/>
        </w:rPr>
        <w:t xml:space="preserve"> del </w:t>
      </w:r>
      <w:r w:rsidRPr="00FD7901">
        <w:rPr>
          <w:rFonts w:ascii="Garamond" w:hAnsi="Garamond"/>
          <w:bCs/>
          <w:highlight w:val="yellow"/>
        </w:rPr>
        <w:t>__/__/____</w:t>
      </w:r>
      <w:r w:rsidRPr="00FD7901">
        <w:rPr>
          <w:rFonts w:ascii="Garamond" w:hAnsi="Garamond"/>
          <w:bCs/>
        </w:rPr>
        <w:t xml:space="preserve"> (</w:t>
      </w:r>
      <w:r w:rsidRPr="00FD7901">
        <w:rPr>
          <w:rFonts w:ascii="Garamond" w:hAnsi="Garamond"/>
          <w:bCs/>
          <w:i/>
          <w:color w:val="FF0000"/>
          <w:highlight w:val="yellow"/>
        </w:rPr>
        <w:t>specificare</w:t>
      </w:r>
      <w:r w:rsidRPr="00FD7901">
        <w:rPr>
          <w:rFonts w:ascii="Garamond" w:hAnsi="Garamond"/>
          <w:bCs/>
        </w:rPr>
        <w:t xml:space="preserve">) ed </w:t>
      </w:r>
      <w:r w:rsidRPr="00FD7901">
        <w:rPr>
          <w:rFonts w:ascii="Garamond" w:hAnsi="Garamond"/>
        </w:rPr>
        <w:t xml:space="preserve">in conformità a quanto stabilito dagli artt. 2, comma 2-bis e 14, comma 4-bis, del D.L. 17/10/2017, n. 189 e </w:t>
      </w:r>
      <w:proofErr w:type="spellStart"/>
      <w:r w:rsidRPr="00FD7901">
        <w:rPr>
          <w:rFonts w:ascii="Garamond" w:hAnsi="Garamond"/>
        </w:rPr>
        <w:t>ss.mm.ii</w:t>
      </w:r>
      <w:proofErr w:type="spellEnd"/>
      <w:r w:rsidRPr="00FD7901">
        <w:rPr>
          <w:rFonts w:ascii="Garamond" w:hAnsi="Garamond"/>
        </w:rPr>
        <w:t xml:space="preserve">. (nel prosieguo anche decreto legge), dall’art. </w:t>
      </w:r>
      <w:r w:rsidRPr="00FD7901">
        <w:rPr>
          <w:rFonts w:ascii="Garamond" w:hAnsi="Garamond"/>
          <w:bCs/>
        </w:rPr>
        <w:t xml:space="preserve">2, comma 1, dell’O.C.S.R. 9/6/2017, n. 27 e </w:t>
      </w:r>
      <w:proofErr w:type="spellStart"/>
      <w:r w:rsidRPr="00FD7901">
        <w:rPr>
          <w:rFonts w:ascii="Garamond" w:hAnsi="Garamond"/>
          <w:bCs/>
        </w:rPr>
        <w:t>ss.mm.ii</w:t>
      </w:r>
      <w:proofErr w:type="spellEnd"/>
      <w:r w:rsidRPr="00FD7901">
        <w:rPr>
          <w:rFonts w:ascii="Garamond" w:hAnsi="Garamond"/>
          <w:bCs/>
        </w:rPr>
        <w:t xml:space="preserve">., </w:t>
      </w:r>
      <w:r w:rsidRPr="00FD7901">
        <w:rPr>
          <w:rFonts w:ascii="Garamond" w:hAnsi="Garamond"/>
          <w:bCs/>
          <w:iCs/>
        </w:rPr>
        <w:t>(</w:t>
      </w:r>
      <w:r w:rsidRPr="00FD7901">
        <w:rPr>
          <w:rFonts w:ascii="Garamond" w:hAnsi="Garamond"/>
          <w:bCs/>
          <w:i/>
          <w:iCs/>
          <w:color w:val="FF0000"/>
          <w:highlight w:val="yellow"/>
        </w:rPr>
        <w:t>oppure</w:t>
      </w:r>
      <w:r w:rsidRPr="00FD7901">
        <w:rPr>
          <w:rFonts w:ascii="Garamond" w:hAnsi="Garamond"/>
          <w:bCs/>
          <w:iCs/>
        </w:rPr>
        <w:t xml:space="preserve">) dall’art. </w:t>
      </w:r>
      <w:r w:rsidRPr="00FD7901">
        <w:rPr>
          <w:rFonts w:ascii="Garamond" w:hAnsi="Garamond"/>
          <w:bCs/>
        </w:rPr>
        <w:t xml:space="preserve">2, comma 2, </w:t>
      </w:r>
      <w:proofErr w:type="spellStart"/>
      <w:r w:rsidRPr="00FD7901">
        <w:rPr>
          <w:rFonts w:ascii="Garamond" w:hAnsi="Garamond"/>
          <w:bCs/>
        </w:rPr>
        <w:t>lett</w:t>
      </w:r>
      <w:proofErr w:type="spellEnd"/>
      <w:r w:rsidRPr="00FD7901">
        <w:rPr>
          <w:rFonts w:ascii="Garamond" w:hAnsi="Garamond"/>
          <w:bCs/>
        </w:rPr>
        <w:t xml:space="preserve"> a), dell’O.C.S.R. 11/7/2017, n. 33 e </w:t>
      </w:r>
      <w:proofErr w:type="spellStart"/>
      <w:r w:rsidRPr="00FD7901">
        <w:rPr>
          <w:rFonts w:ascii="Garamond" w:hAnsi="Garamond"/>
          <w:bCs/>
        </w:rPr>
        <w:t>ss.mm.ii</w:t>
      </w:r>
      <w:proofErr w:type="spellEnd"/>
      <w:r w:rsidRPr="00FD7901">
        <w:rPr>
          <w:rFonts w:ascii="Garamond" w:hAnsi="Garamond"/>
          <w:bCs/>
        </w:rPr>
        <w:t xml:space="preserve">., </w:t>
      </w:r>
      <w:r w:rsidRPr="00FD7901">
        <w:rPr>
          <w:rFonts w:ascii="Garamond" w:hAnsi="Garamond"/>
          <w:bCs/>
          <w:iCs/>
        </w:rPr>
        <w:t>(</w:t>
      </w:r>
      <w:r w:rsidRPr="00FD7901">
        <w:rPr>
          <w:rFonts w:ascii="Garamond" w:hAnsi="Garamond"/>
          <w:bCs/>
          <w:i/>
          <w:iCs/>
          <w:color w:val="FF0000"/>
          <w:highlight w:val="yellow"/>
        </w:rPr>
        <w:t>oppure</w:t>
      </w:r>
      <w:r w:rsidRPr="00FD7901">
        <w:rPr>
          <w:rFonts w:ascii="Garamond" w:hAnsi="Garamond"/>
          <w:bCs/>
          <w:iCs/>
        </w:rPr>
        <w:t xml:space="preserve">) dall’art. </w:t>
      </w:r>
      <w:r w:rsidRPr="00FD7901">
        <w:rPr>
          <w:rFonts w:ascii="Garamond" w:hAnsi="Garamond"/>
          <w:bCs/>
        </w:rPr>
        <w:t xml:space="preserve">2, comma 2, </w:t>
      </w:r>
      <w:proofErr w:type="spellStart"/>
      <w:r w:rsidRPr="00FD7901">
        <w:rPr>
          <w:rFonts w:ascii="Garamond" w:hAnsi="Garamond"/>
          <w:bCs/>
        </w:rPr>
        <w:t>lett</w:t>
      </w:r>
      <w:proofErr w:type="spellEnd"/>
      <w:r w:rsidRPr="00FD7901">
        <w:rPr>
          <w:rFonts w:ascii="Garamond" w:hAnsi="Garamond"/>
          <w:bCs/>
        </w:rPr>
        <w:t xml:space="preserve"> a), dell’O.C.S.R. 8/9/2017, n. 37 e </w:t>
      </w:r>
      <w:proofErr w:type="spellStart"/>
      <w:r w:rsidRPr="00FD7901">
        <w:rPr>
          <w:rFonts w:ascii="Garamond" w:hAnsi="Garamond"/>
          <w:bCs/>
        </w:rPr>
        <w:t>ss.mm.ii</w:t>
      </w:r>
      <w:proofErr w:type="spellEnd"/>
      <w:r w:rsidRPr="00FD7901">
        <w:rPr>
          <w:rFonts w:ascii="Garamond" w:hAnsi="Garamond"/>
          <w:bCs/>
        </w:rPr>
        <w:t xml:space="preserve">., </w:t>
      </w:r>
      <w:r w:rsidRPr="00FD7901">
        <w:rPr>
          <w:rFonts w:ascii="Garamond" w:hAnsi="Garamond"/>
          <w:bCs/>
          <w:iCs/>
        </w:rPr>
        <w:t>(</w:t>
      </w:r>
      <w:r w:rsidRPr="00FD7901">
        <w:rPr>
          <w:rFonts w:ascii="Garamond" w:hAnsi="Garamond"/>
          <w:bCs/>
          <w:i/>
          <w:iCs/>
          <w:color w:val="FF0000"/>
          <w:highlight w:val="yellow"/>
        </w:rPr>
        <w:t>oppure</w:t>
      </w:r>
      <w:r w:rsidRPr="00FD7901">
        <w:rPr>
          <w:rFonts w:ascii="Garamond" w:hAnsi="Garamond"/>
          <w:bCs/>
          <w:iCs/>
        </w:rPr>
        <w:t>) dall’art. 4</w:t>
      </w:r>
      <w:r w:rsidRPr="00FD7901">
        <w:rPr>
          <w:rFonts w:ascii="Garamond" w:hAnsi="Garamond"/>
          <w:bCs/>
        </w:rPr>
        <w:t xml:space="preserve">, comma 3, </w:t>
      </w:r>
      <w:proofErr w:type="spellStart"/>
      <w:r w:rsidRPr="00FD7901">
        <w:rPr>
          <w:rFonts w:ascii="Garamond" w:hAnsi="Garamond"/>
          <w:bCs/>
        </w:rPr>
        <w:t>lett</w:t>
      </w:r>
      <w:proofErr w:type="spellEnd"/>
      <w:r w:rsidRPr="00FD7901">
        <w:rPr>
          <w:rFonts w:ascii="Garamond" w:hAnsi="Garamond"/>
          <w:bCs/>
        </w:rPr>
        <w:t xml:space="preserve"> a</w:t>
      </w:r>
      <w:r w:rsidRPr="00CE0BC7">
        <w:rPr>
          <w:rFonts w:ascii="Garamond" w:hAnsi="Garamond"/>
          <w:bCs/>
        </w:rPr>
        <w:t>)</w:t>
      </w:r>
      <w:r w:rsidR="00383F3F" w:rsidRPr="00CE0BC7">
        <w:rPr>
          <w:rFonts w:ascii="Garamond" w:hAnsi="Garamond"/>
        </w:rPr>
        <w:t xml:space="preserve">, </w:t>
      </w:r>
      <w:r w:rsidR="00383F3F" w:rsidRPr="00CE0BC7">
        <w:rPr>
          <w:rFonts w:ascii="Garamond" w:hAnsi="Garamond"/>
          <w:highlight w:val="yellow"/>
        </w:rPr>
        <w:t>e 4</w:t>
      </w:r>
      <w:r w:rsidR="00383F3F" w:rsidRPr="00CE0BC7">
        <w:rPr>
          <w:rFonts w:ascii="Garamond" w:hAnsi="Garamond"/>
        </w:rPr>
        <w:t xml:space="preserve"> </w:t>
      </w:r>
      <w:r w:rsidR="00383F3F" w:rsidRPr="00CE0BC7">
        <w:rPr>
          <w:rFonts w:ascii="Garamond" w:hAnsi="Garamond"/>
          <w:bCs/>
        </w:rPr>
        <w:t>(</w:t>
      </w:r>
      <w:r w:rsidR="00383F3F" w:rsidRPr="00CE0BC7">
        <w:rPr>
          <w:rFonts w:ascii="Garamond" w:hAnsi="Garamond"/>
          <w:bCs/>
          <w:i/>
          <w:iCs/>
          <w:color w:val="FF0000"/>
          <w:highlight w:val="yellow"/>
        </w:rPr>
        <w:t>stralciare se non ci sono opzioni</w:t>
      </w:r>
      <w:r w:rsidR="00383F3F" w:rsidRPr="00CE0BC7">
        <w:rPr>
          <w:rFonts w:ascii="Garamond" w:hAnsi="Garamond"/>
          <w:bCs/>
        </w:rPr>
        <w:t>)</w:t>
      </w:r>
      <w:r w:rsidRPr="00CE0BC7">
        <w:rPr>
          <w:rFonts w:ascii="Garamond" w:hAnsi="Garamond"/>
          <w:bCs/>
        </w:rPr>
        <w:t>, dell’O</w:t>
      </w:r>
      <w:r w:rsidRPr="00FD7901">
        <w:rPr>
          <w:rFonts w:ascii="Garamond" w:hAnsi="Garamond"/>
          <w:bCs/>
        </w:rPr>
        <w:t xml:space="preserve">.C.S.R. 10/5/2018, n. 56 e </w:t>
      </w:r>
      <w:proofErr w:type="spellStart"/>
      <w:r w:rsidRPr="00FD7901">
        <w:rPr>
          <w:rFonts w:ascii="Garamond" w:hAnsi="Garamond"/>
          <w:bCs/>
        </w:rPr>
        <w:t>ss.mm.ii</w:t>
      </w:r>
      <w:proofErr w:type="spellEnd"/>
      <w:r w:rsidRPr="00FD7901">
        <w:rPr>
          <w:rFonts w:ascii="Garamond" w:hAnsi="Garamond"/>
          <w:bCs/>
        </w:rPr>
        <w:t xml:space="preserve">., </w:t>
      </w:r>
      <w:r w:rsidRPr="00FD7901">
        <w:rPr>
          <w:rFonts w:ascii="Garamond" w:hAnsi="Garamond"/>
          <w:bCs/>
          <w:iCs/>
        </w:rPr>
        <w:t>(</w:t>
      </w:r>
      <w:r w:rsidRPr="00FD7901">
        <w:rPr>
          <w:rFonts w:ascii="Garamond" w:hAnsi="Garamond"/>
          <w:bCs/>
          <w:i/>
          <w:iCs/>
          <w:color w:val="FF0000"/>
          <w:highlight w:val="yellow"/>
        </w:rPr>
        <w:t>oppure</w:t>
      </w:r>
      <w:r w:rsidRPr="00FD7901">
        <w:rPr>
          <w:rFonts w:ascii="Garamond" w:hAnsi="Garamond"/>
          <w:bCs/>
          <w:iCs/>
        </w:rPr>
        <w:t>) dall’art. 2</w:t>
      </w:r>
      <w:r w:rsidRPr="00FD7901">
        <w:rPr>
          <w:rFonts w:ascii="Garamond" w:hAnsi="Garamond"/>
          <w:bCs/>
        </w:rPr>
        <w:t xml:space="preserve">, comma 1, dell’O.C.S.R. 6/9/2018, n. 64 e </w:t>
      </w:r>
      <w:proofErr w:type="spellStart"/>
      <w:r w:rsidRPr="00FD7901">
        <w:rPr>
          <w:rFonts w:ascii="Garamond" w:hAnsi="Garamond"/>
          <w:bCs/>
        </w:rPr>
        <w:t>ss.mm.ii</w:t>
      </w:r>
      <w:proofErr w:type="spellEnd"/>
      <w:r w:rsidRPr="00FD7901">
        <w:rPr>
          <w:rFonts w:ascii="Garamond" w:hAnsi="Garamond"/>
          <w:bCs/>
        </w:rPr>
        <w:t xml:space="preserve">., </w:t>
      </w:r>
      <w:r w:rsidRPr="00FD7901">
        <w:rPr>
          <w:rFonts w:ascii="Garamond" w:hAnsi="Garamond"/>
          <w:bCs/>
          <w:iCs/>
        </w:rPr>
        <w:t>(</w:t>
      </w:r>
      <w:r w:rsidRPr="00FD7901">
        <w:rPr>
          <w:rFonts w:ascii="Garamond" w:hAnsi="Garamond"/>
          <w:bCs/>
          <w:i/>
          <w:iCs/>
          <w:color w:val="FF0000"/>
          <w:highlight w:val="yellow"/>
        </w:rPr>
        <w:t>oppure</w:t>
      </w:r>
      <w:r w:rsidRPr="00FD7901">
        <w:rPr>
          <w:rFonts w:ascii="Garamond" w:hAnsi="Garamond"/>
          <w:bCs/>
          <w:iCs/>
        </w:rPr>
        <w:t>) dall’art. 3</w:t>
      </w:r>
      <w:r w:rsidRPr="00FD7901">
        <w:rPr>
          <w:rFonts w:ascii="Garamond" w:hAnsi="Garamond"/>
          <w:bCs/>
        </w:rPr>
        <w:t xml:space="preserve">, comma 3, </w:t>
      </w:r>
      <w:proofErr w:type="spellStart"/>
      <w:r w:rsidRPr="00FD7901">
        <w:rPr>
          <w:rFonts w:ascii="Garamond" w:hAnsi="Garamond"/>
          <w:bCs/>
        </w:rPr>
        <w:t>lett</w:t>
      </w:r>
      <w:proofErr w:type="spellEnd"/>
      <w:r w:rsidRPr="00FD7901">
        <w:rPr>
          <w:rFonts w:ascii="Garamond" w:hAnsi="Garamond"/>
          <w:bCs/>
        </w:rPr>
        <w:t xml:space="preserve"> a), dell’O.C.S.R. 24/1/2020, n. 86 e </w:t>
      </w:r>
      <w:proofErr w:type="spellStart"/>
      <w:r w:rsidRPr="00FD7901">
        <w:rPr>
          <w:rFonts w:ascii="Garamond" w:hAnsi="Garamond"/>
          <w:bCs/>
        </w:rPr>
        <w:t>ss.mm.ii</w:t>
      </w:r>
      <w:proofErr w:type="spellEnd"/>
      <w:r w:rsidRPr="00FD7901">
        <w:rPr>
          <w:rFonts w:ascii="Garamond" w:hAnsi="Garamond"/>
          <w:bCs/>
        </w:rPr>
        <w:t xml:space="preserve">., </w:t>
      </w:r>
      <w:r w:rsidRPr="00FD7901">
        <w:rPr>
          <w:rFonts w:ascii="Garamond" w:hAnsi="Garamond"/>
        </w:rPr>
        <w:t>dagli artt. 1, comma 3 e 11, comma 1, d</w:t>
      </w:r>
      <w:r w:rsidRPr="00FD7901">
        <w:rPr>
          <w:rFonts w:ascii="Garamond" w:hAnsi="Garamond"/>
          <w:bCs/>
        </w:rPr>
        <w:t xml:space="preserve">el D.L. 16/07/2020, n. 76 (cd. decreto </w:t>
      </w:r>
      <w:r w:rsidRPr="002D2C86">
        <w:rPr>
          <w:rFonts w:ascii="Garamond" w:hAnsi="Garamond"/>
          <w:bCs/>
        </w:rPr>
        <w:t>Semplificazioni)</w:t>
      </w:r>
      <w:r w:rsidR="00BC2381" w:rsidRPr="002D2C86">
        <w:rPr>
          <w:rFonts w:ascii="Garamond" w:hAnsi="Garamond"/>
          <w:bCs/>
        </w:rPr>
        <w:t xml:space="preserve">, convertito con modificazioni in L. 11/09/2020, n. 120 </w:t>
      </w:r>
      <w:bookmarkStart w:id="2" w:name="_Hlk73948108"/>
      <w:r w:rsidR="00BC2381" w:rsidRPr="002D2C86">
        <w:rPr>
          <w:rFonts w:ascii="Garamond" w:hAnsi="Garamond"/>
          <w:bCs/>
        </w:rPr>
        <w:t xml:space="preserve">e </w:t>
      </w:r>
      <w:proofErr w:type="spellStart"/>
      <w:r w:rsidR="00BC2381" w:rsidRPr="002D2C86">
        <w:rPr>
          <w:rFonts w:ascii="Garamond" w:hAnsi="Garamond"/>
          <w:bCs/>
        </w:rPr>
        <w:t>ss.mm.ii</w:t>
      </w:r>
      <w:proofErr w:type="spellEnd"/>
      <w:r w:rsidR="00BC2381" w:rsidRPr="002D2C86">
        <w:rPr>
          <w:rFonts w:ascii="Garamond" w:hAnsi="Garamond"/>
          <w:bCs/>
        </w:rPr>
        <w:t>.</w:t>
      </w:r>
      <w:bookmarkEnd w:id="2"/>
      <w:r w:rsidRPr="002D2C86">
        <w:rPr>
          <w:rFonts w:ascii="Garamond" w:hAnsi="Garamond"/>
        </w:rPr>
        <w:t xml:space="preserve"> e dalle indicazioni</w:t>
      </w:r>
      <w:r w:rsidRPr="00FD7901">
        <w:rPr>
          <w:rFonts w:ascii="Garamond" w:hAnsi="Garamond"/>
        </w:rPr>
        <w:t xml:space="preserve"> delle Linee Guida ANAC n. 1 recanti “Indirizzi generali sull’affidamento dei servizi attinenti all’architettura e all’ingegneria”, approvate dal Consiglio dell’Autorità Nazionale Anticorruzione con Delibera n. </w:t>
      </w:r>
      <w:r w:rsidRPr="00FD7901">
        <w:rPr>
          <w:rFonts w:ascii="Garamond" w:hAnsi="Garamond"/>
        </w:rPr>
        <w:lastRenderedPageBreak/>
        <w:t xml:space="preserve">973, del 14 settembre 2016 e aggiornate al </w:t>
      </w:r>
      <w:proofErr w:type="spellStart"/>
      <w:r w:rsidRPr="00FD7901">
        <w:rPr>
          <w:rFonts w:ascii="Garamond" w:hAnsi="Garamond"/>
        </w:rPr>
        <w:t>D.Lgs.</w:t>
      </w:r>
      <w:proofErr w:type="spellEnd"/>
      <w:r w:rsidRPr="00FD7901">
        <w:rPr>
          <w:rFonts w:ascii="Garamond" w:hAnsi="Garamond"/>
        </w:rPr>
        <w:t xml:space="preserve"> 56/016 con Delibera n. 138 del 21 febbraio 2018 (nel prosieguo, anche Linee guida n. 1/016)</w:t>
      </w:r>
      <w:r w:rsidRPr="00FD7901">
        <w:rPr>
          <w:rFonts w:ascii="Garamond" w:hAnsi="Garamond"/>
          <w:bCs/>
        </w:rPr>
        <w:t xml:space="preserve">, </w:t>
      </w:r>
      <w:r w:rsidRPr="00FD7901">
        <w:rPr>
          <w:rFonts w:ascii="Garamond" w:hAnsi="Garamond"/>
          <w:b/>
          <w:bCs/>
        </w:rPr>
        <w:t>la Spett.le Vs. è invitata a partecipare</w:t>
      </w:r>
      <w:r w:rsidRPr="00FD7901">
        <w:rPr>
          <w:rFonts w:ascii="Garamond" w:hAnsi="Garamond"/>
          <w:bCs/>
        </w:rPr>
        <w:t xml:space="preserve">, secondo le modalità di seguito specificate, </w:t>
      </w:r>
      <w:r w:rsidRPr="00FD7901">
        <w:rPr>
          <w:rFonts w:ascii="Garamond" w:hAnsi="Garamond"/>
          <w:b/>
          <w:bCs/>
        </w:rPr>
        <w:t>alla procedura per l’affidamento dei SIA in oggetto, da aggiudicare con il criterio del minor prezzo determinato dal maggior ribasso percentuale sull’importo del servizio posto a base di gara, ai sensi dell’art. 2, comma 2-bis, del D.L 17 ottobre 2016, n. 189, come modificato dall’art. 1-bis del D.L. 24 ottobre 2019, n. 123.</w:t>
      </w:r>
    </w:p>
    <w:p w14:paraId="3B3E6D81" w14:textId="77777777" w:rsidR="00FD7901" w:rsidRPr="00FD7901" w:rsidRDefault="00FD7901" w:rsidP="00FD7901">
      <w:pPr>
        <w:spacing w:line="320" w:lineRule="exact"/>
        <w:jc w:val="both"/>
        <w:rPr>
          <w:rFonts w:ascii="Garamond" w:hAnsi="Garamond"/>
          <w:bCs/>
        </w:rPr>
      </w:pPr>
    </w:p>
    <w:p w14:paraId="64FBD124" w14:textId="5DA5E199" w:rsidR="00FD7901" w:rsidRPr="00FD7901" w:rsidRDefault="00FD7901" w:rsidP="00F43A87">
      <w:pPr>
        <w:keepNext/>
        <w:numPr>
          <w:ilvl w:val="0"/>
          <w:numId w:val="32"/>
        </w:numPr>
        <w:ind w:left="567" w:hanging="567"/>
        <w:jc w:val="both"/>
        <w:outlineLvl w:val="0"/>
        <w:rPr>
          <w:rFonts w:ascii="Garamond" w:hAnsi="Garamond"/>
          <w:b/>
          <w:color w:val="1F497D"/>
          <w:lang w:eastAsia="en-US"/>
        </w:rPr>
      </w:pPr>
      <w:r w:rsidRPr="00FD7901">
        <w:rPr>
          <w:rFonts w:ascii="Garamond" w:hAnsi="Garamond"/>
          <w:b/>
          <w:color w:val="1F497D"/>
          <w:lang w:eastAsia="en-US"/>
        </w:rPr>
        <w:t>PREMESSE</w:t>
      </w:r>
    </w:p>
    <w:p w14:paraId="2B9345C5" w14:textId="77777777" w:rsidR="00FD7901" w:rsidRPr="00FD7901" w:rsidRDefault="00FD7901" w:rsidP="00FD7901">
      <w:pPr>
        <w:widowControl w:val="0"/>
        <w:tabs>
          <w:tab w:val="left" w:pos="538"/>
          <w:tab w:val="left" w:pos="539"/>
        </w:tabs>
        <w:autoSpaceDE w:val="0"/>
        <w:autoSpaceDN w:val="0"/>
        <w:spacing w:line="320" w:lineRule="exact"/>
        <w:jc w:val="both"/>
        <w:outlineLvl w:val="0"/>
        <w:rPr>
          <w:rFonts w:ascii="Garamond" w:eastAsia="Arial" w:hAnsi="Garamond"/>
          <w:b/>
          <w:bCs/>
          <w:u w:val="single"/>
          <w:lang w:bidi="it-IT"/>
        </w:rPr>
      </w:pPr>
      <w:r w:rsidRPr="00FD7901">
        <w:rPr>
          <w:rFonts w:ascii="Garamond" w:eastAsia="Arial" w:hAnsi="Garamond"/>
          <w:b/>
          <w:bCs/>
          <w:u w:val="single"/>
          <w:lang w:bidi="it-IT"/>
        </w:rPr>
        <w:t xml:space="preserve">Stazione Appaltante </w:t>
      </w:r>
    </w:p>
    <w:p w14:paraId="4BE85B6D" w14:textId="77777777" w:rsidR="00FD7901" w:rsidRPr="00FD7901" w:rsidRDefault="00FD7901" w:rsidP="00FD7901">
      <w:pPr>
        <w:widowControl w:val="0"/>
        <w:autoSpaceDE w:val="0"/>
        <w:autoSpaceDN w:val="0"/>
        <w:spacing w:before="2" w:line="320" w:lineRule="exact"/>
        <w:ind w:right="-1"/>
        <w:jc w:val="both"/>
        <w:rPr>
          <w:rFonts w:ascii="Garamond" w:eastAsia="Arial" w:hAnsi="Garamond"/>
          <w:lang w:bidi="it-IT"/>
        </w:rPr>
      </w:pPr>
      <w:r w:rsidRPr="00FD7901">
        <w:rPr>
          <w:rFonts w:ascii="Garamond" w:eastAsia="Arial" w:hAnsi="Garamond"/>
          <w:lang w:bidi="it-IT"/>
        </w:rPr>
        <w:t>(</w:t>
      </w:r>
      <w:r w:rsidRPr="00FD7901">
        <w:rPr>
          <w:rFonts w:ascii="Garamond" w:eastAsia="Arial" w:hAnsi="Garamond"/>
          <w:i/>
          <w:color w:val="FF0000"/>
          <w:highlight w:val="yellow"/>
          <w:lang w:bidi="it-IT"/>
        </w:rPr>
        <w:t>In caso di gara su delega gestita da SUAM</w:t>
      </w:r>
      <w:r w:rsidRPr="00FD7901">
        <w:rPr>
          <w:rFonts w:ascii="Garamond" w:eastAsia="Arial" w:hAnsi="Garamond"/>
          <w:lang w:bidi="it-IT"/>
        </w:rPr>
        <w:t>)</w:t>
      </w:r>
    </w:p>
    <w:p w14:paraId="2C083BAA" w14:textId="77777777" w:rsidR="00FD7901" w:rsidRPr="00FD7901" w:rsidRDefault="00FD7901" w:rsidP="00FD7901">
      <w:pPr>
        <w:widowControl w:val="0"/>
        <w:autoSpaceDE w:val="0"/>
        <w:autoSpaceDN w:val="0"/>
        <w:spacing w:before="2" w:line="320" w:lineRule="exact"/>
        <w:ind w:right="-1"/>
        <w:jc w:val="both"/>
        <w:rPr>
          <w:rFonts w:ascii="Garamond" w:eastAsia="Arial" w:hAnsi="Garamond"/>
          <w:lang w:bidi="it-IT"/>
        </w:rPr>
      </w:pPr>
      <w:r w:rsidRPr="00FD7901">
        <w:rPr>
          <w:rFonts w:ascii="Garamond" w:eastAsia="Arial" w:hAnsi="Garamond"/>
          <w:lang w:bidi="it-IT"/>
        </w:rPr>
        <w:t xml:space="preserve">Regione Marche – Servizio Stazione Unica Appaltante Marche (S.U.A.M.) </w:t>
      </w:r>
    </w:p>
    <w:p w14:paraId="52E5C525" w14:textId="77777777" w:rsidR="00FD7901" w:rsidRPr="00FD7901" w:rsidRDefault="00FD7901" w:rsidP="00FD7901">
      <w:pPr>
        <w:widowControl w:val="0"/>
        <w:autoSpaceDE w:val="0"/>
        <w:autoSpaceDN w:val="0"/>
        <w:spacing w:before="2" w:line="320" w:lineRule="exact"/>
        <w:ind w:right="-1"/>
        <w:jc w:val="both"/>
        <w:rPr>
          <w:rFonts w:ascii="Garamond" w:eastAsia="Arial" w:hAnsi="Garamond"/>
          <w:lang w:bidi="it-IT"/>
        </w:rPr>
      </w:pPr>
      <w:r w:rsidRPr="00FD7901">
        <w:rPr>
          <w:rFonts w:ascii="Garamond" w:eastAsia="Arial" w:hAnsi="Garamond"/>
          <w:lang w:bidi="it-IT"/>
        </w:rPr>
        <w:t>Via Palestro, 19 - 60121 ANCONA - P.IVA 00481070423</w:t>
      </w:r>
    </w:p>
    <w:p w14:paraId="53C8F4DB" w14:textId="77777777" w:rsidR="00FD7901" w:rsidRPr="00FD7901" w:rsidRDefault="00FD7901" w:rsidP="00FD7901">
      <w:pPr>
        <w:widowControl w:val="0"/>
        <w:autoSpaceDE w:val="0"/>
        <w:autoSpaceDN w:val="0"/>
        <w:spacing w:line="320" w:lineRule="exact"/>
        <w:jc w:val="both"/>
        <w:rPr>
          <w:rFonts w:ascii="Garamond" w:eastAsia="Arial" w:hAnsi="Garamond"/>
          <w:lang w:val="en-US" w:bidi="it-IT"/>
        </w:rPr>
      </w:pPr>
      <w:r w:rsidRPr="00FD7901">
        <w:rPr>
          <w:rFonts w:ascii="Garamond" w:eastAsia="Arial" w:hAnsi="Garamond"/>
          <w:lang w:val="en-US" w:bidi="it-IT"/>
        </w:rPr>
        <w:t xml:space="preserve">Tel. 071.8067330 – Fax 071.8067339 </w:t>
      </w:r>
    </w:p>
    <w:p w14:paraId="5F665C49" w14:textId="77777777" w:rsidR="00FD7901" w:rsidRPr="00FD7901" w:rsidRDefault="00FD7901" w:rsidP="00FD7901">
      <w:pPr>
        <w:widowControl w:val="0"/>
        <w:autoSpaceDE w:val="0"/>
        <w:autoSpaceDN w:val="0"/>
        <w:spacing w:before="43" w:line="320" w:lineRule="exact"/>
        <w:jc w:val="both"/>
        <w:rPr>
          <w:rFonts w:ascii="Garamond" w:eastAsia="Arial" w:hAnsi="Garamond"/>
          <w:lang w:val="en-US" w:bidi="it-IT"/>
        </w:rPr>
      </w:pPr>
      <w:r w:rsidRPr="00FD7901">
        <w:rPr>
          <w:rFonts w:ascii="Garamond" w:eastAsia="Arial" w:hAnsi="Garamond"/>
          <w:lang w:val="en-US" w:bidi="it-IT"/>
        </w:rPr>
        <w:t xml:space="preserve">PEC: </w:t>
      </w:r>
      <w:hyperlink r:id="rId8" w:history="1">
        <w:r w:rsidRPr="00FD7901">
          <w:rPr>
            <w:rFonts w:ascii="Garamond" w:eastAsia="Arial" w:hAnsi="Garamond"/>
            <w:color w:val="0000FF"/>
            <w:u w:val="single"/>
            <w:lang w:val="en-US" w:bidi="it-IT"/>
          </w:rPr>
          <w:t>regione.marche.suam@emarche.it</w:t>
        </w:r>
      </w:hyperlink>
      <w:r w:rsidRPr="00FD7901">
        <w:rPr>
          <w:rFonts w:ascii="Garamond" w:eastAsia="Arial" w:hAnsi="Garamond"/>
          <w:color w:val="0000FF"/>
          <w:u w:val="single"/>
          <w:lang w:val="en-US" w:bidi="it-IT"/>
        </w:rPr>
        <w:t xml:space="preserve"> </w:t>
      </w:r>
    </w:p>
    <w:p w14:paraId="74EF377B" w14:textId="28642A65" w:rsidR="00FD7901" w:rsidRPr="00FD7901" w:rsidRDefault="00FD7901" w:rsidP="00FD7901">
      <w:pPr>
        <w:widowControl w:val="0"/>
        <w:autoSpaceDE w:val="0"/>
        <w:autoSpaceDN w:val="0"/>
        <w:spacing w:line="320" w:lineRule="exact"/>
        <w:jc w:val="both"/>
        <w:rPr>
          <w:rFonts w:ascii="Garamond" w:eastAsia="Arial" w:hAnsi="Garamond"/>
          <w:bCs/>
          <w:iCs/>
          <w:lang w:bidi="it-IT"/>
        </w:rPr>
      </w:pPr>
      <w:bookmarkStart w:id="3" w:name="_Hlk74319724"/>
      <w:r w:rsidRPr="00FD7901">
        <w:rPr>
          <w:rFonts w:ascii="Garamond" w:hAnsi="Garamond"/>
          <w:bCs/>
        </w:rPr>
        <w:t>(</w:t>
      </w:r>
      <w:r w:rsidRPr="00FD7901">
        <w:rPr>
          <w:rFonts w:ascii="Garamond" w:hAnsi="Garamond"/>
          <w:bCs/>
          <w:i/>
          <w:color w:val="FF0000"/>
          <w:highlight w:val="yellow"/>
        </w:rPr>
        <w:t>specificare</w:t>
      </w:r>
      <w:r w:rsidRPr="00FD7901">
        <w:rPr>
          <w:rFonts w:ascii="Garamond" w:hAnsi="Garamond"/>
          <w:bCs/>
        </w:rPr>
        <w:t xml:space="preserve">) </w:t>
      </w:r>
      <w:r w:rsidRPr="00FD7901">
        <w:rPr>
          <w:rFonts w:ascii="Garamond" w:eastAsia="Arial" w:hAnsi="Garamond"/>
          <w:bCs/>
          <w:iCs/>
          <w:lang w:bidi="it-IT"/>
        </w:rPr>
        <w:t xml:space="preserve">giusta determinazione a contrarre n. </w:t>
      </w:r>
      <w:r w:rsidRPr="00FD7901">
        <w:rPr>
          <w:rFonts w:ascii="Garamond" w:eastAsia="Arial" w:hAnsi="Garamond"/>
          <w:bCs/>
          <w:iCs/>
          <w:highlight w:val="yellow"/>
          <w:lang w:bidi="it-IT"/>
        </w:rPr>
        <w:t>…</w:t>
      </w:r>
      <w:r w:rsidRPr="00FD7901">
        <w:rPr>
          <w:rFonts w:ascii="Garamond" w:eastAsia="Arial" w:hAnsi="Garamond"/>
          <w:bCs/>
          <w:iCs/>
          <w:lang w:bidi="it-IT"/>
        </w:rPr>
        <w:t xml:space="preserve"> del </w:t>
      </w:r>
      <w:r w:rsidRPr="00FD7901">
        <w:rPr>
          <w:rFonts w:ascii="Garamond" w:eastAsia="Arial" w:hAnsi="Garamond"/>
          <w:bCs/>
          <w:iCs/>
          <w:highlight w:val="yellow"/>
          <w:lang w:bidi="it-IT"/>
        </w:rPr>
        <w:t>…,</w:t>
      </w:r>
      <w:r w:rsidRPr="00FD7901">
        <w:rPr>
          <w:rFonts w:ascii="Garamond" w:eastAsia="Arial" w:hAnsi="Garamond"/>
          <w:bCs/>
          <w:iCs/>
          <w:lang w:bidi="it-IT"/>
        </w:rPr>
        <w:t xml:space="preserve"> con la quale è stato disposto di procedere all’affidamento dei servizi tecnici in oggetto mediante attribuzione della funzione selettiva dell’operatore alla Stazione Unica Appaltante della Regione Marche (nel prosieguo, anche SUAM), in</w:t>
      </w:r>
      <w:r w:rsidR="003515C2">
        <w:rPr>
          <w:rFonts w:ascii="Garamond" w:eastAsia="Arial" w:hAnsi="Garamond"/>
          <w:bCs/>
          <w:iCs/>
          <w:lang w:bidi="it-IT"/>
        </w:rPr>
        <w:t xml:space="preserve"> </w:t>
      </w:r>
      <w:r w:rsidRPr="00FD7901">
        <w:rPr>
          <w:rFonts w:ascii="Garamond" w:eastAsia="Arial" w:hAnsi="Garamond"/>
          <w:bCs/>
          <w:iCs/>
          <w:lang w:bidi="it-IT"/>
        </w:rPr>
        <w:t>qualità di centrale di committenza ai sensi della legge regionale 14 maggio 2012, n. 12, nonché in forza e secondo le modalità previste dalla Convenzione sottoscritta dallo stesso Comune e dalla Regione Marche – Servizio SUAM</w:t>
      </w:r>
      <w:r w:rsidR="00CD4616">
        <w:rPr>
          <w:rFonts w:ascii="Garamond" w:eastAsia="Arial" w:hAnsi="Garamond"/>
          <w:bCs/>
          <w:iCs/>
          <w:lang w:bidi="it-IT"/>
        </w:rPr>
        <w:t xml:space="preserve">, </w:t>
      </w:r>
      <w:r w:rsidR="00CD4616">
        <w:rPr>
          <w:rFonts w:ascii="Garamond" w:hAnsi="Garamond"/>
          <w:lang w:eastAsia="en-US"/>
        </w:rPr>
        <w:t xml:space="preserve">repertoriata in data </w:t>
      </w:r>
      <w:r w:rsidR="00CD4616">
        <w:rPr>
          <w:rFonts w:ascii="Garamond" w:hAnsi="Garamond"/>
          <w:highlight w:val="yellow"/>
          <w:lang w:eastAsia="en-US"/>
        </w:rPr>
        <w:t>__/__/____</w:t>
      </w:r>
      <w:r w:rsidR="00CD4616">
        <w:rPr>
          <w:rFonts w:ascii="Garamond" w:hAnsi="Garamond"/>
          <w:lang w:eastAsia="en-US"/>
        </w:rPr>
        <w:t xml:space="preserve"> (reg. n. </w:t>
      </w:r>
      <w:r w:rsidR="00CD4616">
        <w:rPr>
          <w:rFonts w:ascii="Garamond" w:hAnsi="Garamond"/>
          <w:highlight w:val="yellow"/>
          <w:lang w:eastAsia="en-US"/>
        </w:rPr>
        <w:t>___</w:t>
      </w:r>
      <w:r w:rsidR="00CD4616">
        <w:rPr>
          <w:rFonts w:ascii="Garamond" w:hAnsi="Garamond"/>
          <w:lang w:eastAsia="en-US"/>
        </w:rPr>
        <w:t>) (</w:t>
      </w:r>
      <w:r w:rsidR="00CD4616">
        <w:rPr>
          <w:rFonts w:ascii="Garamond" w:hAnsi="Garamond"/>
          <w:i/>
          <w:color w:val="FF0000"/>
          <w:highlight w:val="yellow"/>
          <w:lang w:eastAsia="en-US"/>
        </w:rPr>
        <w:t>specificare</w:t>
      </w:r>
      <w:r w:rsidR="00CD4616">
        <w:rPr>
          <w:rFonts w:ascii="Garamond" w:hAnsi="Garamond"/>
          <w:lang w:eastAsia="en-US"/>
        </w:rPr>
        <w:t>)</w:t>
      </w:r>
      <w:r w:rsidRPr="00FD7901">
        <w:rPr>
          <w:rFonts w:ascii="Garamond" w:eastAsia="Arial" w:hAnsi="Garamond"/>
          <w:bCs/>
          <w:iCs/>
          <w:lang w:bidi="it-IT"/>
        </w:rPr>
        <w:t>.</w:t>
      </w:r>
    </w:p>
    <w:bookmarkEnd w:id="3"/>
    <w:p w14:paraId="18305728" w14:textId="77777777" w:rsidR="00FD7901" w:rsidRPr="00FD7901" w:rsidRDefault="00FD7901" w:rsidP="00FD7901">
      <w:pPr>
        <w:autoSpaceDE w:val="0"/>
        <w:autoSpaceDN w:val="0"/>
        <w:adjustRightInd w:val="0"/>
        <w:jc w:val="both"/>
        <w:rPr>
          <w:rFonts w:ascii="Garamond" w:hAnsi="Garamond"/>
          <w:sz w:val="16"/>
          <w:szCs w:val="16"/>
          <w:lang w:eastAsia="en-US"/>
        </w:rPr>
      </w:pPr>
    </w:p>
    <w:p w14:paraId="118C5B8C" w14:textId="77777777" w:rsidR="00FD7901" w:rsidRPr="00FD7901" w:rsidRDefault="00FD7901" w:rsidP="00FD7901">
      <w:pPr>
        <w:autoSpaceDE w:val="0"/>
        <w:autoSpaceDN w:val="0"/>
        <w:adjustRightInd w:val="0"/>
        <w:spacing w:before="60" w:after="60" w:line="276" w:lineRule="auto"/>
        <w:jc w:val="both"/>
        <w:rPr>
          <w:rFonts w:ascii="Garamond" w:hAnsi="Garamond"/>
          <w:szCs w:val="22"/>
          <w:lang w:eastAsia="en-US"/>
        </w:rPr>
      </w:pPr>
      <w:r w:rsidRPr="00FD7901">
        <w:rPr>
          <w:rFonts w:ascii="Garamond" w:hAnsi="Garamond"/>
          <w:szCs w:val="22"/>
          <w:lang w:eastAsia="en-US"/>
        </w:rPr>
        <w:t>(</w:t>
      </w:r>
      <w:r w:rsidRPr="00FD7901">
        <w:rPr>
          <w:rFonts w:ascii="Garamond" w:hAnsi="Garamond"/>
          <w:i/>
          <w:color w:val="FF0000"/>
          <w:szCs w:val="22"/>
          <w:highlight w:val="yellow"/>
          <w:lang w:eastAsia="en-US"/>
        </w:rPr>
        <w:t>In caso di gara su delega NON gestita da SUAM</w:t>
      </w:r>
      <w:r w:rsidRPr="00FD7901">
        <w:rPr>
          <w:rFonts w:ascii="Garamond" w:hAnsi="Garamond"/>
          <w:szCs w:val="22"/>
          <w:lang w:eastAsia="en-US"/>
        </w:rPr>
        <w:t>)</w:t>
      </w:r>
    </w:p>
    <w:p w14:paraId="50A0BE4F" w14:textId="77777777" w:rsidR="00FD7901" w:rsidRPr="00FD7901" w:rsidRDefault="00215A28" w:rsidP="00FD7901">
      <w:pPr>
        <w:autoSpaceDE w:val="0"/>
        <w:autoSpaceDN w:val="0"/>
        <w:adjustRightInd w:val="0"/>
        <w:spacing w:before="60" w:after="60" w:line="276" w:lineRule="auto"/>
        <w:jc w:val="both"/>
        <w:rPr>
          <w:rFonts w:ascii="Garamond" w:hAnsi="Garamond"/>
          <w:bCs/>
          <w:iCs/>
          <w:szCs w:val="22"/>
          <w:lang w:eastAsia="en-US" w:bidi="it-IT"/>
        </w:rPr>
      </w:pPr>
      <w:hyperlink r:id="rId9" w:history="1">
        <w:r w:rsidR="00FD7901" w:rsidRPr="00FD7901">
          <w:rPr>
            <w:rFonts w:ascii="Garamond" w:hAnsi="Garamond"/>
            <w:bCs/>
            <w:iCs/>
            <w:color w:val="0000FF"/>
            <w:highlight w:val="yellow"/>
            <w:u w:val="single"/>
          </w:rPr>
          <w:t>______________________</w:t>
        </w:r>
      </w:hyperlink>
      <w:r w:rsidR="00FD7901" w:rsidRPr="00FD7901">
        <w:rPr>
          <w:rFonts w:ascii="Garamond" w:hAnsi="Garamond"/>
          <w:bCs/>
          <w:iCs/>
        </w:rPr>
        <w:t xml:space="preserve"> </w:t>
      </w:r>
      <w:r w:rsidR="00FD7901" w:rsidRPr="00FD7901">
        <w:rPr>
          <w:rFonts w:ascii="Garamond" w:hAnsi="Garamond"/>
          <w:szCs w:val="22"/>
          <w:lang w:eastAsia="en-US"/>
        </w:rPr>
        <w:t>(</w:t>
      </w:r>
      <w:r w:rsidR="00FD7901" w:rsidRPr="00FD7901">
        <w:rPr>
          <w:rFonts w:ascii="Garamond" w:hAnsi="Garamond"/>
          <w:i/>
          <w:color w:val="FF0000"/>
          <w:szCs w:val="22"/>
          <w:highlight w:val="yellow"/>
          <w:lang w:eastAsia="en-US"/>
        </w:rPr>
        <w:t>specificare</w:t>
      </w:r>
      <w:r w:rsidR="00FD7901" w:rsidRPr="00FD7901">
        <w:rPr>
          <w:rFonts w:ascii="Garamond" w:hAnsi="Garamond"/>
          <w:szCs w:val="22"/>
          <w:lang w:eastAsia="en-US"/>
        </w:rPr>
        <w:t>)</w:t>
      </w:r>
    </w:p>
    <w:p w14:paraId="41B1BC3C" w14:textId="77777777" w:rsidR="00FD7901" w:rsidRPr="00FD7901" w:rsidRDefault="00FD7901" w:rsidP="00FD7901">
      <w:pPr>
        <w:autoSpaceDE w:val="0"/>
        <w:autoSpaceDN w:val="0"/>
        <w:adjustRightInd w:val="0"/>
        <w:jc w:val="both"/>
        <w:rPr>
          <w:rFonts w:ascii="Garamond" w:hAnsi="Garamond"/>
          <w:sz w:val="16"/>
          <w:szCs w:val="16"/>
          <w:lang w:eastAsia="en-US"/>
        </w:rPr>
      </w:pPr>
    </w:p>
    <w:p w14:paraId="5A8F13F9" w14:textId="77777777" w:rsidR="00FD7901" w:rsidRPr="00FD7901" w:rsidRDefault="00FD7901" w:rsidP="00FD7901">
      <w:pPr>
        <w:autoSpaceDE w:val="0"/>
        <w:autoSpaceDN w:val="0"/>
        <w:adjustRightInd w:val="0"/>
        <w:spacing w:before="60" w:after="60" w:line="276" w:lineRule="auto"/>
        <w:jc w:val="both"/>
        <w:rPr>
          <w:rFonts w:ascii="Garamond" w:hAnsi="Garamond"/>
          <w:szCs w:val="22"/>
          <w:lang w:eastAsia="en-US"/>
        </w:rPr>
      </w:pPr>
      <w:r w:rsidRPr="00FD7901">
        <w:rPr>
          <w:rFonts w:ascii="Garamond" w:hAnsi="Garamond"/>
          <w:szCs w:val="22"/>
          <w:lang w:eastAsia="en-US"/>
        </w:rPr>
        <w:t>(</w:t>
      </w:r>
      <w:r w:rsidRPr="00FD7901">
        <w:rPr>
          <w:rFonts w:ascii="Garamond" w:hAnsi="Garamond"/>
          <w:i/>
          <w:color w:val="FF0000"/>
          <w:szCs w:val="22"/>
          <w:highlight w:val="yellow"/>
          <w:lang w:eastAsia="en-US"/>
        </w:rPr>
        <w:t>In caso di gara NON delegata</w:t>
      </w:r>
      <w:r w:rsidRPr="00FD7901">
        <w:rPr>
          <w:rFonts w:ascii="Garamond" w:hAnsi="Garamond"/>
          <w:szCs w:val="22"/>
          <w:lang w:eastAsia="en-US"/>
        </w:rPr>
        <w:t>)</w:t>
      </w:r>
    </w:p>
    <w:p w14:paraId="3DFE30EB" w14:textId="77777777" w:rsidR="00FD7901" w:rsidRPr="00FD7901" w:rsidRDefault="00215A28" w:rsidP="00FD7901">
      <w:pPr>
        <w:autoSpaceDE w:val="0"/>
        <w:autoSpaceDN w:val="0"/>
        <w:adjustRightInd w:val="0"/>
        <w:spacing w:before="60" w:after="60" w:line="276" w:lineRule="auto"/>
        <w:jc w:val="both"/>
        <w:rPr>
          <w:rFonts w:ascii="Garamond" w:hAnsi="Garamond"/>
          <w:bCs/>
          <w:iCs/>
          <w:szCs w:val="22"/>
          <w:lang w:eastAsia="en-US" w:bidi="it-IT"/>
        </w:rPr>
      </w:pPr>
      <w:hyperlink r:id="rId10" w:history="1">
        <w:r w:rsidR="00FD7901" w:rsidRPr="00FD7901">
          <w:rPr>
            <w:rFonts w:ascii="Garamond" w:hAnsi="Garamond"/>
            <w:bCs/>
            <w:iCs/>
            <w:color w:val="0000FF"/>
            <w:highlight w:val="yellow"/>
            <w:u w:val="single"/>
          </w:rPr>
          <w:t>______________________</w:t>
        </w:r>
      </w:hyperlink>
      <w:r w:rsidR="00FD7901" w:rsidRPr="00FD7901">
        <w:rPr>
          <w:rFonts w:ascii="Garamond" w:hAnsi="Garamond"/>
          <w:bCs/>
          <w:iCs/>
        </w:rPr>
        <w:t xml:space="preserve"> </w:t>
      </w:r>
      <w:r w:rsidR="00FD7901" w:rsidRPr="00FD7901">
        <w:rPr>
          <w:rFonts w:ascii="Garamond" w:hAnsi="Garamond"/>
          <w:szCs w:val="22"/>
          <w:lang w:eastAsia="en-US"/>
        </w:rPr>
        <w:t>(</w:t>
      </w:r>
      <w:r w:rsidR="00FD7901" w:rsidRPr="00FD7901">
        <w:rPr>
          <w:rFonts w:ascii="Garamond" w:hAnsi="Garamond"/>
          <w:i/>
          <w:color w:val="FF0000"/>
          <w:szCs w:val="22"/>
          <w:highlight w:val="yellow"/>
          <w:lang w:eastAsia="en-US"/>
        </w:rPr>
        <w:t>specificare</w:t>
      </w:r>
      <w:r w:rsidR="00FD7901" w:rsidRPr="00FD7901">
        <w:rPr>
          <w:rFonts w:ascii="Garamond" w:hAnsi="Garamond"/>
          <w:szCs w:val="22"/>
          <w:lang w:eastAsia="en-US"/>
        </w:rPr>
        <w:t>)</w:t>
      </w:r>
    </w:p>
    <w:p w14:paraId="5BA76BB4" w14:textId="77777777" w:rsidR="00FD7901" w:rsidRPr="00FD7901" w:rsidRDefault="00FD7901" w:rsidP="00FD7901">
      <w:pPr>
        <w:widowControl w:val="0"/>
        <w:autoSpaceDE w:val="0"/>
        <w:autoSpaceDN w:val="0"/>
        <w:jc w:val="both"/>
        <w:rPr>
          <w:rFonts w:ascii="Garamond" w:eastAsia="Arial" w:hAnsi="Garamond"/>
          <w:b/>
          <w:sz w:val="16"/>
          <w:szCs w:val="16"/>
          <w:u w:val="single"/>
          <w:lang w:bidi="it-IT"/>
        </w:rPr>
      </w:pPr>
    </w:p>
    <w:p w14:paraId="40DBCB68" w14:textId="77777777" w:rsidR="00FD7901" w:rsidRPr="00FD7901" w:rsidRDefault="00FD7901" w:rsidP="00FD7901">
      <w:pPr>
        <w:autoSpaceDE w:val="0"/>
        <w:autoSpaceDN w:val="0"/>
        <w:adjustRightInd w:val="0"/>
        <w:spacing w:before="60" w:after="60" w:line="276" w:lineRule="auto"/>
        <w:jc w:val="both"/>
        <w:rPr>
          <w:rFonts w:ascii="Garamond" w:hAnsi="Garamond"/>
          <w:szCs w:val="22"/>
          <w:lang w:eastAsia="en-US"/>
        </w:rPr>
      </w:pPr>
      <w:r w:rsidRPr="00FD7901">
        <w:rPr>
          <w:rFonts w:ascii="Garamond" w:hAnsi="Garamond"/>
          <w:szCs w:val="22"/>
          <w:lang w:eastAsia="en-US"/>
        </w:rPr>
        <w:t>(</w:t>
      </w:r>
      <w:r w:rsidRPr="00FD7901">
        <w:rPr>
          <w:rFonts w:ascii="Garamond" w:hAnsi="Garamond"/>
          <w:i/>
          <w:color w:val="FF0000"/>
          <w:szCs w:val="22"/>
          <w:highlight w:val="yellow"/>
          <w:lang w:eastAsia="en-US"/>
        </w:rPr>
        <w:t>In caso di gara su delega</w:t>
      </w:r>
      <w:r w:rsidRPr="00FD7901">
        <w:rPr>
          <w:rFonts w:ascii="Garamond" w:hAnsi="Garamond"/>
          <w:szCs w:val="22"/>
          <w:lang w:eastAsia="en-US"/>
        </w:rPr>
        <w:t>)</w:t>
      </w:r>
    </w:p>
    <w:p w14:paraId="4B1727A7" w14:textId="25BB1A6B" w:rsidR="00FD7901" w:rsidRPr="00FD7901" w:rsidRDefault="00FD7901" w:rsidP="00FD7901">
      <w:pPr>
        <w:widowControl w:val="0"/>
        <w:autoSpaceDE w:val="0"/>
        <w:autoSpaceDN w:val="0"/>
        <w:spacing w:before="43" w:line="320" w:lineRule="exact"/>
        <w:jc w:val="both"/>
        <w:rPr>
          <w:rFonts w:ascii="Garamond" w:eastAsia="Arial" w:hAnsi="Garamond"/>
          <w:b/>
          <w:bCs/>
          <w:u w:val="single"/>
          <w:lang w:bidi="it-IT"/>
        </w:rPr>
      </w:pPr>
      <w:r w:rsidRPr="00FD7901">
        <w:rPr>
          <w:rFonts w:ascii="Garamond" w:eastAsia="Arial" w:hAnsi="Garamond"/>
          <w:b/>
          <w:bCs/>
          <w:u w:val="single"/>
          <w:lang w:bidi="it-IT"/>
        </w:rPr>
        <w:t xml:space="preserve">Comune committente </w:t>
      </w:r>
    </w:p>
    <w:p w14:paraId="52590776" w14:textId="77777777" w:rsidR="00FD7901" w:rsidRPr="00FD7901" w:rsidRDefault="00FD7901" w:rsidP="00FD7901">
      <w:pPr>
        <w:autoSpaceDE w:val="0"/>
        <w:autoSpaceDN w:val="0"/>
        <w:adjustRightInd w:val="0"/>
        <w:spacing w:before="60" w:after="60" w:line="276" w:lineRule="auto"/>
        <w:rPr>
          <w:rFonts w:ascii="Garamond" w:hAnsi="Garamond"/>
          <w:bCs/>
          <w:iCs/>
        </w:rPr>
      </w:pPr>
      <w:r w:rsidRPr="00FD7901">
        <w:rPr>
          <w:rFonts w:ascii="Garamond" w:hAnsi="Garamond"/>
          <w:bCs/>
          <w:iCs/>
        </w:rPr>
        <w:t xml:space="preserve">Comune di </w:t>
      </w:r>
      <w:r w:rsidRPr="00FD7901">
        <w:rPr>
          <w:rFonts w:ascii="Garamond" w:hAnsi="Garamond"/>
          <w:bCs/>
          <w:iCs/>
          <w:highlight w:val="yellow"/>
        </w:rPr>
        <w:t>___________</w:t>
      </w:r>
      <w:r w:rsidRPr="00FD7901">
        <w:rPr>
          <w:rFonts w:ascii="Garamond" w:hAnsi="Garamond"/>
          <w:bCs/>
          <w:iCs/>
        </w:rPr>
        <w:t xml:space="preserve">, Via/P.zza </w:t>
      </w:r>
      <w:r w:rsidRPr="00FD7901">
        <w:rPr>
          <w:rFonts w:ascii="Garamond" w:hAnsi="Garamond"/>
          <w:bCs/>
          <w:iCs/>
          <w:highlight w:val="yellow"/>
        </w:rPr>
        <w:t>__________</w:t>
      </w:r>
      <w:r w:rsidRPr="00FD7901">
        <w:rPr>
          <w:rFonts w:ascii="Garamond" w:hAnsi="Garamond"/>
          <w:bCs/>
          <w:iCs/>
        </w:rPr>
        <w:t xml:space="preserve">, </w:t>
      </w:r>
      <w:r w:rsidRPr="00FD7901">
        <w:rPr>
          <w:rFonts w:ascii="Garamond" w:hAnsi="Garamond"/>
          <w:bCs/>
          <w:iCs/>
          <w:highlight w:val="yellow"/>
        </w:rPr>
        <w:t>__,</w:t>
      </w:r>
      <w:r w:rsidRPr="00FD7901">
        <w:rPr>
          <w:rFonts w:ascii="Garamond" w:hAnsi="Garamond"/>
          <w:bCs/>
          <w:iCs/>
        </w:rPr>
        <w:t xml:space="preserve"> </w:t>
      </w:r>
      <w:proofErr w:type="spellStart"/>
      <w:r w:rsidRPr="00FD7901">
        <w:rPr>
          <w:rFonts w:ascii="Garamond" w:hAnsi="Garamond"/>
          <w:bCs/>
          <w:iCs/>
        </w:rPr>
        <w:t>cap</w:t>
      </w:r>
      <w:proofErr w:type="spellEnd"/>
      <w:r w:rsidRPr="00FD7901">
        <w:rPr>
          <w:rFonts w:ascii="Garamond" w:hAnsi="Garamond"/>
          <w:bCs/>
          <w:iCs/>
        </w:rPr>
        <w:t xml:space="preserve"> </w:t>
      </w:r>
      <w:r w:rsidRPr="00FD7901">
        <w:rPr>
          <w:rFonts w:ascii="Garamond" w:hAnsi="Garamond"/>
          <w:bCs/>
          <w:iCs/>
          <w:highlight w:val="yellow"/>
        </w:rPr>
        <w:t>________</w:t>
      </w:r>
      <w:r w:rsidRPr="00FD7901">
        <w:rPr>
          <w:rFonts w:ascii="Garamond" w:hAnsi="Garamond"/>
          <w:bCs/>
          <w:iCs/>
        </w:rPr>
        <w:t xml:space="preserve"> – </w:t>
      </w:r>
      <w:r w:rsidRPr="00FD7901">
        <w:rPr>
          <w:rFonts w:ascii="Garamond" w:hAnsi="Garamond"/>
          <w:bCs/>
          <w:iCs/>
          <w:highlight w:val="yellow"/>
        </w:rPr>
        <w:t>___________</w:t>
      </w:r>
      <w:r w:rsidRPr="00FD7901">
        <w:rPr>
          <w:rFonts w:ascii="Garamond" w:hAnsi="Garamond"/>
          <w:bCs/>
          <w:iCs/>
        </w:rPr>
        <w:t xml:space="preserve"> (</w:t>
      </w:r>
      <w:r w:rsidRPr="00FD7901">
        <w:rPr>
          <w:rFonts w:ascii="Garamond" w:hAnsi="Garamond"/>
          <w:bCs/>
          <w:iCs/>
          <w:highlight w:val="yellow"/>
        </w:rPr>
        <w:t>__</w:t>
      </w:r>
      <w:r w:rsidRPr="00FD7901">
        <w:rPr>
          <w:rFonts w:ascii="Garamond" w:hAnsi="Garamond"/>
          <w:bCs/>
          <w:iCs/>
        </w:rPr>
        <w:t xml:space="preserve">), </w:t>
      </w:r>
    </w:p>
    <w:p w14:paraId="3C8012E2" w14:textId="77777777" w:rsidR="00FD7901" w:rsidRPr="00FD7901" w:rsidRDefault="00FD7901" w:rsidP="00FD7901">
      <w:pPr>
        <w:autoSpaceDE w:val="0"/>
        <w:autoSpaceDN w:val="0"/>
        <w:adjustRightInd w:val="0"/>
        <w:spacing w:before="60" w:after="60" w:line="276" w:lineRule="auto"/>
        <w:rPr>
          <w:rFonts w:ascii="Garamond" w:hAnsi="Garamond"/>
          <w:bCs/>
          <w:iCs/>
        </w:rPr>
      </w:pPr>
      <w:r w:rsidRPr="00FD7901">
        <w:rPr>
          <w:rFonts w:ascii="Garamond" w:hAnsi="Garamond"/>
          <w:bCs/>
          <w:iCs/>
        </w:rPr>
        <w:t xml:space="preserve">C.F. </w:t>
      </w:r>
      <w:r w:rsidRPr="00FD7901">
        <w:rPr>
          <w:rFonts w:ascii="Garamond" w:hAnsi="Garamond"/>
          <w:bCs/>
          <w:iCs/>
          <w:highlight w:val="yellow"/>
        </w:rPr>
        <w:t>__________</w:t>
      </w:r>
      <w:r w:rsidRPr="00FD7901">
        <w:rPr>
          <w:rFonts w:ascii="Garamond" w:hAnsi="Garamond"/>
          <w:bCs/>
          <w:iCs/>
        </w:rPr>
        <w:t xml:space="preserve"> P.IVA </w:t>
      </w:r>
      <w:r w:rsidRPr="00FD7901">
        <w:rPr>
          <w:rFonts w:ascii="Garamond" w:hAnsi="Garamond"/>
          <w:bCs/>
          <w:iCs/>
          <w:highlight w:val="yellow"/>
        </w:rPr>
        <w:t>__________</w:t>
      </w:r>
      <w:r w:rsidRPr="00FD7901">
        <w:rPr>
          <w:rFonts w:ascii="Garamond" w:hAnsi="Garamond"/>
          <w:bCs/>
          <w:iCs/>
        </w:rPr>
        <w:t>;</w:t>
      </w:r>
    </w:p>
    <w:p w14:paraId="186139DA" w14:textId="77777777" w:rsidR="00FD7901" w:rsidRPr="00FD7901" w:rsidRDefault="00FD7901" w:rsidP="00FD7901">
      <w:pPr>
        <w:widowControl w:val="0"/>
        <w:autoSpaceDE w:val="0"/>
        <w:autoSpaceDN w:val="0"/>
        <w:spacing w:before="60" w:after="60" w:line="276" w:lineRule="auto"/>
        <w:jc w:val="both"/>
        <w:rPr>
          <w:rFonts w:ascii="Garamond" w:hAnsi="Garamond"/>
          <w:bCs/>
          <w:iCs/>
        </w:rPr>
      </w:pPr>
      <w:r w:rsidRPr="00FD7901">
        <w:rPr>
          <w:rFonts w:ascii="Garamond" w:hAnsi="Garamond"/>
          <w:bCs/>
          <w:iCs/>
        </w:rPr>
        <w:t xml:space="preserve">PEC: </w:t>
      </w:r>
      <w:hyperlink r:id="rId11" w:history="1">
        <w:r w:rsidRPr="00FD7901">
          <w:rPr>
            <w:rFonts w:ascii="Garamond" w:hAnsi="Garamond"/>
            <w:bCs/>
            <w:iCs/>
            <w:color w:val="0000FF"/>
            <w:highlight w:val="yellow"/>
            <w:u w:val="single"/>
          </w:rPr>
          <w:t>______________________</w:t>
        </w:r>
      </w:hyperlink>
    </w:p>
    <w:p w14:paraId="64F51A30" w14:textId="77777777" w:rsidR="00FD7901" w:rsidRPr="00FD7901" w:rsidRDefault="00FD7901" w:rsidP="00FD7901">
      <w:pPr>
        <w:widowControl w:val="0"/>
        <w:autoSpaceDE w:val="0"/>
        <w:autoSpaceDN w:val="0"/>
        <w:jc w:val="both"/>
        <w:rPr>
          <w:rFonts w:ascii="Garamond" w:eastAsia="Arial" w:hAnsi="Garamond"/>
          <w:b/>
          <w:sz w:val="16"/>
          <w:szCs w:val="16"/>
          <w:highlight w:val="yellow"/>
          <w:u w:val="single"/>
          <w:lang w:bidi="it-IT"/>
        </w:rPr>
      </w:pPr>
    </w:p>
    <w:p w14:paraId="29FA93E8" w14:textId="77777777" w:rsidR="00FD7901" w:rsidRPr="00FD7901" w:rsidRDefault="00FD7901" w:rsidP="00FD7901">
      <w:pPr>
        <w:widowControl w:val="0"/>
        <w:autoSpaceDE w:val="0"/>
        <w:autoSpaceDN w:val="0"/>
        <w:spacing w:before="43" w:line="260" w:lineRule="exact"/>
        <w:rPr>
          <w:rFonts w:ascii="Garamond" w:eastAsia="Arial" w:hAnsi="Garamond"/>
          <w:lang w:bidi="it-IT"/>
        </w:rPr>
      </w:pPr>
      <w:r w:rsidRPr="00FD7901">
        <w:rPr>
          <w:rFonts w:ascii="Garamond" w:eastAsia="Arial" w:hAnsi="Garamond"/>
          <w:b/>
          <w:u w:val="single"/>
          <w:lang w:bidi="it-IT"/>
        </w:rPr>
        <w:t>Luogo di svolgimento del servizio</w:t>
      </w:r>
      <w:r w:rsidRPr="00FD7901">
        <w:rPr>
          <w:rFonts w:ascii="Garamond" w:eastAsia="Arial" w:hAnsi="Garamond"/>
          <w:lang w:bidi="it-IT"/>
        </w:rPr>
        <w:t xml:space="preserve">: territorio di </w:t>
      </w:r>
      <w:r w:rsidRPr="00FD7901">
        <w:rPr>
          <w:rFonts w:ascii="Garamond" w:eastAsia="Arial" w:hAnsi="Garamond"/>
          <w:highlight w:val="yellow"/>
          <w:lang w:bidi="it-IT"/>
        </w:rPr>
        <w:t>____________</w:t>
      </w:r>
      <w:r w:rsidRPr="00FD7901">
        <w:rPr>
          <w:rFonts w:ascii="Garamond" w:eastAsia="Arial" w:hAnsi="Garamond"/>
          <w:lang w:bidi="it-IT"/>
        </w:rPr>
        <w:t xml:space="preserve"> (Codice NUTS </w:t>
      </w:r>
      <w:r w:rsidRPr="00FD7901">
        <w:rPr>
          <w:rFonts w:ascii="Garamond" w:eastAsia="Arial" w:hAnsi="Garamond"/>
          <w:highlight w:val="yellow"/>
          <w:lang w:bidi="it-IT"/>
        </w:rPr>
        <w:t>_____</w:t>
      </w:r>
      <w:r w:rsidRPr="00FD7901">
        <w:rPr>
          <w:rFonts w:ascii="Garamond" w:eastAsia="Arial" w:hAnsi="Garamond"/>
          <w:lang w:bidi="it-IT"/>
        </w:rPr>
        <w:t xml:space="preserve">) </w:t>
      </w:r>
      <w:r w:rsidRPr="00FD7901">
        <w:rPr>
          <w:rFonts w:ascii="Garamond" w:hAnsi="Garamond"/>
        </w:rPr>
        <w:t>(</w:t>
      </w:r>
      <w:r w:rsidRPr="00FD7901">
        <w:rPr>
          <w:rFonts w:ascii="Garamond" w:hAnsi="Garamond"/>
          <w:i/>
          <w:color w:val="FF0000"/>
          <w:highlight w:val="yellow"/>
        </w:rPr>
        <w:t>specificare</w:t>
      </w:r>
      <w:r w:rsidRPr="00FD7901">
        <w:rPr>
          <w:rFonts w:ascii="Garamond" w:hAnsi="Garamond"/>
        </w:rPr>
        <w:t>)</w:t>
      </w:r>
    </w:p>
    <w:p w14:paraId="0D08F769" w14:textId="77777777" w:rsidR="00FD7901" w:rsidRPr="00FD7901" w:rsidRDefault="00FD7901" w:rsidP="00FD7901">
      <w:pPr>
        <w:widowControl w:val="0"/>
        <w:autoSpaceDE w:val="0"/>
        <w:autoSpaceDN w:val="0"/>
        <w:rPr>
          <w:rFonts w:ascii="Garamond" w:eastAsia="Arial" w:hAnsi="Garamond"/>
          <w:b/>
          <w:sz w:val="16"/>
          <w:szCs w:val="16"/>
          <w:u w:val="single"/>
          <w:lang w:bidi="it-IT"/>
        </w:rPr>
      </w:pPr>
    </w:p>
    <w:p w14:paraId="2C083F9A" w14:textId="61E7AE5B" w:rsidR="00FD7901" w:rsidRPr="00FD7901" w:rsidRDefault="00FD7901" w:rsidP="00FD7901">
      <w:pPr>
        <w:widowControl w:val="0"/>
        <w:autoSpaceDE w:val="0"/>
        <w:autoSpaceDN w:val="0"/>
        <w:spacing w:before="43" w:line="260" w:lineRule="exact"/>
        <w:rPr>
          <w:rFonts w:ascii="Garamond" w:eastAsia="Arial" w:hAnsi="Garamond"/>
          <w:lang w:bidi="it-IT"/>
        </w:rPr>
      </w:pPr>
      <w:r w:rsidRPr="00FD7901">
        <w:rPr>
          <w:rFonts w:ascii="Garamond" w:eastAsia="Arial" w:hAnsi="Garamond"/>
          <w:b/>
          <w:u w:val="single"/>
          <w:lang w:bidi="it-IT"/>
        </w:rPr>
        <w:t>CIG</w:t>
      </w:r>
      <w:r w:rsidRPr="00FD7901">
        <w:rPr>
          <w:rFonts w:ascii="Garamond" w:eastAsia="Arial" w:hAnsi="Garamond"/>
          <w:lang w:bidi="it-IT"/>
        </w:rPr>
        <w:t xml:space="preserve">: </w:t>
      </w:r>
      <w:r w:rsidRPr="00FD7901">
        <w:rPr>
          <w:rFonts w:ascii="Garamond" w:eastAsia="Arial" w:hAnsi="Garamond"/>
          <w:highlight w:val="yellow"/>
          <w:lang w:bidi="it-IT"/>
        </w:rPr>
        <w:t>...........................</w:t>
      </w:r>
      <w:r w:rsidRPr="00FD7901">
        <w:rPr>
          <w:rFonts w:ascii="Garamond" w:eastAsia="Arial" w:hAnsi="Garamond"/>
          <w:lang w:bidi="it-IT"/>
        </w:rPr>
        <w:t xml:space="preserve">. </w:t>
      </w:r>
      <w:r w:rsidRPr="00FD7901">
        <w:rPr>
          <w:rFonts w:ascii="Garamond" w:eastAsia="Arial" w:hAnsi="Garamond"/>
          <w:b/>
          <w:u w:val="single"/>
          <w:lang w:bidi="it-IT"/>
        </w:rPr>
        <w:t>CUP</w:t>
      </w:r>
      <w:r w:rsidRPr="00FD7901">
        <w:rPr>
          <w:rFonts w:ascii="Garamond" w:eastAsia="Arial" w:hAnsi="Garamond"/>
          <w:lang w:bidi="it-IT"/>
        </w:rPr>
        <w:t xml:space="preserve">: </w:t>
      </w:r>
      <w:r w:rsidRPr="00FD7901">
        <w:rPr>
          <w:rFonts w:ascii="Garamond" w:eastAsia="Arial" w:hAnsi="Garamond"/>
          <w:highlight w:val="yellow"/>
          <w:lang w:bidi="it-IT"/>
        </w:rPr>
        <w:t>....................................</w:t>
      </w:r>
      <w:r w:rsidR="003515C2">
        <w:rPr>
          <w:rFonts w:ascii="Garamond" w:eastAsia="Arial" w:hAnsi="Garamond"/>
          <w:lang w:bidi="it-IT"/>
        </w:rPr>
        <w:t xml:space="preserve"> </w:t>
      </w:r>
      <w:r w:rsidRPr="00FD7901">
        <w:rPr>
          <w:rFonts w:ascii="Garamond" w:eastAsia="Arial" w:hAnsi="Garamond"/>
          <w:b/>
          <w:u w:val="single"/>
          <w:lang w:bidi="it-IT"/>
        </w:rPr>
        <w:t>CUI</w:t>
      </w:r>
      <w:r w:rsidRPr="00FD7901">
        <w:rPr>
          <w:rFonts w:ascii="Garamond" w:eastAsia="Arial" w:hAnsi="Garamond"/>
          <w:lang w:bidi="it-IT"/>
        </w:rPr>
        <w:t xml:space="preserve">: </w:t>
      </w:r>
      <w:r w:rsidRPr="00FD7901">
        <w:rPr>
          <w:rFonts w:ascii="Garamond" w:eastAsia="Arial" w:hAnsi="Garamond"/>
          <w:highlight w:val="yellow"/>
          <w:lang w:bidi="it-IT"/>
        </w:rPr>
        <w:t>....................................</w:t>
      </w:r>
      <w:r w:rsidRPr="00FD7901">
        <w:rPr>
          <w:rFonts w:ascii="Garamond" w:eastAsia="Arial" w:hAnsi="Garamond"/>
          <w:lang w:bidi="it-IT"/>
        </w:rPr>
        <w:t xml:space="preserve"> </w:t>
      </w:r>
      <w:r w:rsidRPr="00FD7901">
        <w:rPr>
          <w:rFonts w:ascii="Garamond" w:hAnsi="Garamond"/>
        </w:rPr>
        <w:t>(</w:t>
      </w:r>
      <w:r w:rsidRPr="00FD7901">
        <w:rPr>
          <w:rFonts w:ascii="Garamond" w:hAnsi="Garamond"/>
          <w:i/>
          <w:color w:val="FF0000"/>
          <w:highlight w:val="yellow"/>
        </w:rPr>
        <w:t>specificare</w:t>
      </w:r>
      <w:r w:rsidRPr="00FD7901">
        <w:rPr>
          <w:rFonts w:ascii="Garamond" w:hAnsi="Garamond"/>
        </w:rPr>
        <w:t>)</w:t>
      </w:r>
    </w:p>
    <w:p w14:paraId="537CC339" w14:textId="77777777" w:rsidR="00FD7901" w:rsidRPr="00FD7901" w:rsidRDefault="00FD7901" w:rsidP="00FD7901">
      <w:pPr>
        <w:widowControl w:val="0"/>
        <w:autoSpaceDE w:val="0"/>
        <w:autoSpaceDN w:val="0"/>
        <w:rPr>
          <w:rFonts w:ascii="Garamond" w:eastAsia="Arial" w:hAnsi="Garamond"/>
          <w:b/>
          <w:sz w:val="16"/>
          <w:szCs w:val="16"/>
          <w:u w:val="single"/>
          <w:lang w:bidi="it-IT"/>
        </w:rPr>
      </w:pPr>
    </w:p>
    <w:p w14:paraId="745A3819" w14:textId="77777777" w:rsidR="00FD7901" w:rsidRPr="00FD7901" w:rsidRDefault="00FD7901" w:rsidP="00FD7901">
      <w:pPr>
        <w:widowControl w:val="0"/>
        <w:autoSpaceDE w:val="0"/>
        <w:autoSpaceDN w:val="0"/>
        <w:spacing w:line="320" w:lineRule="exact"/>
        <w:jc w:val="both"/>
        <w:rPr>
          <w:rFonts w:ascii="Garamond" w:eastAsia="Arial" w:hAnsi="Garamond"/>
          <w:b/>
          <w:u w:val="single"/>
          <w:lang w:bidi="it-IT"/>
        </w:rPr>
      </w:pPr>
      <w:r w:rsidRPr="00FD7901">
        <w:rPr>
          <w:rFonts w:ascii="Garamond" w:eastAsia="Arial" w:hAnsi="Garamond"/>
          <w:b/>
          <w:u w:val="single"/>
          <w:lang w:bidi="it-IT"/>
        </w:rPr>
        <w:t xml:space="preserve">RUP </w:t>
      </w:r>
      <w:r w:rsidRPr="00FD7901">
        <w:rPr>
          <w:rFonts w:ascii="Garamond" w:eastAsia="Arial" w:hAnsi="Garamond"/>
          <w:b/>
          <w:highlight w:val="yellow"/>
          <w:u w:val="single"/>
          <w:lang w:bidi="it-IT"/>
        </w:rPr>
        <w:t>e Responsabile del procedimento di affidamento</w:t>
      </w:r>
      <w:r w:rsidRPr="00FD7901">
        <w:rPr>
          <w:rFonts w:ascii="Garamond" w:eastAsia="Arial" w:hAnsi="Garamond"/>
          <w:lang w:bidi="it-IT"/>
        </w:rPr>
        <w:t xml:space="preserve"> (</w:t>
      </w:r>
      <w:r w:rsidRPr="00FD7901">
        <w:rPr>
          <w:rFonts w:ascii="Garamond" w:eastAsia="Arial" w:hAnsi="Garamond"/>
          <w:i/>
          <w:color w:val="FF0000"/>
          <w:highlight w:val="yellow"/>
          <w:lang w:bidi="it-IT"/>
        </w:rPr>
        <w:t>in caso di gara su delega</w:t>
      </w:r>
      <w:r w:rsidRPr="00FD7901">
        <w:rPr>
          <w:rFonts w:ascii="Garamond" w:eastAsia="Arial" w:hAnsi="Garamond"/>
          <w:lang w:bidi="it-IT"/>
        </w:rPr>
        <w:t>)</w:t>
      </w:r>
    </w:p>
    <w:p w14:paraId="4427017B" w14:textId="77777777" w:rsidR="00FD7901" w:rsidRPr="00FD7901" w:rsidRDefault="00FD7901" w:rsidP="00FD7901">
      <w:pPr>
        <w:autoSpaceDE w:val="0"/>
        <w:autoSpaceDN w:val="0"/>
        <w:adjustRightInd w:val="0"/>
        <w:spacing w:line="320" w:lineRule="exact"/>
        <w:jc w:val="both"/>
        <w:rPr>
          <w:rFonts w:ascii="Garamond" w:hAnsi="Garamond"/>
          <w:bCs/>
          <w:iCs/>
        </w:rPr>
      </w:pPr>
      <w:r w:rsidRPr="00FD7901">
        <w:rPr>
          <w:rFonts w:ascii="Garamond" w:hAnsi="Garamond"/>
          <w:lang w:bidi="it-IT"/>
        </w:rPr>
        <w:t xml:space="preserve">Il Responsabile Unico del Procedimento (RUP), ex art. 31 del Codice è </w:t>
      </w:r>
      <w:r w:rsidRPr="00FD7901">
        <w:rPr>
          <w:rFonts w:ascii="Garamond" w:hAnsi="Garamond"/>
        </w:rPr>
        <w:t xml:space="preserve">il Geom./Ing./Arch. </w:t>
      </w:r>
      <w:r w:rsidRPr="00FD7901">
        <w:rPr>
          <w:rFonts w:ascii="Garamond" w:hAnsi="Garamond"/>
          <w:highlight w:val="yellow"/>
        </w:rPr>
        <w:t>____________________________</w:t>
      </w:r>
      <w:r w:rsidRPr="00FD7901">
        <w:rPr>
          <w:rFonts w:ascii="Garamond" w:hAnsi="Garamond"/>
        </w:rPr>
        <w:t xml:space="preserve">, Dirigente/Responsabile del Settore/Area/Servizio/Ufficio </w:t>
      </w:r>
      <w:r w:rsidRPr="00FD7901">
        <w:rPr>
          <w:rFonts w:ascii="Garamond" w:hAnsi="Garamond"/>
          <w:highlight w:val="yellow"/>
        </w:rPr>
        <w:t>__________________________</w:t>
      </w:r>
      <w:r w:rsidRPr="00FD7901">
        <w:rPr>
          <w:rFonts w:ascii="Garamond" w:hAnsi="Garamond"/>
        </w:rPr>
        <w:t xml:space="preserve"> del Comune di </w:t>
      </w:r>
      <w:r w:rsidRPr="00FD7901">
        <w:rPr>
          <w:rFonts w:ascii="Garamond" w:hAnsi="Garamond"/>
          <w:highlight w:val="yellow"/>
        </w:rPr>
        <w:t>____________________</w:t>
      </w:r>
      <w:r w:rsidRPr="00FD7901">
        <w:rPr>
          <w:rFonts w:ascii="Garamond" w:hAnsi="Garamond"/>
        </w:rPr>
        <w:t xml:space="preserve">, tel. </w:t>
      </w:r>
      <w:r w:rsidRPr="00FD7901">
        <w:rPr>
          <w:rFonts w:ascii="Garamond" w:hAnsi="Garamond"/>
          <w:highlight w:val="yellow"/>
        </w:rPr>
        <w:t>____________</w:t>
      </w:r>
      <w:r w:rsidRPr="00FD7901">
        <w:rPr>
          <w:rFonts w:ascii="Garamond" w:hAnsi="Garamond"/>
        </w:rPr>
        <w:t xml:space="preserve">, e-mail: </w:t>
      </w:r>
      <w:r w:rsidRPr="00FD7901">
        <w:rPr>
          <w:rFonts w:ascii="Garamond" w:hAnsi="Garamond"/>
          <w:highlight w:val="yellow"/>
        </w:rPr>
        <w:t>_______________________</w:t>
      </w:r>
      <w:r w:rsidRPr="00FD7901">
        <w:rPr>
          <w:rFonts w:ascii="Garamond" w:hAnsi="Garamond"/>
        </w:rPr>
        <w:t xml:space="preserve"> , </w:t>
      </w:r>
      <w:proofErr w:type="spellStart"/>
      <w:r w:rsidRPr="00FD7901">
        <w:rPr>
          <w:rFonts w:ascii="Garamond" w:hAnsi="Garamond"/>
        </w:rPr>
        <w:t>pec</w:t>
      </w:r>
      <w:proofErr w:type="spellEnd"/>
      <w:r w:rsidRPr="00FD7901">
        <w:rPr>
          <w:rFonts w:ascii="Garamond" w:hAnsi="Garamond"/>
        </w:rPr>
        <w:t xml:space="preserve"> </w:t>
      </w:r>
      <w:r w:rsidRPr="00FD7901">
        <w:rPr>
          <w:rFonts w:ascii="Garamond" w:hAnsi="Garamond"/>
          <w:highlight w:val="yellow"/>
        </w:rPr>
        <w:t>____________________</w:t>
      </w:r>
      <w:r w:rsidRPr="00FD7901">
        <w:rPr>
          <w:rFonts w:ascii="Garamond" w:hAnsi="Garamond"/>
        </w:rPr>
        <w:t xml:space="preserve"> (</w:t>
      </w:r>
      <w:r w:rsidRPr="00FD7901">
        <w:rPr>
          <w:rFonts w:ascii="Garamond" w:hAnsi="Garamond"/>
          <w:i/>
          <w:color w:val="FF0000"/>
          <w:highlight w:val="yellow"/>
        </w:rPr>
        <w:t>specificare</w:t>
      </w:r>
      <w:r w:rsidRPr="00FD7901">
        <w:rPr>
          <w:rFonts w:ascii="Garamond" w:hAnsi="Garamond"/>
        </w:rPr>
        <w:t>)</w:t>
      </w:r>
    </w:p>
    <w:p w14:paraId="2770A2D4" w14:textId="77777777" w:rsidR="00FD7901" w:rsidRPr="00FD7901" w:rsidRDefault="00FD7901" w:rsidP="00FD7901">
      <w:pPr>
        <w:widowControl w:val="0"/>
        <w:autoSpaceDE w:val="0"/>
        <w:autoSpaceDN w:val="0"/>
        <w:spacing w:line="320" w:lineRule="exact"/>
        <w:jc w:val="both"/>
        <w:rPr>
          <w:rFonts w:ascii="Garamond" w:hAnsi="Garamond"/>
        </w:rPr>
      </w:pPr>
      <w:r w:rsidRPr="00FD7901">
        <w:rPr>
          <w:rFonts w:ascii="Garamond" w:hAnsi="Garamond"/>
        </w:rPr>
        <w:t>(</w:t>
      </w:r>
      <w:r w:rsidRPr="00FD7901">
        <w:rPr>
          <w:rFonts w:ascii="Garamond" w:hAnsi="Garamond"/>
          <w:i/>
          <w:color w:val="FF0000"/>
          <w:highlight w:val="yellow"/>
        </w:rPr>
        <w:t>In caso di gara su delega gestita da SUAM</w:t>
      </w:r>
      <w:r w:rsidRPr="00FD7901">
        <w:rPr>
          <w:rFonts w:ascii="Garamond" w:hAnsi="Garamond"/>
        </w:rPr>
        <w:t xml:space="preserve">) </w:t>
      </w:r>
      <w:r w:rsidRPr="00FD7901">
        <w:rPr>
          <w:rFonts w:ascii="Garamond" w:eastAsia="Arial" w:hAnsi="Garamond"/>
          <w:lang w:bidi="it-IT"/>
        </w:rPr>
        <w:t xml:space="preserve">Il Responsabile del Procedimento di affidamento (RPA), ex artt. 31, comma 14 del Codice e 2, L.R. 24/05/2012, n. 12, è il Dott. Maurizio Conoscenti, Dirigente P.F. Appalto lavori Pubblici per Giunta ed enti strumentali, tel. 071.8065595, e-mail: </w:t>
      </w:r>
      <w:hyperlink r:id="rId12" w:history="1">
        <w:r w:rsidRPr="00FD7901">
          <w:rPr>
            <w:rFonts w:ascii="Garamond" w:eastAsia="Arial" w:hAnsi="Garamond"/>
            <w:color w:val="0000FF"/>
            <w:u w:val="single"/>
            <w:lang w:bidi="it-IT"/>
          </w:rPr>
          <w:t>maurizio.conoscenti@regione.marche.it</w:t>
        </w:r>
      </w:hyperlink>
    </w:p>
    <w:p w14:paraId="27235C02" w14:textId="77777777" w:rsidR="00FD7901" w:rsidRPr="00FD7901" w:rsidRDefault="00FD7901" w:rsidP="00FD7901">
      <w:pPr>
        <w:autoSpaceDE w:val="0"/>
        <w:autoSpaceDN w:val="0"/>
        <w:adjustRightInd w:val="0"/>
        <w:spacing w:line="320" w:lineRule="exact"/>
        <w:jc w:val="both"/>
        <w:rPr>
          <w:rFonts w:ascii="Garamond" w:hAnsi="Garamond"/>
          <w:bCs/>
          <w:iCs/>
          <w:szCs w:val="22"/>
          <w:lang w:eastAsia="en-US"/>
        </w:rPr>
      </w:pPr>
      <w:r w:rsidRPr="00FD7901">
        <w:rPr>
          <w:rFonts w:ascii="Garamond" w:hAnsi="Garamond"/>
        </w:rPr>
        <w:lastRenderedPageBreak/>
        <w:t>(</w:t>
      </w:r>
      <w:r w:rsidRPr="00FD7901">
        <w:rPr>
          <w:rFonts w:ascii="Garamond" w:hAnsi="Garamond"/>
          <w:i/>
          <w:color w:val="FF0000"/>
          <w:szCs w:val="22"/>
          <w:highlight w:val="yellow"/>
          <w:lang w:eastAsia="en-US"/>
        </w:rPr>
        <w:t>In caso di gara su delega NON gestita da SUAM</w:t>
      </w:r>
      <w:r w:rsidRPr="00FD7901">
        <w:rPr>
          <w:rFonts w:ascii="Garamond" w:hAnsi="Garamond"/>
          <w:szCs w:val="22"/>
          <w:lang w:eastAsia="en-US"/>
        </w:rPr>
        <w:t xml:space="preserve">) </w:t>
      </w:r>
      <w:r w:rsidRPr="00FD7901">
        <w:rPr>
          <w:rFonts w:ascii="Garamond" w:hAnsi="Garamond"/>
          <w:szCs w:val="22"/>
          <w:lang w:eastAsia="en-US" w:bidi="it-IT"/>
        </w:rPr>
        <w:t xml:space="preserve">Il Responsabile del Procedimento di affidamento (RPA), ex artt. 31, comma 14 del Codice è il </w:t>
      </w:r>
      <w:r w:rsidRPr="00FD7901">
        <w:rPr>
          <w:rFonts w:ascii="Garamond" w:hAnsi="Garamond"/>
          <w:szCs w:val="22"/>
          <w:lang w:eastAsia="en-US"/>
        </w:rPr>
        <w:t xml:space="preserve">Geom./Ing./Arch./Dott./Avv. </w:t>
      </w:r>
      <w:r w:rsidRPr="00FD7901">
        <w:rPr>
          <w:rFonts w:ascii="Garamond" w:hAnsi="Garamond"/>
          <w:szCs w:val="22"/>
          <w:highlight w:val="yellow"/>
          <w:lang w:eastAsia="en-US"/>
        </w:rPr>
        <w:t>____________________________</w:t>
      </w:r>
      <w:r w:rsidRPr="00FD7901">
        <w:rPr>
          <w:rFonts w:ascii="Garamond" w:hAnsi="Garamond"/>
          <w:szCs w:val="22"/>
          <w:lang w:eastAsia="en-US" w:bidi="it-IT"/>
        </w:rPr>
        <w:t xml:space="preserve">, </w:t>
      </w:r>
      <w:r w:rsidRPr="00FD7901">
        <w:rPr>
          <w:rFonts w:ascii="Garamond" w:hAnsi="Garamond"/>
          <w:szCs w:val="22"/>
          <w:lang w:eastAsia="en-US"/>
        </w:rPr>
        <w:t xml:space="preserve">Dirigente/Responsabile del Settore/Area/Servizio/Ufficio </w:t>
      </w:r>
      <w:r w:rsidRPr="00FD7901">
        <w:rPr>
          <w:rFonts w:ascii="Garamond" w:hAnsi="Garamond"/>
          <w:szCs w:val="22"/>
          <w:highlight w:val="yellow"/>
          <w:lang w:eastAsia="en-US"/>
        </w:rPr>
        <w:t>__________________________</w:t>
      </w:r>
      <w:r w:rsidRPr="00FD7901">
        <w:rPr>
          <w:rFonts w:ascii="Garamond" w:hAnsi="Garamond"/>
          <w:szCs w:val="22"/>
          <w:lang w:eastAsia="en-US"/>
        </w:rPr>
        <w:t xml:space="preserve"> di </w:t>
      </w:r>
      <w:r w:rsidRPr="00FD7901">
        <w:rPr>
          <w:rFonts w:ascii="Garamond" w:hAnsi="Garamond"/>
          <w:szCs w:val="22"/>
          <w:highlight w:val="yellow"/>
          <w:lang w:eastAsia="en-US"/>
        </w:rPr>
        <w:t>__________________</w:t>
      </w:r>
      <w:r w:rsidRPr="00FD7901">
        <w:rPr>
          <w:rFonts w:ascii="Garamond" w:hAnsi="Garamond"/>
          <w:szCs w:val="22"/>
          <w:lang w:eastAsia="en-US"/>
        </w:rPr>
        <w:t xml:space="preserve"> (</w:t>
      </w:r>
      <w:r w:rsidRPr="00FD7901">
        <w:rPr>
          <w:rFonts w:ascii="Garamond" w:hAnsi="Garamond"/>
          <w:i/>
          <w:color w:val="FF0000"/>
          <w:szCs w:val="22"/>
          <w:highlight w:val="yellow"/>
          <w:lang w:eastAsia="en-US"/>
        </w:rPr>
        <w:t>specificare la centrale di committenza delegata</w:t>
      </w:r>
      <w:r w:rsidRPr="00FD7901">
        <w:rPr>
          <w:rFonts w:ascii="Garamond" w:hAnsi="Garamond"/>
          <w:szCs w:val="22"/>
          <w:lang w:eastAsia="en-US"/>
        </w:rPr>
        <w:t>)</w:t>
      </w:r>
      <w:r w:rsidRPr="00FD7901">
        <w:rPr>
          <w:rFonts w:ascii="Garamond" w:hAnsi="Garamond"/>
          <w:szCs w:val="22"/>
          <w:lang w:eastAsia="en-US" w:bidi="it-IT"/>
        </w:rPr>
        <w:t xml:space="preserve">, tel. </w:t>
      </w:r>
      <w:r w:rsidRPr="00FD7901">
        <w:rPr>
          <w:rFonts w:ascii="Garamond" w:hAnsi="Garamond"/>
          <w:szCs w:val="22"/>
          <w:highlight w:val="yellow"/>
          <w:lang w:eastAsia="en-US" w:bidi="it-IT"/>
        </w:rPr>
        <w:t>___________</w:t>
      </w:r>
      <w:r w:rsidRPr="00FD7901">
        <w:rPr>
          <w:rFonts w:ascii="Garamond" w:hAnsi="Garamond"/>
          <w:szCs w:val="22"/>
          <w:lang w:eastAsia="en-US" w:bidi="it-IT"/>
        </w:rPr>
        <w:t xml:space="preserve">, e-mail: </w:t>
      </w:r>
      <w:r w:rsidRPr="00FD7901">
        <w:rPr>
          <w:rFonts w:ascii="Garamond" w:hAnsi="Garamond"/>
          <w:szCs w:val="22"/>
          <w:highlight w:val="yellow"/>
          <w:lang w:eastAsia="en-US" w:bidi="it-IT"/>
        </w:rPr>
        <w:t>_____________________</w:t>
      </w:r>
      <w:r w:rsidRPr="00FD7901">
        <w:rPr>
          <w:rFonts w:ascii="Garamond" w:hAnsi="Garamond"/>
          <w:szCs w:val="22"/>
          <w:lang w:eastAsia="en-US"/>
        </w:rPr>
        <w:t xml:space="preserve"> (</w:t>
      </w:r>
      <w:r w:rsidRPr="00FD7901">
        <w:rPr>
          <w:rFonts w:ascii="Garamond" w:hAnsi="Garamond"/>
          <w:i/>
          <w:color w:val="FF0000"/>
          <w:szCs w:val="22"/>
          <w:highlight w:val="yellow"/>
          <w:lang w:eastAsia="en-US"/>
        </w:rPr>
        <w:t>specificare</w:t>
      </w:r>
      <w:r w:rsidRPr="00FD7901">
        <w:rPr>
          <w:rFonts w:ascii="Garamond" w:hAnsi="Garamond"/>
          <w:szCs w:val="22"/>
          <w:lang w:eastAsia="en-US"/>
        </w:rPr>
        <w:t>)</w:t>
      </w:r>
    </w:p>
    <w:p w14:paraId="128D8D06" w14:textId="77777777" w:rsidR="00FD7901" w:rsidRPr="00FD7901" w:rsidRDefault="00FD7901" w:rsidP="00FD7901">
      <w:pPr>
        <w:widowControl w:val="0"/>
        <w:autoSpaceDE w:val="0"/>
        <w:autoSpaceDN w:val="0"/>
        <w:jc w:val="both"/>
        <w:rPr>
          <w:rFonts w:ascii="Garamond" w:eastAsia="Arial" w:hAnsi="Garamond"/>
          <w:b/>
          <w:sz w:val="16"/>
          <w:szCs w:val="16"/>
          <w:u w:val="single"/>
          <w:lang w:bidi="it-IT"/>
        </w:rPr>
      </w:pPr>
    </w:p>
    <w:p w14:paraId="5B67DFEB" w14:textId="1018B287" w:rsidR="00FD7901" w:rsidRPr="00FD7901" w:rsidRDefault="00FD7901" w:rsidP="00FD7901">
      <w:pPr>
        <w:widowControl w:val="0"/>
        <w:autoSpaceDE w:val="0"/>
        <w:autoSpaceDN w:val="0"/>
        <w:spacing w:line="320" w:lineRule="exact"/>
        <w:jc w:val="both"/>
        <w:rPr>
          <w:rFonts w:ascii="Garamond" w:eastAsia="Arial" w:hAnsi="Garamond"/>
          <w:b/>
          <w:u w:val="single"/>
          <w:lang w:bidi="it-IT"/>
        </w:rPr>
      </w:pPr>
      <w:r w:rsidRPr="00FD7901">
        <w:rPr>
          <w:rFonts w:ascii="Garamond" w:eastAsia="Arial" w:hAnsi="Garamond"/>
          <w:b/>
          <w:u w:val="single"/>
          <w:lang w:bidi="it-IT"/>
        </w:rPr>
        <w:t xml:space="preserve">Procedura telematica </w:t>
      </w:r>
    </w:p>
    <w:p w14:paraId="3B0611D0" w14:textId="1E8593E0"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hAnsi="Garamond"/>
          <w:szCs w:val="22"/>
          <w:lang w:eastAsia="en-US" w:bidi="it-IT"/>
        </w:rPr>
        <w:t>Per l’espletamento della presente procedura, la SUAM (</w:t>
      </w:r>
      <w:r w:rsidRPr="00FD7901">
        <w:rPr>
          <w:rFonts w:ascii="Garamond" w:hAnsi="Garamond"/>
          <w:i/>
          <w:color w:val="FF0000"/>
          <w:szCs w:val="22"/>
          <w:highlight w:val="yellow"/>
          <w:lang w:eastAsia="en-US" w:bidi="it-IT"/>
        </w:rPr>
        <w:t>oppure</w:t>
      </w:r>
      <w:r w:rsidRPr="00FD7901">
        <w:rPr>
          <w:rFonts w:ascii="Garamond" w:hAnsi="Garamond"/>
          <w:szCs w:val="22"/>
          <w:lang w:eastAsia="en-US" w:bidi="it-IT"/>
        </w:rPr>
        <w:t xml:space="preserve">) </w:t>
      </w:r>
      <w:r w:rsidRPr="00FD7901">
        <w:rPr>
          <w:rFonts w:ascii="Garamond" w:hAnsi="Garamond"/>
          <w:szCs w:val="22"/>
          <w:highlight w:val="yellow"/>
          <w:lang w:eastAsia="en-US" w:bidi="it-IT"/>
        </w:rPr>
        <w:t>_______</w:t>
      </w:r>
      <w:r w:rsidRPr="00FD7901">
        <w:rPr>
          <w:rFonts w:ascii="Garamond" w:hAnsi="Garamond"/>
          <w:szCs w:val="22"/>
          <w:lang w:eastAsia="en-US" w:bidi="it-IT"/>
        </w:rPr>
        <w:t xml:space="preserve"> </w:t>
      </w:r>
      <w:r w:rsidRPr="00FD7901">
        <w:rPr>
          <w:rFonts w:ascii="Garamond" w:hAnsi="Garamond"/>
          <w:szCs w:val="22"/>
          <w:lang w:eastAsia="en-US"/>
        </w:rPr>
        <w:t>(</w:t>
      </w:r>
      <w:r w:rsidRPr="00FD7901">
        <w:rPr>
          <w:rFonts w:ascii="Garamond" w:hAnsi="Garamond"/>
          <w:i/>
          <w:color w:val="FF0000"/>
          <w:szCs w:val="22"/>
          <w:highlight w:val="yellow"/>
          <w:lang w:eastAsia="en-US"/>
        </w:rPr>
        <w:t>specificare la centrale di committenza delegata</w:t>
      </w:r>
      <w:r w:rsidRPr="00FD7901">
        <w:rPr>
          <w:rFonts w:ascii="Garamond" w:hAnsi="Garamond"/>
          <w:szCs w:val="22"/>
          <w:lang w:eastAsia="en-US"/>
        </w:rPr>
        <w:t>)</w:t>
      </w:r>
      <w:r w:rsidRPr="00FD7901">
        <w:rPr>
          <w:rFonts w:ascii="Garamond" w:hAnsi="Garamond"/>
          <w:szCs w:val="22"/>
          <w:lang w:eastAsia="en-US" w:bidi="it-IT"/>
        </w:rPr>
        <w:t xml:space="preserve"> (</w:t>
      </w:r>
      <w:r w:rsidRPr="00FD7901">
        <w:rPr>
          <w:rFonts w:ascii="Garamond" w:hAnsi="Garamond"/>
          <w:i/>
          <w:color w:val="FF0000"/>
          <w:szCs w:val="22"/>
          <w:highlight w:val="yellow"/>
          <w:lang w:eastAsia="en-US" w:bidi="it-IT"/>
        </w:rPr>
        <w:t>oppure</w:t>
      </w:r>
      <w:r w:rsidRPr="00FD7901">
        <w:rPr>
          <w:rFonts w:ascii="Garamond" w:hAnsi="Garamond"/>
          <w:szCs w:val="22"/>
          <w:lang w:eastAsia="en-US" w:bidi="it-IT"/>
        </w:rPr>
        <w:t xml:space="preserve">) </w:t>
      </w:r>
      <w:r w:rsidRPr="00FD7901">
        <w:rPr>
          <w:rFonts w:ascii="Garamond" w:hAnsi="Garamond"/>
          <w:szCs w:val="22"/>
          <w:highlight w:val="yellow"/>
          <w:lang w:eastAsia="en-US" w:bidi="it-IT"/>
        </w:rPr>
        <w:t>la stazione appaltante</w:t>
      </w:r>
      <w:r w:rsidRPr="00FD7901">
        <w:rPr>
          <w:rFonts w:ascii="Garamond" w:hAnsi="Garamond"/>
          <w:szCs w:val="22"/>
          <w:lang w:eastAsia="en-US" w:bidi="it-IT"/>
        </w:rPr>
        <w:t xml:space="preserve"> </w:t>
      </w:r>
      <w:r w:rsidRPr="00FD7901">
        <w:rPr>
          <w:rFonts w:ascii="Garamond" w:hAnsi="Garamond"/>
          <w:szCs w:val="22"/>
          <w:lang w:eastAsia="en-US"/>
        </w:rPr>
        <w:t>(</w:t>
      </w:r>
      <w:r w:rsidRPr="00FD7901">
        <w:rPr>
          <w:rFonts w:ascii="Garamond" w:hAnsi="Garamond"/>
          <w:i/>
          <w:color w:val="FF0000"/>
          <w:szCs w:val="22"/>
          <w:highlight w:val="yellow"/>
          <w:lang w:eastAsia="en-US"/>
        </w:rPr>
        <w:t>in caso di gara NON delegata</w:t>
      </w:r>
      <w:r w:rsidRPr="00FD7901">
        <w:rPr>
          <w:rFonts w:ascii="Garamond" w:hAnsi="Garamond"/>
          <w:szCs w:val="22"/>
          <w:lang w:eastAsia="en-US"/>
        </w:rPr>
        <w:t xml:space="preserve">) </w:t>
      </w:r>
      <w:r w:rsidRPr="00FD7901">
        <w:rPr>
          <w:rFonts w:ascii="Garamond" w:hAnsi="Garamond"/>
          <w:szCs w:val="22"/>
          <w:lang w:eastAsia="en-US" w:bidi="it-IT"/>
        </w:rPr>
        <w:t>si avvale del sistema informatico per le procedure telematiche di acquisto (in seguito denominata “GTSUAM” (</w:t>
      </w:r>
      <w:r w:rsidRPr="00FD7901">
        <w:rPr>
          <w:rFonts w:ascii="Garamond" w:hAnsi="Garamond"/>
          <w:i/>
          <w:color w:val="FF0000"/>
          <w:szCs w:val="22"/>
          <w:highlight w:val="yellow"/>
          <w:lang w:eastAsia="en-US" w:bidi="it-IT"/>
        </w:rPr>
        <w:t>oppure in caso di altra piattaforma</w:t>
      </w:r>
      <w:r w:rsidRPr="00FD7901">
        <w:rPr>
          <w:rFonts w:ascii="Garamond" w:hAnsi="Garamond"/>
          <w:szCs w:val="22"/>
          <w:lang w:eastAsia="en-US" w:bidi="it-IT"/>
        </w:rPr>
        <w:t xml:space="preserve">) </w:t>
      </w:r>
      <w:r w:rsidRPr="00FD7901">
        <w:rPr>
          <w:rFonts w:ascii="Garamond" w:hAnsi="Garamond"/>
          <w:szCs w:val="22"/>
          <w:highlight w:val="yellow"/>
          <w:lang w:eastAsia="en-US" w:bidi="it-IT"/>
        </w:rPr>
        <w:t>_______</w:t>
      </w:r>
      <w:r w:rsidRPr="00FD7901">
        <w:rPr>
          <w:rFonts w:ascii="Garamond" w:hAnsi="Garamond"/>
          <w:szCs w:val="22"/>
          <w:lang w:eastAsia="en-US" w:bidi="it-IT"/>
        </w:rPr>
        <w:t xml:space="preserve"> </w:t>
      </w:r>
      <w:r w:rsidRPr="00FD7901">
        <w:rPr>
          <w:rFonts w:ascii="Garamond" w:hAnsi="Garamond"/>
          <w:szCs w:val="22"/>
          <w:lang w:eastAsia="en-US"/>
        </w:rPr>
        <w:t>(</w:t>
      </w:r>
      <w:r w:rsidRPr="00FD7901">
        <w:rPr>
          <w:rFonts w:ascii="Garamond" w:hAnsi="Garamond"/>
          <w:i/>
          <w:color w:val="FF0000"/>
          <w:szCs w:val="22"/>
          <w:highlight w:val="yellow"/>
          <w:lang w:eastAsia="en-US"/>
        </w:rPr>
        <w:t>specificare</w:t>
      </w:r>
      <w:r w:rsidRPr="00FD7901">
        <w:rPr>
          <w:rFonts w:ascii="Garamond" w:hAnsi="Garamond"/>
          <w:szCs w:val="22"/>
          <w:lang w:eastAsia="en-US"/>
        </w:rPr>
        <w:t>)</w:t>
      </w:r>
      <w:r w:rsidRPr="00FD7901">
        <w:rPr>
          <w:rFonts w:ascii="Garamond" w:hAnsi="Garamond"/>
          <w:szCs w:val="22"/>
          <w:lang w:eastAsia="en-US" w:bidi="it-IT"/>
        </w:rPr>
        <w:t xml:space="preserve"> o “piattaforma telematica”), accessibile all’indirizzo </w:t>
      </w:r>
      <w:hyperlink r:id="rId13" w:history="1">
        <w:r w:rsidRPr="00FD7901">
          <w:rPr>
            <w:rFonts w:ascii="Garamond" w:hAnsi="Garamond"/>
            <w:color w:val="0000FF"/>
            <w:szCs w:val="22"/>
            <w:u w:val="single"/>
            <w:lang w:eastAsia="en-US"/>
          </w:rPr>
          <w:t>https://appaltisuam.regione.marche.it/PortaleAppalti/</w:t>
        </w:r>
      </w:hyperlink>
      <w:r w:rsidRPr="00FD7901">
        <w:rPr>
          <w:rFonts w:ascii="Garamond" w:hAnsi="Garamond"/>
          <w:szCs w:val="22"/>
          <w:lang w:eastAsia="en-US" w:bidi="it-IT"/>
        </w:rPr>
        <w:t xml:space="preserve"> (</w:t>
      </w:r>
      <w:r w:rsidRPr="00FD7901">
        <w:rPr>
          <w:rFonts w:ascii="Garamond" w:hAnsi="Garamond"/>
          <w:i/>
          <w:color w:val="FF0000"/>
          <w:szCs w:val="22"/>
          <w:highlight w:val="yellow"/>
          <w:lang w:eastAsia="en-US" w:bidi="it-IT"/>
        </w:rPr>
        <w:t>oppure</w:t>
      </w:r>
      <w:r w:rsidRPr="00FD7901">
        <w:rPr>
          <w:rFonts w:ascii="Garamond" w:hAnsi="Garamond"/>
          <w:szCs w:val="22"/>
          <w:lang w:eastAsia="en-US" w:bidi="it-IT"/>
        </w:rPr>
        <w:t xml:space="preserve">) </w:t>
      </w:r>
      <w:r w:rsidRPr="00FD7901">
        <w:rPr>
          <w:rFonts w:ascii="Garamond" w:hAnsi="Garamond"/>
          <w:szCs w:val="22"/>
          <w:highlight w:val="yellow"/>
          <w:lang w:eastAsia="en-US" w:bidi="it-IT"/>
        </w:rPr>
        <w:t>_______________</w:t>
      </w:r>
      <w:r w:rsidRPr="00FD7901">
        <w:rPr>
          <w:rFonts w:ascii="Garamond" w:hAnsi="Garamond"/>
          <w:szCs w:val="22"/>
          <w:lang w:eastAsia="en-US" w:bidi="it-IT"/>
        </w:rPr>
        <w:t xml:space="preserve"> </w:t>
      </w:r>
      <w:r w:rsidRPr="00FD7901">
        <w:rPr>
          <w:rFonts w:ascii="Garamond" w:hAnsi="Garamond"/>
          <w:szCs w:val="22"/>
          <w:lang w:eastAsia="en-US"/>
        </w:rPr>
        <w:t>(</w:t>
      </w:r>
      <w:r w:rsidRPr="00FD7901">
        <w:rPr>
          <w:rFonts w:ascii="Garamond" w:hAnsi="Garamond"/>
          <w:i/>
          <w:color w:val="FF0000"/>
          <w:szCs w:val="22"/>
          <w:highlight w:val="yellow"/>
          <w:lang w:eastAsia="en-US"/>
        </w:rPr>
        <w:t>specificare</w:t>
      </w:r>
      <w:r w:rsidRPr="00FD7901">
        <w:rPr>
          <w:rFonts w:ascii="Garamond" w:hAnsi="Garamond"/>
          <w:szCs w:val="22"/>
          <w:lang w:eastAsia="en-US"/>
        </w:rPr>
        <w:t xml:space="preserve">) </w:t>
      </w:r>
      <w:r w:rsidRPr="00FD7901">
        <w:rPr>
          <w:rFonts w:ascii="Garamond" w:hAnsi="Garamond"/>
          <w:szCs w:val="22"/>
          <w:lang w:eastAsia="en-US" w:bidi="it-IT"/>
        </w:rPr>
        <w:t xml:space="preserve">mediante il quale verranno gestite le fasi di pubblicazione della procedura, presentazione delle offerte, analisi delle stesse e aggiudicazione, oltre che le comunicazioni e gli scambi di informazioni, conformemente all’art. 40 del Codice e alle prescrizioni di cui all’art. 58 del medesimo e nel rispetto delle disposizioni di cui al </w:t>
      </w:r>
      <w:proofErr w:type="spellStart"/>
      <w:r w:rsidRPr="00FD7901">
        <w:rPr>
          <w:rFonts w:ascii="Garamond" w:hAnsi="Garamond"/>
          <w:szCs w:val="22"/>
          <w:lang w:eastAsia="en-US" w:bidi="it-IT"/>
        </w:rPr>
        <w:t>D.Lgs.</w:t>
      </w:r>
      <w:proofErr w:type="spellEnd"/>
      <w:r w:rsidRPr="00FD7901">
        <w:rPr>
          <w:rFonts w:ascii="Garamond" w:hAnsi="Garamond"/>
          <w:szCs w:val="22"/>
          <w:lang w:eastAsia="en-US" w:bidi="it-IT"/>
        </w:rPr>
        <w:t xml:space="preserve"> n. 82/2005.</w:t>
      </w:r>
    </w:p>
    <w:p w14:paraId="72E6316D"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hAnsi="Garamond"/>
          <w:szCs w:val="22"/>
          <w:lang w:eastAsia="en-US" w:bidi="it-IT"/>
        </w:rPr>
        <w:t>Le modalità di accesso ed utilizzo della piattaforma telematica sono indicate nella presente lettera d’invito e nella relativa Guida alla presentazione delle offerte telematiche</w:t>
      </w:r>
      <w:r w:rsidRPr="00FD7901">
        <w:rPr>
          <w:rFonts w:ascii="Garamond" w:eastAsia="Arial" w:hAnsi="Garamond"/>
          <w:lang w:bidi="it-IT"/>
        </w:rPr>
        <w:t>.</w:t>
      </w:r>
    </w:p>
    <w:p w14:paraId="04030CC6" w14:textId="77777777" w:rsidR="00FD7901" w:rsidRPr="00FD7901" w:rsidRDefault="00FD7901" w:rsidP="00FD7901">
      <w:pPr>
        <w:widowControl w:val="0"/>
        <w:autoSpaceDE w:val="0"/>
        <w:autoSpaceDN w:val="0"/>
        <w:jc w:val="both"/>
        <w:rPr>
          <w:rFonts w:ascii="Garamond" w:eastAsia="Arial" w:hAnsi="Garamond"/>
          <w:sz w:val="16"/>
          <w:szCs w:val="16"/>
          <w:lang w:bidi="it-IT"/>
        </w:rPr>
      </w:pPr>
    </w:p>
    <w:p w14:paraId="040DCA3F" w14:textId="0586C003" w:rsidR="00FD7901" w:rsidRPr="00FD7901" w:rsidRDefault="00FD7901" w:rsidP="00FD7901">
      <w:pPr>
        <w:widowControl w:val="0"/>
        <w:autoSpaceDE w:val="0"/>
        <w:autoSpaceDN w:val="0"/>
        <w:spacing w:line="320" w:lineRule="exact"/>
        <w:jc w:val="both"/>
        <w:rPr>
          <w:rFonts w:ascii="Garamond" w:eastAsia="Arial" w:hAnsi="Garamond"/>
          <w:b/>
          <w:u w:val="single"/>
          <w:lang w:bidi="it-IT"/>
        </w:rPr>
      </w:pPr>
      <w:r w:rsidRPr="00FD7901">
        <w:rPr>
          <w:rFonts w:ascii="Garamond" w:eastAsia="Arial" w:hAnsi="Garamond"/>
          <w:b/>
          <w:u w:val="single"/>
          <w:lang w:bidi="it-IT"/>
        </w:rPr>
        <w:t xml:space="preserve">Presidio di Alta Sorveglianza </w:t>
      </w:r>
    </w:p>
    <w:p w14:paraId="20147CD9"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 xml:space="preserve">In applicazione dell’art. 32 del D.L. 189/016 e </w:t>
      </w:r>
      <w:proofErr w:type="spellStart"/>
      <w:r w:rsidRPr="00FD7901">
        <w:rPr>
          <w:rFonts w:ascii="Garamond" w:eastAsia="Arial" w:hAnsi="Garamond"/>
          <w:lang w:bidi="it-IT"/>
        </w:rPr>
        <w:t>ss.mm.ii</w:t>
      </w:r>
      <w:proofErr w:type="spellEnd"/>
      <w:r w:rsidRPr="00FD7901">
        <w:rPr>
          <w:rFonts w:ascii="Garamond" w:eastAsia="Arial" w:hAnsi="Garamond"/>
          <w:lang w:bidi="it-IT"/>
        </w:rPr>
        <w:t xml:space="preserve">., la presente lettera d’invito è stata sottoposta con esito positivo al controllo preventivo di legittimità da parte dell’Autorità Nazionale Anticorruzione (nel prosieguo, anche ANAC), nei termini stabiliti dall’Accordo di Alta Sorveglianza del </w:t>
      </w:r>
      <w:r w:rsidR="00EC0ED4">
        <w:rPr>
          <w:rFonts w:ascii="Garamond" w:eastAsia="Arial" w:hAnsi="Garamond"/>
          <w:lang w:bidi="it-IT"/>
        </w:rPr>
        <w:t xml:space="preserve">02/02/2021 sostitutivo di quello siglato il </w:t>
      </w:r>
      <w:r w:rsidRPr="00FD7901">
        <w:rPr>
          <w:rFonts w:ascii="Garamond" w:eastAsia="Arial" w:hAnsi="Garamond"/>
          <w:lang w:bidi="it-IT"/>
        </w:rPr>
        <w:t xml:space="preserve">28/12/2016. La presente procedura di affidamento è sottoposta a verifica preventiva nei termini indicati dall’art. 3 dell’Accordo suindicato. </w:t>
      </w:r>
    </w:p>
    <w:p w14:paraId="4D065FE2" w14:textId="77777777" w:rsidR="00FD7901" w:rsidRDefault="00FD7901" w:rsidP="00FD7901">
      <w:pPr>
        <w:widowControl w:val="0"/>
        <w:autoSpaceDE w:val="0"/>
        <w:autoSpaceDN w:val="0"/>
        <w:spacing w:line="320" w:lineRule="exact"/>
        <w:jc w:val="both"/>
        <w:rPr>
          <w:rFonts w:ascii="Garamond" w:eastAsia="Arial" w:hAnsi="Garamond"/>
          <w:bCs/>
          <w:iCs/>
          <w:lang w:bidi="it-IT"/>
        </w:rPr>
      </w:pPr>
      <w:r w:rsidRPr="00FD7901">
        <w:rPr>
          <w:rFonts w:ascii="Garamond" w:eastAsia="Arial" w:hAnsi="Garamond"/>
          <w:lang w:bidi="it-IT"/>
        </w:rPr>
        <w:t xml:space="preserve">In particolare, si precisa che in attuazione del riferito art. 32 del D.L. 189/016 e dell’art. 3 del suindicato Accordo di Alta Sorveglianza del </w:t>
      </w:r>
      <w:r w:rsidR="00EC0ED4">
        <w:rPr>
          <w:rFonts w:ascii="Garamond" w:eastAsia="Arial" w:hAnsi="Garamond"/>
          <w:lang w:bidi="it-IT"/>
        </w:rPr>
        <w:t>02/02/2021</w:t>
      </w:r>
      <w:r w:rsidRPr="00FD7901">
        <w:rPr>
          <w:rFonts w:ascii="Garamond" w:eastAsia="Arial" w:hAnsi="Garamond"/>
          <w:lang w:bidi="it-IT"/>
        </w:rPr>
        <w:t xml:space="preserve">, dovranno essere trasmessi all’ANAC, tramite l’Ufficio Speciale per la Ricostruzione della Regione Marche, al fine della verifica preventiva, gli ulteriori atti della procedura di selezione indicati nel medesimo Accordo, ossia </w:t>
      </w:r>
      <w:r w:rsidRPr="00FD7901">
        <w:rPr>
          <w:rFonts w:ascii="Garamond" w:eastAsia="Arial" w:hAnsi="Garamond"/>
          <w:bCs/>
          <w:iCs/>
          <w:lang w:bidi="it-IT"/>
        </w:rPr>
        <w:t>gli atti del subprocedimento di verifica e di esclusione delle offerte anormalmente basse, il provvedimento di aggiudicazione, le proposte di risoluzione contrattuale o altri atti di autotutela.</w:t>
      </w:r>
    </w:p>
    <w:p w14:paraId="08992CC8" w14:textId="050FFAB3" w:rsidR="001003E5" w:rsidRPr="00FD7901" w:rsidRDefault="001003E5" w:rsidP="00FD7901">
      <w:pPr>
        <w:widowControl w:val="0"/>
        <w:autoSpaceDE w:val="0"/>
        <w:autoSpaceDN w:val="0"/>
        <w:spacing w:line="320" w:lineRule="exact"/>
        <w:jc w:val="both"/>
        <w:rPr>
          <w:rFonts w:ascii="Garamond" w:eastAsia="Arial" w:hAnsi="Garamond"/>
          <w:bCs/>
          <w:iCs/>
          <w:lang w:bidi="it-IT"/>
        </w:rPr>
      </w:pPr>
      <w:r w:rsidRPr="00EC0ED4">
        <w:rPr>
          <w:rFonts w:ascii="Garamond" w:eastAsia="Arial" w:hAnsi="Garamond"/>
          <w:iCs/>
          <w:lang w:bidi="it-IT"/>
        </w:rPr>
        <w:t>(</w:t>
      </w:r>
      <w:r w:rsidRPr="00EC0ED4">
        <w:rPr>
          <w:rFonts w:ascii="Garamond" w:eastAsia="Arial" w:hAnsi="Garamond"/>
          <w:i/>
          <w:iCs/>
          <w:color w:val="FF0000"/>
          <w:highlight w:val="yellow"/>
          <w:lang w:bidi="it-IT"/>
        </w:rPr>
        <w:t>S</w:t>
      </w:r>
      <w:r>
        <w:rPr>
          <w:rFonts w:ascii="Garamond" w:eastAsia="Arial" w:hAnsi="Garamond"/>
          <w:i/>
          <w:iCs/>
          <w:color w:val="FF0000"/>
          <w:highlight w:val="yellow"/>
          <w:lang w:bidi="it-IT"/>
        </w:rPr>
        <w:t xml:space="preserve">olo </w:t>
      </w:r>
      <w:r w:rsidRPr="00EC0ED4">
        <w:rPr>
          <w:rFonts w:ascii="Garamond" w:eastAsia="Arial" w:hAnsi="Garamond"/>
          <w:i/>
          <w:iCs/>
          <w:color w:val="FF0000"/>
          <w:highlight w:val="yellow"/>
          <w:lang w:bidi="it-IT"/>
        </w:rPr>
        <w:t xml:space="preserve">in caso </w:t>
      </w:r>
      <w:r w:rsidRPr="001003E5">
        <w:rPr>
          <w:rFonts w:ascii="Garamond" w:eastAsia="Arial" w:hAnsi="Garamond"/>
          <w:i/>
          <w:iCs/>
          <w:color w:val="FF0000"/>
          <w:highlight w:val="yellow"/>
          <w:lang w:bidi="it-IT"/>
        </w:rPr>
        <w:t xml:space="preserve">di SIA &lt; 100.000 euro </w:t>
      </w:r>
      <w:r w:rsidRPr="00EC0ED4">
        <w:rPr>
          <w:rFonts w:ascii="Garamond" w:eastAsia="Arial" w:hAnsi="Garamond"/>
          <w:i/>
          <w:iCs/>
          <w:color w:val="FF0000"/>
          <w:highlight w:val="yellow"/>
          <w:lang w:bidi="it-IT"/>
        </w:rPr>
        <w:t xml:space="preserve">non sottoposti a verifica </w:t>
      </w:r>
      <w:r w:rsidRPr="00651925">
        <w:rPr>
          <w:rFonts w:ascii="Garamond" w:eastAsia="Arial" w:hAnsi="Garamond"/>
          <w:i/>
          <w:iCs/>
          <w:color w:val="FF0000"/>
          <w:highlight w:val="yellow"/>
          <w:lang w:bidi="it-IT"/>
        </w:rPr>
        <w:t>preventiva</w:t>
      </w:r>
      <w:r w:rsidRPr="00651925">
        <w:rPr>
          <w:rFonts w:ascii="Garamond" w:eastAsia="Arial" w:hAnsi="Garamond"/>
          <w:iCs/>
          <w:lang w:bidi="it-IT"/>
        </w:rPr>
        <w:t>)</w:t>
      </w:r>
      <w:r>
        <w:rPr>
          <w:rFonts w:ascii="Garamond" w:eastAsia="Arial" w:hAnsi="Garamond"/>
          <w:iCs/>
          <w:lang w:bidi="it-IT"/>
        </w:rPr>
        <w:t xml:space="preserve"> </w:t>
      </w:r>
      <w:r>
        <w:rPr>
          <w:rFonts w:ascii="Garamond" w:eastAsia="Arial" w:hAnsi="Garamond"/>
          <w:bCs/>
          <w:iCs/>
          <w:lang w:bidi="it-IT"/>
        </w:rPr>
        <w:t>Ai sensi dell’art. 7, comma 1, lett</w:t>
      </w:r>
      <w:r w:rsidR="003515C2">
        <w:rPr>
          <w:rFonts w:ascii="Garamond" w:eastAsia="Arial" w:hAnsi="Garamond"/>
          <w:bCs/>
          <w:iCs/>
          <w:lang w:bidi="it-IT"/>
        </w:rPr>
        <w:t xml:space="preserve">. </w:t>
      </w:r>
      <w:r>
        <w:rPr>
          <w:rFonts w:ascii="Garamond" w:eastAsia="Arial" w:hAnsi="Garamond"/>
          <w:bCs/>
          <w:iCs/>
          <w:lang w:bidi="it-IT"/>
        </w:rPr>
        <w:t>b), dell’“</w:t>
      </w:r>
      <w:r w:rsidRPr="00F313F3">
        <w:rPr>
          <w:rFonts w:ascii="Garamond" w:eastAsia="Arial" w:hAnsi="Garamond"/>
          <w:bCs/>
          <w:iCs/>
          <w:lang w:bidi="it-IT"/>
        </w:rPr>
        <w:t>Accordo di Alta Sorveglianza” sottoscritto in data 02/02/2021 tra il Presidente dell’Autorità Nazionale Anticorruzione, il Commissario straordinario del Governo, i Presidenti delle Regioni Abruzzo, Lazio, Marche, Umbria</w:t>
      </w:r>
      <w:r w:rsidR="003515C2">
        <w:rPr>
          <w:rFonts w:ascii="Garamond" w:eastAsia="Arial" w:hAnsi="Garamond"/>
          <w:bCs/>
          <w:iCs/>
          <w:lang w:bidi="it-IT"/>
        </w:rPr>
        <w:t xml:space="preserve"> </w:t>
      </w:r>
      <w:r w:rsidRPr="00F313F3">
        <w:rPr>
          <w:rFonts w:ascii="Garamond" w:eastAsia="Arial" w:hAnsi="Garamond"/>
          <w:bCs/>
          <w:iCs/>
          <w:lang w:bidi="it-IT"/>
        </w:rPr>
        <w:t>e l’Amministratore delegato di Invitalia</w:t>
      </w:r>
      <w:r>
        <w:rPr>
          <w:rFonts w:ascii="Garamond" w:eastAsia="Arial" w:hAnsi="Garamond"/>
          <w:bCs/>
          <w:iCs/>
          <w:lang w:bidi="it-IT"/>
        </w:rPr>
        <w:t xml:space="preserve">, </w:t>
      </w:r>
      <w:r w:rsidRPr="00F313F3">
        <w:rPr>
          <w:rFonts w:ascii="Garamond" w:eastAsia="Arial" w:hAnsi="Garamond"/>
          <w:bCs/>
          <w:iCs/>
          <w:lang w:bidi="it-IT"/>
        </w:rPr>
        <w:t xml:space="preserve">la presente procedura, riguardando l’affidamento di </w:t>
      </w:r>
      <w:r>
        <w:rPr>
          <w:rFonts w:ascii="Garamond" w:eastAsia="Arial" w:hAnsi="Garamond"/>
          <w:bCs/>
          <w:iCs/>
          <w:lang w:bidi="it-IT"/>
        </w:rPr>
        <w:t xml:space="preserve">SIA di importo inferiore a 100.000 euro, </w:t>
      </w:r>
      <w:r w:rsidRPr="00F313F3">
        <w:rPr>
          <w:rFonts w:ascii="Garamond" w:eastAsia="Arial" w:hAnsi="Garamond"/>
          <w:bCs/>
          <w:iCs/>
          <w:lang w:bidi="it-IT"/>
        </w:rPr>
        <w:t>rientra tra quelle esonerate dall’obbligo di verifica preventiva di legittimità, da parte dell’ANAC</w:t>
      </w:r>
      <w:r>
        <w:rPr>
          <w:rFonts w:ascii="Garamond" w:eastAsia="Arial" w:hAnsi="Garamond"/>
          <w:bCs/>
          <w:iCs/>
          <w:lang w:bidi="it-IT"/>
        </w:rPr>
        <w:t>.</w:t>
      </w:r>
    </w:p>
    <w:p w14:paraId="7757B9AA" w14:textId="77777777" w:rsidR="00FD7901" w:rsidRPr="00FD7901" w:rsidRDefault="00FD7901" w:rsidP="00FD7901">
      <w:pPr>
        <w:widowControl w:val="0"/>
        <w:autoSpaceDE w:val="0"/>
        <w:autoSpaceDN w:val="0"/>
        <w:jc w:val="both"/>
        <w:rPr>
          <w:rFonts w:ascii="Garamond" w:eastAsia="Arial" w:hAnsi="Garamond"/>
          <w:sz w:val="16"/>
          <w:szCs w:val="16"/>
          <w:lang w:bidi="it-IT"/>
        </w:rPr>
      </w:pPr>
    </w:p>
    <w:p w14:paraId="7B7A93C2" w14:textId="77777777" w:rsidR="00FD7901" w:rsidRPr="00FD7901" w:rsidRDefault="00FD7901" w:rsidP="00F43A87">
      <w:pPr>
        <w:keepNext/>
        <w:numPr>
          <w:ilvl w:val="0"/>
          <w:numId w:val="32"/>
        </w:numPr>
        <w:ind w:left="567" w:hanging="567"/>
        <w:jc w:val="both"/>
        <w:outlineLvl w:val="0"/>
        <w:rPr>
          <w:rFonts w:ascii="Garamond" w:hAnsi="Garamond"/>
          <w:b/>
          <w:color w:val="1F497D"/>
        </w:rPr>
      </w:pPr>
      <w:bookmarkStart w:id="4" w:name="_Toc354038170"/>
      <w:bookmarkStart w:id="5" w:name="_Toc380501861"/>
      <w:bookmarkStart w:id="6" w:name="_Toc381869690"/>
      <w:r w:rsidRPr="00FD7901">
        <w:rPr>
          <w:rFonts w:ascii="Garamond" w:hAnsi="Garamond"/>
          <w:b/>
          <w:color w:val="1F497D"/>
        </w:rPr>
        <w:t xml:space="preserve">DOCUMENTAZIONE DI GARA, </w:t>
      </w:r>
      <w:bookmarkEnd w:id="4"/>
      <w:bookmarkEnd w:id="5"/>
      <w:bookmarkEnd w:id="6"/>
      <w:r w:rsidRPr="00FD7901">
        <w:rPr>
          <w:rFonts w:ascii="Garamond" w:hAnsi="Garamond"/>
          <w:b/>
          <w:color w:val="1F497D"/>
        </w:rPr>
        <w:t>CHIARIMENTI COMUNICAZIONI, DOTAZIONE INFORMATICA</w:t>
      </w:r>
    </w:p>
    <w:p w14:paraId="288373FC" w14:textId="77777777" w:rsidR="00FD7901" w:rsidRPr="00FD7901" w:rsidRDefault="00FD7901" w:rsidP="00F43A87">
      <w:pPr>
        <w:widowControl w:val="0"/>
        <w:numPr>
          <w:ilvl w:val="1"/>
          <w:numId w:val="33"/>
        </w:numPr>
        <w:autoSpaceDE w:val="0"/>
        <w:autoSpaceDN w:val="0"/>
        <w:spacing w:line="320" w:lineRule="exact"/>
        <w:ind w:left="567" w:hanging="567"/>
        <w:contextualSpacing/>
        <w:jc w:val="both"/>
        <w:rPr>
          <w:rFonts w:ascii="Garamond" w:eastAsia="Arial" w:hAnsi="Garamond"/>
          <w:b/>
          <w:lang w:bidi="it-IT"/>
        </w:rPr>
      </w:pPr>
      <w:r w:rsidRPr="00FD7901">
        <w:rPr>
          <w:rFonts w:ascii="Garamond" w:eastAsia="Arial" w:hAnsi="Garamond"/>
          <w:b/>
          <w:lang w:bidi="it-IT"/>
        </w:rPr>
        <w:t>DOCUMENTI DI GARA</w:t>
      </w:r>
    </w:p>
    <w:p w14:paraId="560563C9" w14:textId="77777777" w:rsidR="00FD7901" w:rsidRPr="00FD7901" w:rsidRDefault="00FD7901" w:rsidP="00FD7901">
      <w:pPr>
        <w:widowControl w:val="0"/>
        <w:autoSpaceDE w:val="0"/>
        <w:autoSpaceDN w:val="0"/>
        <w:spacing w:line="320" w:lineRule="exact"/>
        <w:ind w:left="567" w:hanging="567"/>
        <w:jc w:val="both"/>
        <w:rPr>
          <w:rFonts w:ascii="Garamond" w:eastAsia="Arial" w:hAnsi="Garamond"/>
          <w:lang w:bidi="it-IT"/>
        </w:rPr>
      </w:pPr>
      <w:r w:rsidRPr="00FD7901">
        <w:rPr>
          <w:rFonts w:ascii="Garamond" w:eastAsia="Arial" w:hAnsi="Garamond"/>
          <w:lang w:bidi="it-IT"/>
        </w:rPr>
        <w:t>La documentazione di gara comprende:</w:t>
      </w:r>
    </w:p>
    <w:p w14:paraId="27D1FCAC" w14:textId="77777777" w:rsidR="00FD7901" w:rsidRPr="00FD7901" w:rsidRDefault="00FD7901" w:rsidP="00F43A87">
      <w:pPr>
        <w:widowControl w:val="0"/>
        <w:numPr>
          <w:ilvl w:val="0"/>
          <w:numId w:val="13"/>
        </w:numPr>
        <w:autoSpaceDE w:val="0"/>
        <w:autoSpaceDN w:val="0"/>
        <w:spacing w:line="320" w:lineRule="exact"/>
        <w:ind w:left="284" w:hanging="284"/>
        <w:jc w:val="both"/>
        <w:rPr>
          <w:rFonts w:ascii="Garamond" w:eastAsia="Arial" w:hAnsi="Garamond"/>
          <w:lang w:bidi="it-IT"/>
        </w:rPr>
      </w:pPr>
      <w:r w:rsidRPr="00FD7901">
        <w:rPr>
          <w:rFonts w:ascii="Garamond" w:eastAsia="Arial" w:hAnsi="Garamond"/>
          <w:lang w:bidi="it-IT"/>
        </w:rPr>
        <w:t xml:space="preserve">Lettera </w:t>
      </w:r>
      <w:bookmarkStart w:id="7" w:name="_Hlk524592039"/>
      <w:r w:rsidRPr="00FD7901">
        <w:rPr>
          <w:rFonts w:ascii="Garamond" w:hAnsi="Garamond"/>
          <w:color w:val="000000"/>
        </w:rPr>
        <w:t xml:space="preserve">d’invito e modulistica, approvati con </w:t>
      </w:r>
      <w:r w:rsidRPr="00FD7901">
        <w:rPr>
          <w:rFonts w:ascii="Garamond" w:hAnsi="Garamond"/>
          <w:iCs/>
          <w:color w:val="000000"/>
        </w:rPr>
        <w:t xml:space="preserve">decreto SUAM </w:t>
      </w:r>
      <w:r w:rsidRPr="00FD7901">
        <w:rPr>
          <w:rFonts w:ascii="Garamond" w:hAnsi="Garamond" w:cs="Tahoma,Italic"/>
          <w:iCs/>
        </w:rPr>
        <w:t xml:space="preserve">n. </w:t>
      </w:r>
      <w:r w:rsidRPr="00FD7901">
        <w:rPr>
          <w:rFonts w:ascii="Garamond" w:hAnsi="Garamond" w:cs="Tahoma,Italic"/>
          <w:iCs/>
          <w:highlight w:val="yellow"/>
        </w:rPr>
        <w:t>___</w:t>
      </w:r>
      <w:r w:rsidRPr="00FD7901">
        <w:rPr>
          <w:rFonts w:ascii="Garamond" w:hAnsi="Garamond" w:cs="Tahoma,Italic"/>
          <w:iCs/>
        </w:rPr>
        <w:t xml:space="preserve"> del </w:t>
      </w:r>
      <w:r w:rsidRPr="00FD7901">
        <w:rPr>
          <w:rFonts w:ascii="Garamond" w:hAnsi="Garamond" w:cs="Tahoma,Italic"/>
          <w:iCs/>
          <w:highlight w:val="yellow"/>
        </w:rPr>
        <w:t>__/__/____</w:t>
      </w:r>
      <w:r w:rsidRPr="00FD7901">
        <w:rPr>
          <w:rFonts w:ascii="Garamond" w:hAnsi="Garamond" w:cs="Tahoma,Italic"/>
          <w:iCs/>
        </w:rPr>
        <w:t xml:space="preserve"> </w:t>
      </w:r>
      <w:r w:rsidRPr="00FD7901">
        <w:rPr>
          <w:rFonts w:ascii="Garamond" w:hAnsi="Garamond"/>
        </w:rPr>
        <w:t>(</w:t>
      </w:r>
      <w:r w:rsidRPr="00FD7901">
        <w:rPr>
          <w:rFonts w:ascii="Garamond" w:hAnsi="Garamond"/>
          <w:i/>
          <w:color w:val="FF0000"/>
          <w:highlight w:val="yellow"/>
        </w:rPr>
        <w:t>specificare</w:t>
      </w:r>
      <w:r w:rsidRPr="00FD7901">
        <w:rPr>
          <w:rFonts w:ascii="Garamond" w:hAnsi="Garamond"/>
        </w:rPr>
        <w:t>)</w:t>
      </w:r>
      <w:r w:rsidRPr="00FD7901">
        <w:rPr>
          <w:rFonts w:ascii="Garamond" w:hAnsi="Garamond" w:cs="Tahoma,Italic"/>
          <w:iCs/>
        </w:rPr>
        <w:t>; (</w:t>
      </w:r>
      <w:r w:rsidRPr="00FD7901">
        <w:rPr>
          <w:rFonts w:ascii="Garamond" w:hAnsi="Garamond"/>
          <w:i/>
          <w:color w:val="FF0000"/>
          <w:highlight w:val="yellow"/>
          <w:lang w:bidi="it-IT"/>
        </w:rPr>
        <w:t>oppure</w:t>
      </w:r>
      <w:r w:rsidRPr="00FD7901">
        <w:rPr>
          <w:rFonts w:ascii="Garamond" w:hAnsi="Garamond"/>
          <w:lang w:bidi="it-IT"/>
        </w:rPr>
        <w:t xml:space="preserve">) con determina </w:t>
      </w:r>
      <w:r w:rsidRPr="00FD7901">
        <w:rPr>
          <w:rFonts w:ascii="Garamond" w:hAnsi="Garamond" w:cs="Tahoma,Italic"/>
          <w:iCs/>
        </w:rPr>
        <w:t xml:space="preserve">n. </w:t>
      </w:r>
      <w:r w:rsidRPr="00FD7901">
        <w:rPr>
          <w:rFonts w:ascii="Garamond" w:hAnsi="Garamond" w:cs="Tahoma,Italic"/>
          <w:iCs/>
          <w:highlight w:val="yellow"/>
        </w:rPr>
        <w:t>___</w:t>
      </w:r>
      <w:r w:rsidRPr="00FD7901">
        <w:rPr>
          <w:rFonts w:ascii="Garamond" w:hAnsi="Garamond" w:cs="Tahoma,Italic"/>
          <w:iCs/>
        </w:rPr>
        <w:t xml:space="preserve"> del </w:t>
      </w:r>
      <w:r w:rsidRPr="00FD7901">
        <w:rPr>
          <w:rFonts w:ascii="Garamond" w:hAnsi="Garamond" w:cs="Tahoma,Italic"/>
          <w:iCs/>
          <w:highlight w:val="yellow"/>
        </w:rPr>
        <w:t>__/__/____</w:t>
      </w:r>
      <w:r w:rsidRPr="00FD7901">
        <w:rPr>
          <w:rFonts w:ascii="Garamond" w:hAnsi="Garamond" w:cs="Tahoma,Italic"/>
          <w:iCs/>
        </w:rPr>
        <w:t xml:space="preserve"> </w:t>
      </w:r>
      <w:r w:rsidRPr="00FD7901">
        <w:rPr>
          <w:rFonts w:ascii="Garamond" w:hAnsi="Garamond"/>
        </w:rPr>
        <w:t>(</w:t>
      </w:r>
      <w:r w:rsidRPr="00FD7901">
        <w:rPr>
          <w:rFonts w:ascii="Garamond" w:hAnsi="Garamond"/>
          <w:i/>
          <w:color w:val="FF0000"/>
          <w:highlight w:val="yellow"/>
        </w:rPr>
        <w:t>specificare</w:t>
      </w:r>
      <w:r w:rsidRPr="00FD7901">
        <w:rPr>
          <w:rFonts w:ascii="Garamond" w:hAnsi="Garamond"/>
        </w:rPr>
        <w:t>)</w:t>
      </w:r>
      <w:r w:rsidRPr="00FD7901">
        <w:rPr>
          <w:rFonts w:ascii="Garamond" w:eastAsia="Arial" w:hAnsi="Garamond"/>
          <w:lang w:bidi="it-IT"/>
        </w:rPr>
        <w:t>;</w:t>
      </w:r>
    </w:p>
    <w:bookmarkEnd w:id="7"/>
    <w:p w14:paraId="3DD7267B" w14:textId="77777777" w:rsidR="00FD7901" w:rsidRPr="00FD7901" w:rsidRDefault="00FD7901" w:rsidP="00F43A87">
      <w:pPr>
        <w:widowControl w:val="0"/>
        <w:numPr>
          <w:ilvl w:val="0"/>
          <w:numId w:val="13"/>
        </w:numPr>
        <w:autoSpaceDE w:val="0"/>
        <w:autoSpaceDN w:val="0"/>
        <w:spacing w:line="320" w:lineRule="exact"/>
        <w:ind w:left="284" w:hanging="284"/>
        <w:jc w:val="both"/>
        <w:rPr>
          <w:rFonts w:ascii="Garamond" w:eastAsia="Arial" w:hAnsi="Garamond"/>
          <w:lang w:bidi="it-IT"/>
        </w:rPr>
      </w:pPr>
      <w:r w:rsidRPr="00FD7901">
        <w:rPr>
          <w:rFonts w:ascii="Garamond" w:eastAsia="Arial" w:hAnsi="Garamond"/>
          <w:bCs/>
          <w:iCs/>
          <w:lang w:bidi="it-IT"/>
        </w:rPr>
        <w:t>Capitolato descrittivo e prestazionale;</w:t>
      </w:r>
    </w:p>
    <w:p w14:paraId="01EC07EA" w14:textId="77777777" w:rsidR="00FD7901" w:rsidRPr="00FD7901" w:rsidRDefault="00FD7901" w:rsidP="00F43A87">
      <w:pPr>
        <w:widowControl w:val="0"/>
        <w:numPr>
          <w:ilvl w:val="0"/>
          <w:numId w:val="13"/>
        </w:numPr>
        <w:autoSpaceDE w:val="0"/>
        <w:autoSpaceDN w:val="0"/>
        <w:spacing w:line="320" w:lineRule="exact"/>
        <w:ind w:left="284" w:hanging="284"/>
        <w:jc w:val="both"/>
        <w:rPr>
          <w:rFonts w:ascii="Garamond" w:eastAsia="Arial" w:hAnsi="Garamond"/>
          <w:lang w:bidi="it-IT"/>
        </w:rPr>
      </w:pPr>
      <w:r w:rsidRPr="00FD7901">
        <w:rPr>
          <w:rFonts w:ascii="Garamond" w:eastAsia="Arial" w:hAnsi="Garamond"/>
          <w:bCs/>
          <w:iCs/>
          <w:lang w:bidi="it-IT"/>
        </w:rPr>
        <w:t>Schema di Contratto;</w:t>
      </w:r>
    </w:p>
    <w:p w14:paraId="56F85D92" w14:textId="23C4A449" w:rsidR="00FD7901" w:rsidRPr="00FD7901" w:rsidRDefault="00FD7901" w:rsidP="00F43A87">
      <w:pPr>
        <w:widowControl w:val="0"/>
        <w:numPr>
          <w:ilvl w:val="0"/>
          <w:numId w:val="13"/>
        </w:numPr>
        <w:autoSpaceDE w:val="0"/>
        <w:autoSpaceDN w:val="0"/>
        <w:spacing w:line="320" w:lineRule="exact"/>
        <w:ind w:left="284" w:hanging="284"/>
        <w:jc w:val="both"/>
        <w:rPr>
          <w:rFonts w:ascii="Garamond" w:eastAsia="Arial" w:hAnsi="Garamond"/>
          <w:lang w:bidi="it-IT"/>
        </w:rPr>
      </w:pPr>
      <w:r w:rsidRPr="00FD7901">
        <w:rPr>
          <w:rFonts w:ascii="Garamond" w:hAnsi="Garamond"/>
        </w:rPr>
        <w:t>(</w:t>
      </w:r>
      <w:r w:rsidRPr="00FD7901">
        <w:rPr>
          <w:rFonts w:ascii="Garamond" w:hAnsi="Garamond"/>
          <w:i/>
          <w:color w:val="FF0000"/>
          <w:highlight w:val="yellow"/>
        </w:rPr>
        <w:t>Specificare</w:t>
      </w:r>
      <w:r w:rsidRPr="00FD7901">
        <w:rPr>
          <w:rFonts w:ascii="Garamond" w:hAnsi="Garamond"/>
        </w:rPr>
        <w:t xml:space="preserve">) </w:t>
      </w:r>
      <w:r w:rsidRPr="00FD7901">
        <w:rPr>
          <w:rFonts w:ascii="Garamond" w:hAnsi="Garamond"/>
          <w:bCs/>
          <w:iCs/>
          <w:color w:val="000000"/>
        </w:rPr>
        <w:t>Documento d’indirizzo alla progettazione (</w:t>
      </w:r>
      <w:r w:rsidRPr="00FD7901">
        <w:rPr>
          <w:rFonts w:ascii="Garamond" w:hAnsi="Garamond"/>
          <w:bCs/>
          <w:i/>
          <w:iCs/>
          <w:color w:val="FF0000"/>
          <w:highlight w:val="yellow"/>
        </w:rPr>
        <w:t>oppure</w:t>
      </w:r>
      <w:r w:rsidRPr="00FD7901">
        <w:rPr>
          <w:rFonts w:ascii="Garamond" w:hAnsi="Garamond"/>
          <w:bCs/>
          <w:iCs/>
          <w:color w:val="000000"/>
        </w:rPr>
        <w:t>) Progetto di fattibilità tecnica ed economica, (</w:t>
      </w:r>
      <w:r w:rsidRPr="00FD7901">
        <w:rPr>
          <w:rFonts w:ascii="Garamond" w:hAnsi="Garamond"/>
          <w:bCs/>
          <w:i/>
          <w:iCs/>
          <w:color w:val="FF0000"/>
          <w:highlight w:val="yellow"/>
        </w:rPr>
        <w:t>oppure</w:t>
      </w:r>
      <w:r w:rsidRPr="00FD7901">
        <w:rPr>
          <w:rFonts w:ascii="Garamond" w:hAnsi="Garamond"/>
          <w:bCs/>
          <w:iCs/>
          <w:color w:val="000000"/>
        </w:rPr>
        <w:t xml:space="preserve">) Progetto definitivo, approvato con determinazione RG n. </w:t>
      </w:r>
      <w:r w:rsidRPr="00FD7901">
        <w:rPr>
          <w:rFonts w:ascii="Garamond" w:hAnsi="Garamond"/>
          <w:bCs/>
          <w:iCs/>
          <w:color w:val="000000"/>
          <w:highlight w:val="yellow"/>
        </w:rPr>
        <w:t>__</w:t>
      </w:r>
      <w:r w:rsidRPr="00FD7901">
        <w:rPr>
          <w:rFonts w:ascii="Garamond" w:hAnsi="Garamond"/>
          <w:bCs/>
          <w:iCs/>
          <w:color w:val="000000"/>
        </w:rPr>
        <w:t xml:space="preserve"> del </w:t>
      </w:r>
      <w:r w:rsidRPr="00FD7901">
        <w:rPr>
          <w:rFonts w:ascii="Garamond" w:hAnsi="Garamond"/>
          <w:bCs/>
          <w:iCs/>
          <w:color w:val="000000"/>
          <w:highlight w:val="yellow"/>
        </w:rPr>
        <w:t>__/__/____</w:t>
      </w:r>
      <w:r w:rsidR="003515C2">
        <w:rPr>
          <w:rFonts w:ascii="Garamond" w:hAnsi="Garamond"/>
          <w:bCs/>
          <w:iCs/>
          <w:color w:val="000000"/>
        </w:rPr>
        <w:t xml:space="preserve"> </w:t>
      </w:r>
      <w:r w:rsidRPr="00FD7901">
        <w:rPr>
          <w:rFonts w:ascii="Garamond" w:hAnsi="Garamond"/>
          <w:bCs/>
          <w:iCs/>
          <w:color w:val="000000"/>
        </w:rPr>
        <w:t>(</w:t>
      </w:r>
      <w:r w:rsidRPr="00FD7901">
        <w:rPr>
          <w:rFonts w:ascii="Garamond" w:hAnsi="Garamond"/>
          <w:bCs/>
          <w:i/>
          <w:iCs/>
          <w:color w:val="FF0000"/>
          <w:highlight w:val="yellow"/>
        </w:rPr>
        <w:t>oppure</w:t>
      </w:r>
      <w:r w:rsidRPr="00FD7901">
        <w:rPr>
          <w:rFonts w:ascii="Garamond" w:hAnsi="Garamond"/>
          <w:bCs/>
          <w:iCs/>
          <w:color w:val="000000"/>
        </w:rPr>
        <w:t xml:space="preserve">) con deliberazione della Giunta Comunale n. </w:t>
      </w:r>
      <w:r w:rsidRPr="00FD7901">
        <w:rPr>
          <w:rFonts w:ascii="Garamond" w:hAnsi="Garamond"/>
          <w:bCs/>
          <w:iCs/>
          <w:color w:val="000000"/>
          <w:highlight w:val="yellow"/>
        </w:rPr>
        <w:t>___</w:t>
      </w:r>
      <w:r w:rsidRPr="00FD7901">
        <w:rPr>
          <w:rFonts w:ascii="Garamond" w:hAnsi="Garamond"/>
          <w:bCs/>
          <w:iCs/>
          <w:color w:val="000000"/>
        </w:rPr>
        <w:t xml:space="preserve"> del </w:t>
      </w:r>
      <w:r w:rsidRPr="00FD7901">
        <w:rPr>
          <w:rFonts w:ascii="Garamond" w:hAnsi="Garamond"/>
          <w:bCs/>
          <w:iCs/>
          <w:color w:val="000000"/>
          <w:highlight w:val="yellow"/>
        </w:rPr>
        <w:t>__/__/____</w:t>
      </w:r>
      <w:r w:rsidRPr="00FD7901">
        <w:rPr>
          <w:rFonts w:ascii="Garamond" w:eastAsia="Arial" w:hAnsi="Garamond"/>
          <w:bCs/>
          <w:iCs/>
          <w:lang w:bidi="it-IT"/>
        </w:rPr>
        <w:t>;</w:t>
      </w:r>
    </w:p>
    <w:p w14:paraId="112A8169" w14:textId="77777777" w:rsidR="00FD7901" w:rsidRPr="00FD7901" w:rsidRDefault="00FD7901" w:rsidP="00F43A87">
      <w:pPr>
        <w:widowControl w:val="0"/>
        <w:numPr>
          <w:ilvl w:val="0"/>
          <w:numId w:val="13"/>
        </w:numPr>
        <w:autoSpaceDE w:val="0"/>
        <w:autoSpaceDN w:val="0"/>
        <w:spacing w:line="320" w:lineRule="exact"/>
        <w:ind w:left="284" w:hanging="284"/>
        <w:jc w:val="both"/>
        <w:rPr>
          <w:rFonts w:ascii="Garamond" w:eastAsia="Arial" w:hAnsi="Garamond"/>
          <w:lang w:bidi="it-IT"/>
        </w:rPr>
      </w:pPr>
      <w:bookmarkStart w:id="8" w:name="_Hlk32309388"/>
      <w:r w:rsidRPr="00FD7901">
        <w:rPr>
          <w:rFonts w:ascii="Garamond" w:hAnsi="Garamond"/>
          <w:bCs/>
          <w:i/>
          <w:iCs/>
          <w:color w:val="000000"/>
        </w:rPr>
        <w:lastRenderedPageBreak/>
        <w:t xml:space="preserve">“Protocollo quadro di legalità” </w:t>
      </w:r>
      <w:r w:rsidRPr="00FD7901">
        <w:rPr>
          <w:rFonts w:ascii="Garamond" w:hAnsi="Garamond"/>
          <w:bCs/>
          <w:iCs/>
          <w:color w:val="000000"/>
          <w:lang w:val="x-none"/>
        </w:rPr>
        <w:t>sottoscritto in data 2</w:t>
      </w:r>
      <w:r w:rsidRPr="00FD7901">
        <w:rPr>
          <w:rFonts w:ascii="Garamond" w:hAnsi="Garamond"/>
          <w:bCs/>
          <w:iCs/>
          <w:color w:val="000000"/>
        </w:rPr>
        <w:t>6</w:t>
      </w:r>
      <w:r w:rsidRPr="00FD7901">
        <w:rPr>
          <w:rFonts w:ascii="Garamond" w:hAnsi="Garamond"/>
          <w:bCs/>
          <w:iCs/>
          <w:color w:val="000000"/>
          <w:lang w:val="x-none"/>
        </w:rPr>
        <w:t>/</w:t>
      </w:r>
      <w:r w:rsidRPr="00FD7901">
        <w:rPr>
          <w:rFonts w:ascii="Garamond" w:hAnsi="Garamond"/>
          <w:bCs/>
          <w:iCs/>
          <w:color w:val="000000"/>
        </w:rPr>
        <w:t>07</w:t>
      </w:r>
      <w:r w:rsidRPr="00FD7901">
        <w:rPr>
          <w:rFonts w:ascii="Garamond" w:hAnsi="Garamond"/>
          <w:bCs/>
          <w:iCs/>
          <w:color w:val="000000"/>
          <w:lang w:val="x-none"/>
        </w:rPr>
        <w:t>/201</w:t>
      </w:r>
      <w:r w:rsidRPr="00FD7901">
        <w:rPr>
          <w:rFonts w:ascii="Garamond" w:hAnsi="Garamond"/>
          <w:bCs/>
          <w:iCs/>
          <w:color w:val="000000"/>
        </w:rPr>
        <w:t>7</w:t>
      </w:r>
      <w:r w:rsidRPr="00FD7901">
        <w:rPr>
          <w:rFonts w:ascii="Garamond" w:hAnsi="Garamond"/>
          <w:bCs/>
          <w:iCs/>
          <w:color w:val="000000"/>
          <w:lang w:val="x-none"/>
        </w:rPr>
        <w:t xml:space="preserve"> </w:t>
      </w:r>
      <w:r w:rsidRPr="00FD7901">
        <w:rPr>
          <w:rFonts w:ascii="Garamond" w:hAnsi="Garamond"/>
          <w:bCs/>
          <w:iCs/>
          <w:color w:val="000000"/>
        </w:rPr>
        <w:t xml:space="preserve">dal </w:t>
      </w:r>
      <w:r w:rsidRPr="00FD7901">
        <w:rPr>
          <w:rFonts w:ascii="Garamond" w:hAnsi="Garamond"/>
          <w:bCs/>
          <w:iCs/>
          <w:color w:val="000000"/>
          <w:lang w:val="x-none"/>
        </w:rPr>
        <w:t>C</w:t>
      </w:r>
      <w:r w:rsidRPr="00FD7901">
        <w:rPr>
          <w:rFonts w:ascii="Garamond" w:hAnsi="Garamond"/>
          <w:bCs/>
          <w:iCs/>
          <w:color w:val="000000"/>
        </w:rPr>
        <w:t xml:space="preserve">ommissario straordinario del Governo, dalla Struttura di Missione e dalla Centrale Unica di Committenza INVITALIA Spa, come riprodotto nel successivo </w:t>
      </w:r>
      <w:r w:rsidRPr="00FD7901">
        <w:rPr>
          <w:rFonts w:ascii="Garamond" w:hAnsi="Garamond"/>
          <w:bCs/>
          <w:iCs/>
          <w:color w:val="000000"/>
          <w:highlight w:val="yellow"/>
        </w:rPr>
        <w:t>paragrafo 24</w:t>
      </w:r>
      <w:r w:rsidRPr="00FD7901">
        <w:rPr>
          <w:rFonts w:ascii="Garamond" w:hAnsi="Garamond"/>
          <w:bCs/>
          <w:iCs/>
          <w:color w:val="000000"/>
        </w:rPr>
        <w:t>, la cui mancata accettazione costituisce causa di esclusione dalla gara, ai sensi dell’art. 1, comma 17 della l. 190/2012</w:t>
      </w:r>
      <w:r w:rsidRPr="00FD7901">
        <w:rPr>
          <w:rFonts w:ascii="Garamond" w:eastAsia="Arial" w:hAnsi="Garamond"/>
          <w:bCs/>
          <w:iCs/>
          <w:lang w:bidi="it-IT"/>
        </w:rPr>
        <w:t>.</w:t>
      </w:r>
    </w:p>
    <w:bookmarkEnd w:id="8"/>
    <w:p w14:paraId="26B35BAF"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 xml:space="preserve">La documentazione di gara è disponibile sulla piattaforma telematica sopra indicata. </w:t>
      </w:r>
    </w:p>
    <w:p w14:paraId="49D10770"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hAnsi="Garamond"/>
          <w:color w:val="000000"/>
        </w:rPr>
        <w:t>(</w:t>
      </w:r>
      <w:r w:rsidRPr="00FD7901">
        <w:rPr>
          <w:rFonts w:ascii="Garamond" w:hAnsi="Garamond"/>
          <w:i/>
          <w:color w:val="FF0000"/>
          <w:highlight w:val="yellow"/>
        </w:rPr>
        <w:t>In caso di piattaforma GTSUAM</w:t>
      </w:r>
      <w:r w:rsidRPr="00FD7901">
        <w:rPr>
          <w:rFonts w:ascii="Garamond" w:hAnsi="Garamond"/>
          <w:color w:val="000000"/>
        </w:rPr>
        <w:t xml:space="preserve">) </w:t>
      </w:r>
      <w:r w:rsidRPr="00FD7901">
        <w:rPr>
          <w:rFonts w:ascii="Garamond" w:eastAsia="Arial" w:hAnsi="Garamond"/>
          <w:lang w:bidi="it-IT"/>
        </w:rPr>
        <w:t>Dalla piattaforma telematica è possibile accedere all’elenco di tutte le procedure; in particolare, cliccando su “</w:t>
      </w:r>
      <w:r w:rsidRPr="00FD7901">
        <w:rPr>
          <w:rFonts w:ascii="Garamond" w:eastAsia="Arial" w:hAnsi="Garamond"/>
          <w:i/>
          <w:lang w:bidi="it-IT"/>
        </w:rPr>
        <w:t>Visualizza scheda</w:t>
      </w:r>
      <w:r w:rsidRPr="00FD7901">
        <w:rPr>
          <w:rFonts w:ascii="Garamond" w:eastAsia="Arial" w:hAnsi="Garamond"/>
          <w:lang w:bidi="it-IT"/>
        </w:rPr>
        <w:t>”, è possibile accedere alla scheda di dettaglio della presente procedura dove sarà consultabile la “</w:t>
      </w:r>
      <w:r w:rsidRPr="00FD7901">
        <w:rPr>
          <w:rFonts w:ascii="Garamond" w:eastAsia="Arial" w:hAnsi="Garamond"/>
          <w:i/>
          <w:lang w:bidi="it-IT"/>
        </w:rPr>
        <w:t>Documentazione di gara</w:t>
      </w:r>
      <w:r w:rsidRPr="00FD7901">
        <w:rPr>
          <w:rFonts w:ascii="Garamond" w:eastAsia="Arial" w:hAnsi="Garamond"/>
          <w:lang w:bidi="it-IT"/>
        </w:rPr>
        <w:t>” elencata nella presente lettera d’invito</w:t>
      </w:r>
      <w:r w:rsidRPr="00FD7901">
        <w:rPr>
          <w:rFonts w:ascii="Garamond" w:hAnsi="Garamond"/>
          <w:color w:val="000000"/>
          <w:szCs w:val="22"/>
          <w:lang w:eastAsia="en-US"/>
        </w:rPr>
        <w:t xml:space="preserve"> </w:t>
      </w:r>
      <w:r w:rsidRPr="00FD7901">
        <w:rPr>
          <w:rFonts w:ascii="Garamond" w:eastAsia="Arial" w:hAnsi="Garamond"/>
          <w:lang w:bidi="it-IT"/>
        </w:rPr>
        <w:t>e ogni altra comunicazione o informazione relativa alla procedura medesima.</w:t>
      </w:r>
    </w:p>
    <w:p w14:paraId="73173CBC" w14:textId="77777777" w:rsidR="00FD7901" w:rsidRPr="00FD7901" w:rsidRDefault="00FD7901" w:rsidP="00FD7901">
      <w:pPr>
        <w:widowControl w:val="0"/>
        <w:autoSpaceDE w:val="0"/>
        <w:autoSpaceDN w:val="0"/>
        <w:ind w:left="567" w:hanging="425"/>
        <w:rPr>
          <w:rFonts w:ascii="Garamond" w:hAnsi="Garamond"/>
          <w:b/>
          <w:sz w:val="16"/>
          <w:szCs w:val="16"/>
        </w:rPr>
      </w:pPr>
    </w:p>
    <w:p w14:paraId="5D81EB76" w14:textId="77777777" w:rsidR="00FD7901" w:rsidRPr="00FD7901" w:rsidRDefault="00FD7901" w:rsidP="00F43A87">
      <w:pPr>
        <w:widowControl w:val="0"/>
        <w:numPr>
          <w:ilvl w:val="1"/>
          <w:numId w:val="33"/>
        </w:numPr>
        <w:autoSpaceDE w:val="0"/>
        <w:autoSpaceDN w:val="0"/>
        <w:spacing w:line="320" w:lineRule="exact"/>
        <w:ind w:left="567" w:hanging="567"/>
        <w:contextualSpacing/>
        <w:jc w:val="both"/>
        <w:rPr>
          <w:rFonts w:ascii="Garamond" w:eastAsia="Arial" w:hAnsi="Garamond"/>
          <w:b/>
          <w:lang w:bidi="it-IT"/>
        </w:rPr>
      </w:pPr>
      <w:r w:rsidRPr="00FD7901">
        <w:rPr>
          <w:rFonts w:ascii="Garamond" w:eastAsia="Arial" w:hAnsi="Garamond"/>
          <w:b/>
          <w:lang w:bidi="it-IT"/>
        </w:rPr>
        <w:t>CHIARIMENTI</w:t>
      </w:r>
    </w:p>
    <w:p w14:paraId="5C32EEC0" w14:textId="77777777" w:rsidR="00FD7901" w:rsidRPr="00FD7901" w:rsidRDefault="00FD7901" w:rsidP="00FD7901">
      <w:pPr>
        <w:widowControl w:val="0"/>
        <w:autoSpaceDE w:val="0"/>
        <w:autoSpaceDN w:val="0"/>
        <w:spacing w:line="320" w:lineRule="exact"/>
        <w:jc w:val="both"/>
        <w:rPr>
          <w:rFonts w:ascii="Garamond" w:hAnsi="Garamond"/>
        </w:rPr>
      </w:pPr>
      <w:r w:rsidRPr="00FD7901">
        <w:rPr>
          <w:rFonts w:ascii="Garamond" w:hAnsi="Garamond"/>
          <w:color w:val="000000"/>
        </w:rPr>
        <w:t>(</w:t>
      </w:r>
      <w:r w:rsidRPr="00FD7901">
        <w:rPr>
          <w:rFonts w:ascii="Garamond" w:hAnsi="Garamond"/>
          <w:i/>
          <w:color w:val="FF0000"/>
          <w:highlight w:val="yellow"/>
        </w:rPr>
        <w:t>In caso di piattaforma GTSUAM</w:t>
      </w:r>
      <w:r w:rsidRPr="00FD7901">
        <w:rPr>
          <w:rFonts w:ascii="Garamond" w:hAnsi="Garamond"/>
          <w:color w:val="000000"/>
        </w:rPr>
        <w:t>)</w:t>
      </w:r>
      <w:r w:rsidRPr="00FD7901">
        <w:rPr>
          <w:color w:val="000000"/>
        </w:rPr>
        <w:t xml:space="preserve"> </w:t>
      </w:r>
      <w:r w:rsidRPr="00FD7901">
        <w:rPr>
          <w:rFonts w:ascii="Garamond" w:hAnsi="Garamond"/>
        </w:rPr>
        <w:t>Qualora l’operatore economico abbia necessità di ottenere chiarimenti sulla presente procedura di affidamento, dovrà utilizzare le funzionalità di comunicazione messe a disposizione dalla piattaforma telematica, secondo le modalità meglio specificate nel documento denominato “Guida alla presentazione delle offerte telematiche” disponibile direttamente nella home page (accesso pubblico) della medesima piattaforma, nella sezione “Informazioni”, “Istruzioni e manuali”.</w:t>
      </w:r>
    </w:p>
    <w:p w14:paraId="28FE1045" w14:textId="49DF3EF7" w:rsidR="00FD7901" w:rsidRPr="00FD7901" w:rsidRDefault="00FD7901" w:rsidP="00FD7901">
      <w:pPr>
        <w:widowControl w:val="0"/>
        <w:autoSpaceDE w:val="0"/>
        <w:autoSpaceDN w:val="0"/>
        <w:spacing w:line="320" w:lineRule="exact"/>
        <w:jc w:val="both"/>
        <w:rPr>
          <w:rFonts w:ascii="Garamond" w:hAnsi="Garamond"/>
        </w:rPr>
      </w:pPr>
      <w:r w:rsidRPr="00FD7901">
        <w:rPr>
          <w:rFonts w:ascii="Garamond" w:hAnsi="Garamond"/>
          <w:color w:val="000000"/>
          <w:lang w:eastAsia="x-none"/>
        </w:rPr>
        <w:t>É possibile ottenere chiarimenti</w:t>
      </w:r>
      <w:r w:rsidRPr="00FD7901">
        <w:rPr>
          <w:rFonts w:ascii="Garamond" w:hAnsi="Garamond"/>
          <w:b/>
          <w:color w:val="000000"/>
          <w:lang w:eastAsia="x-none"/>
        </w:rPr>
        <w:t xml:space="preserve"> </w:t>
      </w:r>
      <w:r w:rsidRPr="00FD7901">
        <w:rPr>
          <w:rFonts w:ascii="Garamond" w:hAnsi="Garamond"/>
          <w:color w:val="000000"/>
          <w:lang w:eastAsia="x-none"/>
        </w:rPr>
        <w:t xml:space="preserve">sulla presente procedura mediante la proposizione di quesiti, secondo le modalità di cui sopra, </w:t>
      </w:r>
      <w:r w:rsidRPr="00FD7901">
        <w:rPr>
          <w:rFonts w:ascii="Garamond" w:hAnsi="Garamond"/>
          <w:b/>
          <w:color w:val="000000"/>
          <w:lang w:eastAsia="x-none"/>
        </w:rPr>
        <w:t xml:space="preserve">almeno </w:t>
      </w:r>
      <w:r w:rsidRPr="00FD7901">
        <w:rPr>
          <w:rFonts w:ascii="Garamond" w:hAnsi="Garamond"/>
          <w:b/>
          <w:color w:val="000000"/>
          <w:highlight w:val="yellow"/>
          <w:lang w:eastAsia="x-none"/>
        </w:rPr>
        <w:t>___</w:t>
      </w:r>
      <w:r w:rsidR="005801E6">
        <w:rPr>
          <w:rFonts w:ascii="Garamond" w:hAnsi="Garamond"/>
          <w:b/>
          <w:color w:val="000000"/>
          <w:highlight w:val="yellow"/>
          <w:lang w:eastAsia="x-none"/>
        </w:rPr>
        <w:t>_</w:t>
      </w:r>
      <w:r w:rsidRPr="00FD7901">
        <w:rPr>
          <w:rFonts w:ascii="Garamond" w:hAnsi="Garamond"/>
          <w:b/>
          <w:color w:val="000000"/>
          <w:highlight w:val="yellow"/>
          <w:lang w:eastAsia="x-none"/>
        </w:rPr>
        <w:t>_</w:t>
      </w:r>
      <w:r w:rsidRPr="00FD7901">
        <w:rPr>
          <w:rFonts w:ascii="Garamond" w:hAnsi="Garamond"/>
          <w:b/>
          <w:color w:val="000000"/>
          <w:lang w:eastAsia="x-none"/>
        </w:rPr>
        <w:t xml:space="preserve"> </w:t>
      </w:r>
      <w:r w:rsidRPr="00FD7901">
        <w:rPr>
          <w:rFonts w:ascii="Garamond" w:hAnsi="Garamond"/>
          <w:color w:val="000000"/>
        </w:rPr>
        <w:t>(</w:t>
      </w:r>
      <w:r w:rsidRPr="00FD7901">
        <w:rPr>
          <w:rFonts w:ascii="Garamond" w:hAnsi="Garamond"/>
          <w:i/>
          <w:color w:val="FF0000"/>
          <w:highlight w:val="yellow"/>
        </w:rPr>
        <w:t>indicare il numero dei giorni es. dieci</w:t>
      </w:r>
      <w:r w:rsidRPr="00FD7901">
        <w:rPr>
          <w:rFonts w:ascii="Garamond" w:hAnsi="Garamond"/>
          <w:color w:val="000000"/>
        </w:rPr>
        <w:t xml:space="preserve">) </w:t>
      </w:r>
      <w:r w:rsidRPr="00FD7901">
        <w:rPr>
          <w:rFonts w:ascii="Garamond" w:hAnsi="Garamond"/>
          <w:b/>
          <w:color w:val="000000"/>
          <w:lang w:eastAsia="x-none"/>
        </w:rPr>
        <w:t>giorni prima</w:t>
      </w:r>
      <w:r w:rsidRPr="00FD7901">
        <w:rPr>
          <w:rFonts w:ascii="Garamond" w:hAnsi="Garamond"/>
          <w:color w:val="000000"/>
          <w:lang w:eastAsia="x-none"/>
        </w:rPr>
        <w:t xml:space="preserve"> della scadenza del termine fissato per la presentazione delle offerte</w:t>
      </w:r>
      <w:r w:rsidRPr="00FD7901">
        <w:rPr>
          <w:rFonts w:ascii="Garamond" w:hAnsi="Garamond"/>
        </w:rPr>
        <w:t xml:space="preserve">. </w:t>
      </w:r>
    </w:p>
    <w:p w14:paraId="35C2FCB6" w14:textId="77777777" w:rsidR="00FD7901" w:rsidRPr="00FD7901" w:rsidRDefault="00FD7901" w:rsidP="00FD7901">
      <w:pPr>
        <w:widowControl w:val="0"/>
        <w:autoSpaceDE w:val="0"/>
        <w:autoSpaceDN w:val="0"/>
        <w:spacing w:line="320" w:lineRule="exact"/>
        <w:jc w:val="both"/>
        <w:rPr>
          <w:rFonts w:ascii="Garamond" w:hAnsi="Garamond"/>
        </w:rPr>
      </w:pPr>
      <w:r w:rsidRPr="00FD7901">
        <w:rPr>
          <w:rFonts w:ascii="Garamond" w:hAnsi="Garamond"/>
        </w:rPr>
        <w:t xml:space="preserve">Le richieste di chiarimenti devono essere formulate esclusivamente in lingua italiana. Ai sensi dell’art. 74 comma 4 del Codice, le risposte a tutte le richieste presentate in tempo utile verranno fornite </w:t>
      </w:r>
      <w:r w:rsidRPr="00FD7901">
        <w:rPr>
          <w:rFonts w:ascii="Garamond" w:hAnsi="Garamond"/>
          <w:b/>
          <w:color w:val="000000"/>
          <w:lang w:eastAsia="x-none"/>
        </w:rPr>
        <w:t xml:space="preserve">almeno sei giorni </w:t>
      </w:r>
      <w:r w:rsidRPr="00FD7901">
        <w:rPr>
          <w:rFonts w:ascii="Garamond" w:hAnsi="Garamond"/>
          <w:color w:val="000000"/>
        </w:rPr>
        <w:t>(</w:t>
      </w:r>
      <w:r w:rsidRPr="00FD7901">
        <w:rPr>
          <w:rFonts w:ascii="Garamond" w:hAnsi="Garamond"/>
          <w:i/>
          <w:color w:val="FF0000"/>
          <w:highlight w:val="yellow"/>
        </w:rPr>
        <w:t>oppure quattro giorni</w:t>
      </w:r>
      <w:r w:rsidRPr="00FD7901">
        <w:rPr>
          <w:rFonts w:ascii="Garamond" w:hAnsi="Garamond"/>
          <w:color w:val="000000"/>
        </w:rPr>
        <w:t xml:space="preserve">) </w:t>
      </w:r>
      <w:r w:rsidRPr="00FD7901">
        <w:rPr>
          <w:rFonts w:ascii="Garamond" w:hAnsi="Garamond"/>
          <w:b/>
          <w:color w:val="000000"/>
          <w:lang w:eastAsia="x-none"/>
        </w:rPr>
        <w:t>prima</w:t>
      </w:r>
      <w:r w:rsidRPr="00FD7901">
        <w:rPr>
          <w:rFonts w:ascii="Garamond" w:hAnsi="Garamond"/>
          <w:color w:val="000000"/>
          <w:lang w:eastAsia="x-none"/>
        </w:rPr>
        <w:t xml:space="preserve"> della scadenza del termine fissato per la presentazione delle offerte, mediante pubblicazione in forma anonima, sulla piattaforma telematica, </w:t>
      </w:r>
      <w:r w:rsidRPr="00FD7901">
        <w:rPr>
          <w:rFonts w:ascii="Garamond" w:hAnsi="Garamond"/>
          <w:color w:val="000000"/>
          <w:highlight w:val="yellow"/>
          <w:lang w:eastAsia="x-none"/>
        </w:rPr>
        <w:t>nell’apposita sezione “Comunicazioni dell'amministrazione”, accessibile all’indirizzo sopra indicato</w:t>
      </w:r>
      <w:r w:rsidRPr="00FD7901">
        <w:rPr>
          <w:rFonts w:ascii="Garamond" w:hAnsi="Garamond"/>
          <w:color w:val="000000"/>
          <w:lang w:eastAsia="x-none"/>
        </w:rPr>
        <w:t xml:space="preserve">. </w:t>
      </w:r>
      <w:r w:rsidRPr="00FD7901">
        <w:rPr>
          <w:rFonts w:ascii="Garamond" w:hAnsi="Garamond"/>
          <w:color w:val="000000"/>
        </w:rPr>
        <w:t>(</w:t>
      </w:r>
      <w:r w:rsidRPr="00FD7901">
        <w:rPr>
          <w:rFonts w:ascii="Garamond" w:hAnsi="Garamond"/>
          <w:i/>
          <w:color w:val="FF0000"/>
          <w:highlight w:val="yellow"/>
        </w:rPr>
        <w:t>in caso di piattaforma GTSUAM</w:t>
      </w:r>
      <w:r w:rsidRPr="00FD7901">
        <w:rPr>
          <w:rFonts w:ascii="Garamond" w:hAnsi="Garamond"/>
          <w:color w:val="000000"/>
        </w:rPr>
        <w:t>)</w:t>
      </w:r>
      <w:r w:rsidRPr="00FD7901">
        <w:rPr>
          <w:rFonts w:ascii="Garamond" w:hAnsi="Garamond"/>
        </w:rPr>
        <w:t>.</w:t>
      </w:r>
    </w:p>
    <w:p w14:paraId="14659D33" w14:textId="77777777" w:rsidR="00FD7901" w:rsidRPr="00FD7901" w:rsidRDefault="00FD7901" w:rsidP="00FD7901">
      <w:pPr>
        <w:widowControl w:val="0"/>
        <w:autoSpaceDE w:val="0"/>
        <w:autoSpaceDN w:val="0"/>
        <w:spacing w:line="320" w:lineRule="exact"/>
        <w:jc w:val="both"/>
        <w:rPr>
          <w:rFonts w:ascii="Garamond" w:hAnsi="Garamond"/>
          <w:u w:val="single"/>
        </w:rPr>
      </w:pPr>
      <w:r w:rsidRPr="00FD7901">
        <w:rPr>
          <w:rFonts w:ascii="Garamond" w:hAnsi="Garamond"/>
          <w:u w:val="single"/>
        </w:rPr>
        <w:t>Non sono ammessi chiarimenti telefonici.</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9"/>
      </w:tblGrid>
      <w:tr w:rsidR="00FD7901" w:rsidRPr="00FD7901" w14:paraId="57B64770" w14:textId="77777777" w:rsidTr="00FD7901">
        <w:trPr>
          <w:trHeight w:val="416"/>
        </w:trPr>
        <w:tc>
          <w:tcPr>
            <w:tcW w:w="5000" w:type="pct"/>
            <w:shd w:val="clear" w:color="auto" w:fill="FFFFFF"/>
          </w:tcPr>
          <w:p w14:paraId="194C6128" w14:textId="77777777" w:rsidR="00FD7901" w:rsidRPr="00FD7901" w:rsidRDefault="00FD7901" w:rsidP="00FD7901">
            <w:pPr>
              <w:tabs>
                <w:tab w:val="left" w:pos="426"/>
              </w:tabs>
              <w:autoSpaceDE w:val="0"/>
              <w:autoSpaceDN w:val="0"/>
              <w:adjustRightInd w:val="0"/>
              <w:jc w:val="both"/>
              <w:rPr>
                <w:rFonts w:ascii="Garamond" w:hAnsi="Garamond"/>
                <w:b/>
                <w:color w:val="FF0000"/>
              </w:rPr>
            </w:pPr>
            <w:r w:rsidRPr="00FD7901">
              <w:rPr>
                <w:rFonts w:ascii="Garamond" w:hAnsi="Garamond"/>
              </w:rPr>
              <w:t>(</w:t>
            </w:r>
            <w:r w:rsidRPr="00FD7901">
              <w:rPr>
                <w:rFonts w:ascii="Garamond" w:hAnsi="Garamond"/>
                <w:i/>
                <w:color w:val="FF0000"/>
                <w:highlight w:val="yellow"/>
              </w:rPr>
              <w:t>In caso di gara su delega</w:t>
            </w:r>
            <w:r w:rsidRPr="00FD7901">
              <w:rPr>
                <w:rFonts w:ascii="Garamond" w:hAnsi="Garamond"/>
              </w:rPr>
              <w:t xml:space="preserve">) </w:t>
            </w:r>
            <w:r w:rsidRPr="00FD7901">
              <w:rPr>
                <w:rFonts w:ascii="Garamond" w:hAnsi="Garamond"/>
                <w:b/>
                <w:color w:val="FF0000"/>
              </w:rPr>
              <w:t>N.B. 1:</w:t>
            </w:r>
          </w:p>
          <w:p w14:paraId="2237F4C7" w14:textId="77777777" w:rsidR="00FD7901" w:rsidRPr="00FD7901" w:rsidRDefault="00FD7901" w:rsidP="00FD7901">
            <w:pPr>
              <w:ind w:right="49"/>
              <w:jc w:val="both"/>
              <w:rPr>
                <w:rFonts w:ascii="Garamond" w:hAnsi="Garamond"/>
              </w:rPr>
            </w:pPr>
            <w:r w:rsidRPr="00FD7901">
              <w:rPr>
                <w:rFonts w:ascii="Garamond" w:hAnsi="Garamond"/>
              </w:rPr>
              <w:t xml:space="preserve">Qualora i chiarimenti o le informazioni attengano ad aspetti di natura tecnico-progettuale, la SUAM </w:t>
            </w:r>
            <w:r w:rsidRPr="00FD7901">
              <w:rPr>
                <w:rFonts w:ascii="Garamond" w:hAnsi="Garamond" w:cs="Calibri"/>
                <w:lang w:eastAsia="x-none"/>
              </w:rPr>
              <w:t>(</w:t>
            </w:r>
            <w:r w:rsidRPr="00FD7901">
              <w:rPr>
                <w:rFonts w:ascii="Garamond" w:hAnsi="Garamond" w:cs="Calibri"/>
                <w:i/>
                <w:color w:val="FF0000"/>
                <w:highlight w:val="yellow"/>
                <w:lang w:eastAsia="x-none"/>
              </w:rPr>
              <w:t>oppure</w:t>
            </w:r>
            <w:r w:rsidRPr="00FD7901">
              <w:rPr>
                <w:rFonts w:ascii="Garamond" w:hAnsi="Garamond" w:cs="Calibri"/>
                <w:lang w:eastAsia="x-none"/>
              </w:rPr>
              <w:t xml:space="preserve">) </w:t>
            </w:r>
            <w:r w:rsidRPr="00FD7901">
              <w:rPr>
                <w:rFonts w:ascii="Garamond" w:hAnsi="Garamond" w:cs="Calibri"/>
                <w:highlight w:val="yellow"/>
                <w:lang w:eastAsia="x-none"/>
              </w:rPr>
              <w:t>________</w:t>
            </w:r>
            <w:r w:rsidRPr="00FD7901">
              <w:rPr>
                <w:rFonts w:ascii="Garamond" w:hAnsi="Garamond" w:cs="Calibri"/>
                <w:lang w:eastAsia="x-none"/>
              </w:rPr>
              <w:t xml:space="preserve"> (</w:t>
            </w:r>
            <w:r w:rsidRPr="00FD7901">
              <w:rPr>
                <w:rFonts w:ascii="Garamond" w:hAnsi="Garamond" w:cs="Calibri"/>
                <w:i/>
                <w:color w:val="FF0000"/>
                <w:highlight w:val="yellow"/>
                <w:lang w:eastAsia="x-none"/>
              </w:rPr>
              <w:t>specificare la centrale di committenza delegata</w:t>
            </w:r>
            <w:r w:rsidRPr="00FD7901">
              <w:rPr>
                <w:rFonts w:ascii="Garamond" w:hAnsi="Garamond" w:cs="Calibri"/>
                <w:lang w:eastAsia="x-none"/>
              </w:rPr>
              <w:t xml:space="preserve">) </w:t>
            </w:r>
            <w:r w:rsidRPr="00FD7901">
              <w:rPr>
                <w:rFonts w:ascii="Garamond" w:hAnsi="Garamond"/>
              </w:rPr>
              <w:t>provvederà ad acquisire la risposta dal RUP nei tempi occorrenti.</w:t>
            </w:r>
          </w:p>
        </w:tc>
      </w:tr>
    </w:tbl>
    <w:p w14:paraId="06DF8907" w14:textId="77777777" w:rsidR="00FD7901" w:rsidRPr="00FD7901" w:rsidRDefault="00FD7901" w:rsidP="00FD7901">
      <w:pPr>
        <w:widowControl w:val="0"/>
        <w:autoSpaceDE w:val="0"/>
        <w:autoSpaceDN w:val="0"/>
        <w:jc w:val="both"/>
        <w:rPr>
          <w:rFonts w:ascii="Garamond" w:hAnsi="Garamond"/>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9"/>
      </w:tblGrid>
      <w:tr w:rsidR="00FD7901" w:rsidRPr="00FD7901" w14:paraId="5AC7D1A7" w14:textId="77777777" w:rsidTr="00FD7901">
        <w:trPr>
          <w:trHeight w:val="834"/>
        </w:trPr>
        <w:tc>
          <w:tcPr>
            <w:tcW w:w="5000" w:type="pct"/>
            <w:shd w:val="clear" w:color="auto" w:fill="FFFFFF"/>
          </w:tcPr>
          <w:p w14:paraId="48989641" w14:textId="77777777" w:rsidR="00FD7901" w:rsidRPr="00FD7901" w:rsidRDefault="00FD7901" w:rsidP="00FD7901">
            <w:pPr>
              <w:tabs>
                <w:tab w:val="left" w:pos="426"/>
              </w:tabs>
              <w:autoSpaceDE w:val="0"/>
              <w:autoSpaceDN w:val="0"/>
              <w:adjustRightInd w:val="0"/>
              <w:jc w:val="both"/>
              <w:rPr>
                <w:rFonts w:ascii="Garamond" w:hAnsi="Garamond"/>
                <w:b/>
                <w:color w:val="FF0000"/>
              </w:rPr>
            </w:pPr>
            <w:r w:rsidRPr="00FD7901">
              <w:rPr>
                <w:rFonts w:ascii="Garamond" w:hAnsi="Garamond"/>
                <w:b/>
                <w:color w:val="FF0000"/>
              </w:rPr>
              <w:t>N.B. 2:</w:t>
            </w:r>
          </w:p>
          <w:p w14:paraId="20C904BF" w14:textId="77777777" w:rsidR="00FD7901" w:rsidRPr="00FD7901" w:rsidRDefault="00FD7901" w:rsidP="00FD7901">
            <w:pPr>
              <w:ind w:right="49"/>
              <w:jc w:val="both"/>
              <w:rPr>
                <w:rFonts w:ascii="Garamond" w:hAnsi="Garamond"/>
              </w:rPr>
            </w:pPr>
            <w:r w:rsidRPr="00FD7901">
              <w:rPr>
                <w:rFonts w:ascii="Garamond" w:hAnsi="Garamond"/>
              </w:rPr>
              <w:t>Non costituiscono richieste di chiarimenti quelle concernenti l’assistenza tecnico-specialistica legata all'utilizzo dell’</w:t>
            </w:r>
            <w:proofErr w:type="spellStart"/>
            <w:r w:rsidRPr="00FD7901">
              <w:rPr>
                <w:rFonts w:ascii="Garamond" w:hAnsi="Garamond"/>
              </w:rPr>
              <w:t>AVCPass</w:t>
            </w:r>
            <w:proofErr w:type="spellEnd"/>
            <w:r w:rsidRPr="00FD7901">
              <w:rPr>
                <w:rFonts w:ascii="Garamond" w:hAnsi="Garamond"/>
              </w:rPr>
              <w:t>, risolvibili attraverso l’assistenza tecnica messa a disposizione dall’ANAC.</w:t>
            </w:r>
          </w:p>
        </w:tc>
      </w:tr>
    </w:tbl>
    <w:p w14:paraId="3EC2CB56" w14:textId="77777777" w:rsidR="00FD7901" w:rsidRPr="00FD7901" w:rsidRDefault="00FD7901" w:rsidP="00FD7901">
      <w:pPr>
        <w:widowControl w:val="0"/>
        <w:autoSpaceDE w:val="0"/>
        <w:autoSpaceDN w:val="0"/>
        <w:ind w:left="142"/>
        <w:jc w:val="both"/>
        <w:rPr>
          <w:rFonts w:ascii="Garamond" w:hAnsi="Garamond"/>
          <w:sz w:val="16"/>
          <w:szCs w:val="16"/>
        </w:rPr>
      </w:pPr>
    </w:p>
    <w:p w14:paraId="51FF69A6" w14:textId="77777777" w:rsidR="00FD7901" w:rsidRPr="00FD7901" w:rsidRDefault="00FD7901" w:rsidP="00F43A87">
      <w:pPr>
        <w:widowControl w:val="0"/>
        <w:numPr>
          <w:ilvl w:val="1"/>
          <w:numId w:val="33"/>
        </w:numPr>
        <w:autoSpaceDE w:val="0"/>
        <w:autoSpaceDN w:val="0"/>
        <w:spacing w:line="320" w:lineRule="exact"/>
        <w:ind w:left="567" w:hanging="567"/>
        <w:contextualSpacing/>
        <w:jc w:val="both"/>
        <w:rPr>
          <w:rFonts w:ascii="Garamond" w:eastAsia="Arial" w:hAnsi="Garamond"/>
          <w:b/>
          <w:lang w:bidi="it-IT"/>
        </w:rPr>
      </w:pPr>
      <w:r w:rsidRPr="00FD7901">
        <w:rPr>
          <w:rFonts w:ascii="Garamond" w:hAnsi="Garamond"/>
          <w:b/>
        </w:rPr>
        <w:t>COMUNICAZIONI</w:t>
      </w:r>
    </w:p>
    <w:p w14:paraId="4E84E31D" w14:textId="77777777" w:rsidR="00FD7901" w:rsidRPr="00FD7901" w:rsidRDefault="00FD7901" w:rsidP="00FD7901">
      <w:pPr>
        <w:widowControl w:val="0"/>
        <w:autoSpaceDE w:val="0"/>
        <w:autoSpaceDN w:val="0"/>
        <w:spacing w:line="320" w:lineRule="exact"/>
        <w:jc w:val="both"/>
        <w:rPr>
          <w:rFonts w:ascii="Garamond" w:hAnsi="Garamond"/>
        </w:rPr>
      </w:pPr>
      <w:r w:rsidRPr="00FD7901">
        <w:rPr>
          <w:rFonts w:ascii="Garamond" w:hAnsi="Garamond"/>
        </w:rPr>
        <w:t>Ai sensi degli artt. 76, comma 6, e 52 del Codice nonché dell'art. 6 del D.lgs. 7 marzo 2005 n. 82, le comunicazioni verranno effettuate attraverso i suddetti mezzi di comunicazione elettronici, ovvero mediante la piattaforma telematica e via PEC o, solo per i concorrenti aventi sede in altri Stati membri, l’indirizzo di posta elettronica.</w:t>
      </w:r>
    </w:p>
    <w:p w14:paraId="5B09B942" w14:textId="77777777" w:rsidR="00FD7901" w:rsidRPr="00FD7901" w:rsidRDefault="00FD7901" w:rsidP="00FD7901">
      <w:pPr>
        <w:widowControl w:val="0"/>
        <w:autoSpaceDE w:val="0"/>
        <w:autoSpaceDN w:val="0"/>
        <w:spacing w:line="320" w:lineRule="exact"/>
        <w:jc w:val="both"/>
        <w:rPr>
          <w:rFonts w:ascii="Garamond" w:hAnsi="Garamond"/>
        </w:rPr>
      </w:pPr>
      <w:r w:rsidRPr="00FD7901">
        <w:rPr>
          <w:rFonts w:ascii="Garamond" w:hAnsi="Garamond"/>
          <w:color w:val="000000"/>
        </w:rPr>
        <w:t>(</w:t>
      </w:r>
      <w:r w:rsidRPr="00FD7901">
        <w:rPr>
          <w:rFonts w:ascii="Garamond" w:hAnsi="Garamond"/>
          <w:i/>
          <w:color w:val="FF0000"/>
          <w:highlight w:val="yellow"/>
        </w:rPr>
        <w:t>In caso di piattaforma GTSUAM</w:t>
      </w:r>
      <w:r w:rsidRPr="00FD7901">
        <w:rPr>
          <w:rFonts w:ascii="Garamond" w:hAnsi="Garamond"/>
          <w:color w:val="000000"/>
        </w:rPr>
        <w:t xml:space="preserve">) </w:t>
      </w:r>
      <w:r w:rsidRPr="00FD7901">
        <w:rPr>
          <w:rFonts w:ascii="Garamond" w:hAnsi="Garamond"/>
          <w:b/>
          <w:color w:val="FF0000"/>
          <w:u w:val="single"/>
        </w:rPr>
        <w:t>FARE MOLTA ATTENZIONE:</w:t>
      </w:r>
      <w:r w:rsidRPr="00FD7901">
        <w:rPr>
          <w:rFonts w:ascii="Garamond" w:hAnsi="Garamond"/>
        </w:rPr>
        <w:t xml:space="preserve"> </w:t>
      </w:r>
      <w:r w:rsidRPr="00FD7901">
        <w:rPr>
          <w:rFonts w:ascii="Garamond" w:hAnsi="Garamond"/>
          <w:b/>
        </w:rPr>
        <w:t>gli operatori economici sono obbligati ad utilizzare, per qualsiasi comunicazione, l’apposita funzionalità della piattaforma telematica</w:t>
      </w:r>
      <w:r w:rsidRPr="00FD7901">
        <w:rPr>
          <w:rFonts w:ascii="Garamond" w:hAnsi="Garamond"/>
        </w:rPr>
        <w:t xml:space="preserve">, che consente la protocollazione automatica della comunicazione e la non dispersione della stessa, anche attraverso un </w:t>
      </w:r>
      <w:proofErr w:type="spellStart"/>
      <w:r w:rsidRPr="00FD7901">
        <w:rPr>
          <w:rFonts w:ascii="Garamond" w:hAnsi="Garamond"/>
        </w:rPr>
        <w:t>alert</w:t>
      </w:r>
      <w:proofErr w:type="spellEnd"/>
      <w:r w:rsidRPr="00FD7901">
        <w:rPr>
          <w:rFonts w:ascii="Garamond" w:hAnsi="Garamond"/>
        </w:rPr>
        <w:t xml:space="preserve"> al funzionario incaricato</w:t>
      </w:r>
    </w:p>
    <w:p w14:paraId="1F14FE22" w14:textId="77777777" w:rsidR="00FD7901" w:rsidRPr="00FD7901" w:rsidRDefault="00FD7901" w:rsidP="00FD7901">
      <w:pPr>
        <w:widowControl w:val="0"/>
        <w:autoSpaceDE w:val="0"/>
        <w:autoSpaceDN w:val="0"/>
        <w:spacing w:line="320" w:lineRule="exact"/>
        <w:jc w:val="both"/>
        <w:rPr>
          <w:rFonts w:ascii="Garamond" w:hAnsi="Garamond"/>
        </w:rPr>
      </w:pPr>
      <w:r w:rsidRPr="00FD7901">
        <w:rPr>
          <w:rFonts w:ascii="Garamond" w:hAnsi="Garamond"/>
          <w:color w:val="000000"/>
        </w:rPr>
        <w:t>(</w:t>
      </w:r>
      <w:r w:rsidRPr="00FD7901">
        <w:rPr>
          <w:rFonts w:ascii="Garamond" w:hAnsi="Garamond"/>
          <w:i/>
          <w:color w:val="FF0000"/>
          <w:highlight w:val="yellow"/>
        </w:rPr>
        <w:t>In caso di piattaforma GTSUAM</w:t>
      </w:r>
      <w:r w:rsidRPr="00FD7901">
        <w:rPr>
          <w:rFonts w:ascii="Garamond" w:hAnsi="Garamond"/>
          <w:color w:val="000000"/>
        </w:rPr>
        <w:t>)</w:t>
      </w:r>
      <w:r w:rsidRPr="00FD7901">
        <w:rPr>
          <w:color w:val="000000"/>
        </w:rPr>
        <w:t xml:space="preserve"> </w:t>
      </w:r>
      <w:r w:rsidRPr="00FD7901">
        <w:rPr>
          <w:rFonts w:ascii="Garamond" w:hAnsi="Garamond"/>
        </w:rPr>
        <w:t xml:space="preserve">Salvo quanto sopra previsto, tutte le comunicazioni e tutti gli scambi di informazioni tra la stazione appaltante e gli operatori economici si intendono validamente ed efficacemente effettuate qualora rese attraverso la piattaforma telematica (a riguardo si richiama il documento “Guida alla presentazione delle offerte telematiche”) e all'indirizzo di PEC o di Posta elettronica (per i concorrenti aventi sede in altri Stati membri) indicati dai concorrenti in fase di registrazione alla piattaforma telematica (come previsto dal documento “Modalità tecniche per l’utilizzo della piattaforma telematica e accesso all’Area riservata del Portale Appalti”, presente sul sito </w:t>
      </w:r>
      <w:hyperlink r:id="rId14" w:history="1">
        <w:r w:rsidRPr="00FD7901">
          <w:rPr>
            <w:rFonts w:ascii="Garamond" w:hAnsi="Garamond"/>
            <w:color w:val="0000FF"/>
            <w:u w:val="single"/>
          </w:rPr>
          <w:t>https://appaltisuam.regione.marche.it</w:t>
        </w:r>
      </w:hyperlink>
      <w:r w:rsidRPr="00FD7901">
        <w:rPr>
          <w:rFonts w:ascii="Garamond" w:hAnsi="Garamond"/>
        </w:rPr>
        <w:t xml:space="preserve"> sezione “informazioni”, sotto sezione “accesso area riservata”).</w:t>
      </w:r>
    </w:p>
    <w:p w14:paraId="03661A13" w14:textId="77777777" w:rsidR="00FD7901" w:rsidRPr="00FD7901" w:rsidRDefault="00FD7901" w:rsidP="00FD7901">
      <w:pPr>
        <w:widowControl w:val="0"/>
        <w:autoSpaceDE w:val="0"/>
        <w:autoSpaceDN w:val="0"/>
        <w:spacing w:line="320" w:lineRule="exact"/>
        <w:jc w:val="both"/>
        <w:rPr>
          <w:rFonts w:ascii="Garamond" w:hAnsi="Garamond"/>
        </w:rPr>
      </w:pPr>
      <w:r w:rsidRPr="00FD7901">
        <w:rPr>
          <w:rFonts w:ascii="Garamond" w:hAnsi="Garamond"/>
        </w:rPr>
        <w:t>È fatto salvo quanto previsto nell’art.79, comma 5 bis del Codice qualora si verifichino malfunzionamenti della piattaforma telematica. Eventuali rettifiche alla lettera d’invito o alle modalità di svolgimento della procedura saranno pubblicate secondo le modalità di legge e secondo quanto previsto dalla citata norma.</w:t>
      </w:r>
    </w:p>
    <w:p w14:paraId="7F02F575" w14:textId="77777777" w:rsidR="00FD7901" w:rsidRPr="00FD7901" w:rsidRDefault="00FD7901" w:rsidP="00FD7901">
      <w:pPr>
        <w:spacing w:line="320" w:lineRule="exact"/>
        <w:ind w:firstLine="1"/>
        <w:jc w:val="both"/>
        <w:rPr>
          <w:rFonts w:ascii="Garamond" w:hAnsi="Garamond"/>
          <w:lang w:eastAsia="en-US"/>
        </w:rPr>
      </w:pPr>
      <w:r w:rsidRPr="00FD7901">
        <w:rPr>
          <w:rFonts w:ascii="Garamond" w:hAnsi="Garamond" w:cs="Calibri"/>
          <w:lang w:eastAsia="en-US"/>
        </w:rPr>
        <w:t xml:space="preserve">Eventuali modifiche dell’indirizzo PEC/posta elettronica o problemi temporanei nell’utilizzo di tali forme di comunicazione, dovranno essere tempestivamente segnalate alla stazione appaltante, tramite piattaforma telematica (nonché </w:t>
      </w:r>
      <w:r w:rsidRPr="00FD7901">
        <w:rPr>
          <w:rFonts w:ascii="Garamond" w:hAnsi="Garamond"/>
          <w:lang w:eastAsia="en-US"/>
        </w:rPr>
        <w:t xml:space="preserve">ai seguenti indirizzi di posta elettronica: </w:t>
      </w:r>
      <w:hyperlink r:id="rId15" w:history="1">
        <w:r w:rsidRPr="00FD7901">
          <w:rPr>
            <w:rFonts w:ascii="Garamond" w:hAnsi="Garamond"/>
            <w:color w:val="0000FF"/>
            <w:u w:val="single"/>
            <w:lang w:eastAsia="en-US"/>
          </w:rPr>
          <w:t>servizio.suam@regione.marche.it</w:t>
        </w:r>
      </w:hyperlink>
      <w:r w:rsidRPr="00FD7901">
        <w:rPr>
          <w:rFonts w:ascii="Garamond" w:hAnsi="Garamond"/>
          <w:lang w:eastAsia="en-US"/>
        </w:rPr>
        <w:t xml:space="preserve"> </w:t>
      </w:r>
      <w:r w:rsidRPr="00FD7901">
        <w:rPr>
          <w:rFonts w:ascii="Garamond" w:hAnsi="Garamond"/>
          <w:szCs w:val="22"/>
          <w:lang w:eastAsia="en-US"/>
        </w:rPr>
        <w:t>(</w:t>
      </w:r>
      <w:r w:rsidRPr="00FD7901">
        <w:rPr>
          <w:rFonts w:ascii="Garamond" w:hAnsi="Garamond"/>
          <w:i/>
          <w:color w:val="FF0000"/>
          <w:szCs w:val="22"/>
          <w:highlight w:val="yellow"/>
          <w:lang w:eastAsia="en-US"/>
        </w:rPr>
        <w:t>in caso di gara su delega gestita da SUAM</w:t>
      </w:r>
      <w:r w:rsidRPr="00FD7901">
        <w:rPr>
          <w:rFonts w:ascii="Garamond" w:hAnsi="Garamond"/>
          <w:szCs w:val="22"/>
          <w:lang w:eastAsia="en-US"/>
        </w:rPr>
        <w:t>) (</w:t>
      </w:r>
      <w:r w:rsidRPr="00FD7901">
        <w:rPr>
          <w:rFonts w:ascii="Garamond" w:hAnsi="Garamond"/>
          <w:i/>
          <w:color w:val="FF0000"/>
          <w:highlight w:val="yellow"/>
          <w:lang w:eastAsia="en-US"/>
        </w:rPr>
        <w:t>oppure</w:t>
      </w:r>
      <w:r w:rsidRPr="00FD7901">
        <w:rPr>
          <w:rFonts w:ascii="Garamond" w:hAnsi="Garamond"/>
          <w:lang w:eastAsia="en-US"/>
        </w:rPr>
        <w:t xml:space="preserve">) </w:t>
      </w:r>
      <w:r w:rsidRPr="00FD7901">
        <w:rPr>
          <w:rFonts w:ascii="Garamond" w:hAnsi="Garamond"/>
          <w:highlight w:val="yellow"/>
          <w:lang w:eastAsia="en-US"/>
        </w:rPr>
        <w:t>____________________</w:t>
      </w:r>
      <w:r w:rsidRPr="00FD7901">
        <w:rPr>
          <w:rFonts w:ascii="Garamond" w:hAnsi="Garamond"/>
          <w:lang w:eastAsia="en-US"/>
        </w:rPr>
        <w:t xml:space="preserve"> (</w:t>
      </w:r>
      <w:r w:rsidRPr="00FD7901">
        <w:rPr>
          <w:rFonts w:ascii="Garamond" w:hAnsi="Garamond"/>
          <w:i/>
          <w:color w:val="FF0000"/>
          <w:highlight w:val="yellow"/>
          <w:lang w:eastAsia="en-US"/>
        </w:rPr>
        <w:t>specificare</w:t>
      </w:r>
      <w:r w:rsidRPr="00FD7901">
        <w:rPr>
          <w:rFonts w:ascii="Garamond" w:hAnsi="Garamond"/>
          <w:lang w:eastAsia="en-US"/>
        </w:rPr>
        <w:t>)</w:t>
      </w:r>
      <w:r w:rsidRPr="00FD7901">
        <w:rPr>
          <w:rFonts w:ascii="Garamond" w:hAnsi="Garamond" w:cs="Calibri"/>
          <w:lang w:eastAsia="en-US"/>
        </w:rPr>
        <w:t xml:space="preserve"> diversamente la medesima declina ogni responsabilità per il tardivo o mancato recapito delle comunicazioni.</w:t>
      </w:r>
    </w:p>
    <w:p w14:paraId="2F8F904D" w14:textId="77777777" w:rsidR="00FD7901" w:rsidRPr="00FD7901" w:rsidRDefault="00FD7901" w:rsidP="00FD7901">
      <w:pPr>
        <w:widowControl w:val="0"/>
        <w:autoSpaceDE w:val="0"/>
        <w:autoSpaceDN w:val="0"/>
        <w:spacing w:line="320" w:lineRule="exact"/>
        <w:jc w:val="both"/>
        <w:rPr>
          <w:rFonts w:ascii="Garamond" w:hAnsi="Garamond"/>
        </w:rPr>
      </w:pPr>
      <w:r w:rsidRPr="00FD7901">
        <w:rPr>
          <w:rFonts w:ascii="Garamond" w:hAnsi="Garamond"/>
        </w:rPr>
        <w:t>In caso di raggruppamenti temporanei, GEIE, aggregazioni di rete o consorzi ordinari, anche se non ancora costituiti formalmente, la comunicazione recapitata al mandatario/capofila si intende validamente resa a tutti gli operatori economici raggruppati, aggregati o consorziati.</w:t>
      </w:r>
    </w:p>
    <w:p w14:paraId="319FAB1F" w14:textId="77777777" w:rsidR="00FD7901" w:rsidRPr="00FD7901" w:rsidRDefault="00FD7901" w:rsidP="00FD7901">
      <w:pPr>
        <w:widowControl w:val="0"/>
        <w:autoSpaceDE w:val="0"/>
        <w:autoSpaceDN w:val="0"/>
        <w:spacing w:line="320" w:lineRule="exact"/>
        <w:jc w:val="both"/>
        <w:rPr>
          <w:rFonts w:ascii="Garamond" w:hAnsi="Garamond"/>
        </w:rPr>
      </w:pPr>
      <w:r w:rsidRPr="00FD7901">
        <w:rPr>
          <w:rFonts w:ascii="Garamond" w:hAnsi="Garamond"/>
        </w:rPr>
        <w:t>In caso di consorzi di cui all’art. 46 lettera f) del Codice, la comunicazione recapitata al consorzio si intende validamente resa a tutte le consorziate.</w:t>
      </w:r>
    </w:p>
    <w:p w14:paraId="5574933C" w14:textId="1712D0B1" w:rsidR="00FD7901" w:rsidRPr="00FD7901" w:rsidRDefault="00861CE2" w:rsidP="00FD7901">
      <w:pPr>
        <w:widowControl w:val="0"/>
        <w:autoSpaceDE w:val="0"/>
        <w:autoSpaceDN w:val="0"/>
        <w:spacing w:line="320" w:lineRule="exact"/>
        <w:jc w:val="both"/>
        <w:rPr>
          <w:rFonts w:ascii="Garamond" w:hAnsi="Garamond"/>
        </w:rPr>
      </w:pPr>
      <w:bookmarkStart w:id="9" w:name="_Hlk74319933"/>
      <w:r w:rsidRPr="00BC2381">
        <w:rPr>
          <w:rFonts w:ascii="Garamond" w:hAnsi="Garamond" w:cs="Calibri"/>
          <w:i/>
        </w:rPr>
        <w:t>(</w:t>
      </w:r>
      <w:r w:rsidRPr="00BC2381">
        <w:rPr>
          <w:rFonts w:ascii="Garamond" w:hAnsi="Garamond" w:cs="Calibri"/>
          <w:i/>
          <w:color w:val="FF0000"/>
          <w:highlight w:val="yellow"/>
        </w:rPr>
        <w:t xml:space="preserve">Stralciare in caso di </w:t>
      </w:r>
      <w:r w:rsidR="00175077" w:rsidRPr="00BC2381">
        <w:rPr>
          <w:rFonts w:ascii="Garamond" w:hAnsi="Garamond" w:cs="Calibri"/>
          <w:i/>
          <w:color w:val="FF0000"/>
          <w:highlight w:val="yellow"/>
        </w:rPr>
        <w:t xml:space="preserve">NO avvalimento per </w:t>
      </w:r>
      <w:r w:rsidRPr="00BC2381">
        <w:rPr>
          <w:rFonts w:ascii="Garamond" w:hAnsi="Garamond" w:cs="Calibri"/>
          <w:i/>
          <w:color w:val="FF0000"/>
          <w:highlight w:val="yellow"/>
        </w:rPr>
        <w:t>beni culturali</w:t>
      </w:r>
      <w:r w:rsidRPr="00BC2381">
        <w:rPr>
          <w:rFonts w:ascii="Garamond" w:hAnsi="Garamond" w:cs="Calibri"/>
          <w:i/>
        </w:rPr>
        <w:t>)</w:t>
      </w:r>
      <w:r w:rsidRPr="00BC2381">
        <w:rPr>
          <w:rFonts w:ascii="Garamond" w:hAnsi="Garamond"/>
        </w:rPr>
        <w:t xml:space="preserve"> </w:t>
      </w:r>
      <w:bookmarkEnd w:id="9"/>
      <w:r w:rsidR="00FD7901" w:rsidRPr="00BC2381">
        <w:rPr>
          <w:rFonts w:ascii="Garamond" w:hAnsi="Garamond"/>
        </w:rPr>
        <w:t>In cas</w:t>
      </w:r>
      <w:r w:rsidR="00FD7901" w:rsidRPr="00FD7901">
        <w:rPr>
          <w:rFonts w:ascii="Garamond" w:hAnsi="Garamond"/>
        </w:rPr>
        <w:t>o di avvalimento, la comunicazione recapitata all’offerente si intende validamente resa a tutti gli operatori economici ausiliari.</w:t>
      </w:r>
    </w:p>
    <w:p w14:paraId="74414FDE" w14:textId="77777777" w:rsidR="00FD7901" w:rsidRPr="00FD7901" w:rsidRDefault="00FD7901" w:rsidP="00FD7901">
      <w:pPr>
        <w:widowControl w:val="0"/>
        <w:autoSpaceDE w:val="0"/>
        <w:autoSpaceDN w:val="0"/>
        <w:ind w:left="142"/>
        <w:jc w:val="both"/>
        <w:rPr>
          <w:rFonts w:ascii="Garamond" w:hAnsi="Garamond"/>
          <w:sz w:val="16"/>
          <w:szCs w:val="16"/>
        </w:rPr>
      </w:pPr>
    </w:p>
    <w:p w14:paraId="08A1E725" w14:textId="77777777" w:rsidR="00FD7901" w:rsidRPr="00FD7901" w:rsidRDefault="00FD7901" w:rsidP="00F43A87">
      <w:pPr>
        <w:widowControl w:val="0"/>
        <w:numPr>
          <w:ilvl w:val="1"/>
          <w:numId w:val="33"/>
        </w:numPr>
        <w:autoSpaceDE w:val="0"/>
        <w:autoSpaceDN w:val="0"/>
        <w:spacing w:line="320" w:lineRule="exact"/>
        <w:ind w:left="567" w:hanging="567"/>
        <w:contextualSpacing/>
        <w:jc w:val="both"/>
        <w:rPr>
          <w:rFonts w:ascii="Garamond" w:eastAsia="Arial" w:hAnsi="Garamond"/>
          <w:b/>
          <w:lang w:bidi="it-IT"/>
        </w:rPr>
      </w:pPr>
      <w:r w:rsidRPr="00FD7901">
        <w:rPr>
          <w:rFonts w:ascii="Garamond" w:hAnsi="Garamond"/>
          <w:b/>
        </w:rPr>
        <w:t>DOTAZIONE INFORMATICA PER LA PRESENTAZIONE DELL’OFFERTA</w:t>
      </w:r>
    </w:p>
    <w:p w14:paraId="462D34B5" w14:textId="77777777" w:rsidR="00FD7901" w:rsidRPr="00FD7901" w:rsidRDefault="00FD7901" w:rsidP="00FD7901">
      <w:pPr>
        <w:widowControl w:val="0"/>
        <w:autoSpaceDE w:val="0"/>
        <w:autoSpaceDN w:val="0"/>
        <w:spacing w:line="320" w:lineRule="exact"/>
        <w:jc w:val="both"/>
        <w:rPr>
          <w:rFonts w:ascii="Garamond" w:hAnsi="Garamond"/>
        </w:rPr>
      </w:pPr>
      <w:r w:rsidRPr="00FD7901">
        <w:rPr>
          <w:rFonts w:ascii="Garamond" w:hAnsi="Garamond"/>
        </w:rPr>
        <w:t>Per partecipare alla presente procedura telematica, gli operatori economici concorrenti, devono dotarsi, a propria cura e spese, della strumentazione tecnica ed informatica necessaria indicata nella presente lettera d’invito.</w:t>
      </w:r>
    </w:p>
    <w:p w14:paraId="4F4BDB6B" w14:textId="77777777" w:rsidR="00FD7901" w:rsidRPr="00FD7901" w:rsidRDefault="00FD7901" w:rsidP="00FD7901">
      <w:pPr>
        <w:autoSpaceDE w:val="0"/>
        <w:autoSpaceDN w:val="0"/>
        <w:adjustRightInd w:val="0"/>
        <w:spacing w:line="320" w:lineRule="exact"/>
        <w:jc w:val="both"/>
        <w:rPr>
          <w:rFonts w:ascii="Garamond" w:hAnsi="Garamond"/>
          <w:szCs w:val="22"/>
          <w:lang w:eastAsia="en-US"/>
        </w:rPr>
      </w:pPr>
      <w:r w:rsidRPr="00FD7901">
        <w:rPr>
          <w:rFonts w:ascii="Garamond" w:hAnsi="Garamond" w:cs="Calibri"/>
        </w:rPr>
        <w:t xml:space="preserve">Per problematiche relative alla parte telematica, il gestore è contattabile al numero di telefono </w:t>
      </w:r>
      <w:r w:rsidRPr="00FD7901">
        <w:rPr>
          <w:rFonts w:ascii="Garamond" w:hAnsi="Garamond" w:cs="Calibri"/>
          <w:highlight w:val="yellow"/>
        </w:rPr>
        <w:t xml:space="preserve">0733.280140, oppure via mail al seguente indirizzo: </w:t>
      </w:r>
      <w:hyperlink r:id="rId16" w:history="1">
        <w:r w:rsidRPr="00FD7901">
          <w:rPr>
            <w:rFonts w:ascii="Garamond" w:hAnsi="Garamond"/>
            <w:color w:val="0000FF"/>
            <w:szCs w:val="22"/>
            <w:highlight w:val="yellow"/>
            <w:u w:val="single"/>
            <w:lang w:eastAsia="en-US"/>
          </w:rPr>
          <w:t>assistenza.appalti@sinp.net</w:t>
        </w:r>
      </w:hyperlink>
      <w:r w:rsidRPr="00FD7901">
        <w:rPr>
          <w:rFonts w:ascii="Garamond" w:hAnsi="Garamond"/>
          <w:szCs w:val="22"/>
          <w:lang w:eastAsia="en-US"/>
        </w:rPr>
        <w:t xml:space="preserve"> (</w:t>
      </w:r>
      <w:r w:rsidRPr="00FD7901">
        <w:rPr>
          <w:rFonts w:ascii="Garamond" w:hAnsi="Garamond"/>
          <w:i/>
          <w:color w:val="FF0000"/>
          <w:szCs w:val="22"/>
          <w:highlight w:val="yellow"/>
          <w:lang w:eastAsia="en-US"/>
        </w:rPr>
        <w:t>in caso di gara su delega gestita da SUAM</w:t>
      </w:r>
      <w:r w:rsidRPr="00FD7901">
        <w:rPr>
          <w:rFonts w:ascii="Garamond" w:hAnsi="Garamond"/>
          <w:szCs w:val="22"/>
          <w:lang w:eastAsia="en-US"/>
        </w:rPr>
        <w:t>) (</w:t>
      </w:r>
      <w:r w:rsidRPr="00FD7901">
        <w:rPr>
          <w:rFonts w:ascii="Garamond" w:hAnsi="Garamond"/>
          <w:i/>
          <w:color w:val="FF0000"/>
          <w:highlight w:val="yellow"/>
          <w:lang w:eastAsia="en-US"/>
        </w:rPr>
        <w:t>oppure</w:t>
      </w:r>
      <w:r w:rsidRPr="00FD7901">
        <w:rPr>
          <w:rFonts w:ascii="Garamond" w:hAnsi="Garamond"/>
          <w:lang w:eastAsia="en-US"/>
        </w:rPr>
        <w:t xml:space="preserve">) </w:t>
      </w:r>
      <w:r w:rsidRPr="00FD7901">
        <w:rPr>
          <w:rFonts w:ascii="Garamond" w:hAnsi="Garamond"/>
          <w:highlight w:val="yellow"/>
          <w:lang w:eastAsia="en-US"/>
        </w:rPr>
        <w:t>____________________</w:t>
      </w:r>
      <w:r w:rsidRPr="00FD7901">
        <w:rPr>
          <w:rFonts w:ascii="Garamond" w:hAnsi="Garamond"/>
          <w:lang w:eastAsia="en-US"/>
        </w:rPr>
        <w:t xml:space="preserve"> (</w:t>
      </w:r>
      <w:r w:rsidRPr="00FD7901">
        <w:rPr>
          <w:rFonts w:ascii="Garamond" w:hAnsi="Garamond"/>
          <w:i/>
          <w:color w:val="FF0000"/>
          <w:highlight w:val="yellow"/>
          <w:lang w:eastAsia="en-US"/>
        </w:rPr>
        <w:t>specificare</w:t>
      </w:r>
      <w:r w:rsidRPr="00FD7901">
        <w:rPr>
          <w:rFonts w:ascii="Garamond" w:hAnsi="Garamond"/>
          <w:lang w:eastAsia="en-US"/>
        </w:rPr>
        <w:t>)</w:t>
      </w:r>
    </w:p>
    <w:p w14:paraId="2C2D85A4" w14:textId="77777777" w:rsidR="00FD7901" w:rsidRPr="00FD7901" w:rsidRDefault="00FD7901" w:rsidP="00FD7901">
      <w:pPr>
        <w:widowControl w:val="0"/>
        <w:autoSpaceDE w:val="0"/>
        <w:autoSpaceDN w:val="0"/>
        <w:jc w:val="both"/>
        <w:rPr>
          <w:rFonts w:ascii="Garamond" w:hAnsi="Garamond"/>
          <w:sz w:val="16"/>
          <w:szCs w:val="16"/>
        </w:rPr>
      </w:pPr>
    </w:p>
    <w:p w14:paraId="696CC263" w14:textId="77777777" w:rsidR="00FD7901" w:rsidRPr="00FD7901" w:rsidRDefault="00FD7901" w:rsidP="00F43A87">
      <w:pPr>
        <w:keepNext/>
        <w:numPr>
          <w:ilvl w:val="0"/>
          <w:numId w:val="32"/>
        </w:numPr>
        <w:ind w:left="567" w:hanging="567"/>
        <w:outlineLvl w:val="0"/>
        <w:rPr>
          <w:rFonts w:ascii="Garamond" w:hAnsi="Garamond"/>
          <w:b/>
          <w:color w:val="1F497D"/>
        </w:rPr>
      </w:pPr>
      <w:r w:rsidRPr="00FD7901">
        <w:rPr>
          <w:rFonts w:ascii="Garamond" w:hAnsi="Garamond"/>
          <w:b/>
          <w:color w:val="1F497D"/>
        </w:rPr>
        <w:t>OGGETTO DELL’APPALTO, IMPORTO E SUDDIVISIONE IN LOTTI</w:t>
      </w:r>
    </w:p>
    <w:p w14:paraId="0C6A39B1" w14:textId="77777777" w:rsidR="00FD7901" w:rsidRPr="00FD7901" w:rsidRDefault="00FD7901" w:rsidP="00FD7901">
      <w:pPr>
        <w:widowControl w:val="0"/>
        <w:autoSpaceDE w:val="0"/>
        <w:autoSpaceDN w:val="0"/>
        <w:spacing w:line="320" w:lineRule="exact"/>
        <w:jc w:val="both"/>
        <w:rPr>
          <w:rFonts w:ascii="Garamond" w:hAnsi="Garamond"/>
          <w:b/>
          <w:lang w:eastAsia="ko-KR"/>
        </w:rPr>
      </w:pPr>
      <w:r w:rsidRPr="00FD7901">
        <w:rPr>
          <w:rFonts w:ascii="Garamond" w:hAnsi="Garamond"/>
        </w:rPr>
        <w:t xml:space="preserve">L’appalto non può essere suddiviso in lotti funzionali o prestazionali in quanto, secondo il RUP del Comune di </w:t>
      </w:r>
      <w:r w:rsidRPr="00FD7901">
        <w:rPr>
          <w:rFonts w:ascii="Garamond" w:hAnsi="Garamond"/>
          <w:highlight w:val="yellow"/>
        </w:rPr>
        <w:t>___________</w:t>
      </w:r>
      <w:r w:rsidRPr="00FD7901">
        <w:rPr>
          <w:rFonts w:ascii="Garamond" w:hAnsi="Garamond"/>
        </w:rPr>
        <w:t xml:space="preserve"> (</w:t>
      </w:r>
      <w:r w:rsidRPr="00FD7901">
        <w:rPr>
          <w:rFonts w:ascii="Garamond" w:hAnsi="Garamond"/>
          <w:i/>
          <w:color w:val="FF0000"/>
          <w:highlight w:val="yellow"/>
        </w:rPr>
        <w:t>specificare</w:t>
      </w:r>
      <w:r w:rsidRPr="00FD7901">
        <w:rPr>
          <w:rFonts w:ascii="Garamond" w:hAnsi="Garamond"/>
        </w:rPr>
        <w:t>), motivi di organicità di approccio tecnico-economico, di contenimento dei tempi e di economia degli atti nonché la natura dell’intervento che richiede lo sviluppo di un progetto integrale, cioè elaborato in forma completa, coordinata e dettagliata in tutti gli aspetti (strutturali, edilizi ed impiantistici), inducono a ricorrere ad un unico contraente</w:t>
      </w:r>
      <w:r w:rsidRPr="00FD7901">
        <w:rPr>
          <w:rFonts w:ascii="Garamond" w:hAnsi="Garamond"/>
          <w:b/>
          <w:lang w:eastAsia="ko-KR"/>
        </w:rPr>
        <w:t>:</w:t>
      </w:r>
    </w:p>
    <w:p w14:paraId="6233FA17" w14:textId="71BA004E" w:rsidR="00FD7901" w:rsidRPr="00FD7901" w:rsidRDefault="00FD7901" w:rsidP="00FD7901">
      <w:pPr>
        <w:keepNext/>
        <w:spacing w:before="60" w:after="60"/>
        <w:rPr>
          <w:rFonts w:ascii="Garamond" w:hAnsi="Garamond"/>
          <w:sz w:val="20"/>
          <w:szCs w:val="20"/>
        </w:rPr>
      </w:pPr>
      <w:r w:rsidRPr="00FD7901">
        <w:rPr>
          <w:rFonts w:ascii="Garamond" w:hAnsi="Garamond"/>
          <w:b/>
          <w:sz w:val="20"/>
          <w:szCs w:val="20"/>
        </w:rPr>
        <w:t xml:space="preserve">Tabella n. 1 – Oggetto dell’appalto </w:t>
      </w:r>
      <w:r w:rsidR="00383F3F" w:rsidRPr="005B2717">
        <w:rPr>
          <w:rFonts w:ascii="Garamond" w:hAnsi="Garamond"/>
          <w:b/>
          <w:sz w:val="20"/>
          <w:szCs w:val="20"/>
          <w:highlight w:val="yellow"/>
        </w:rPr>
        <w:t>principale</w:t>
      </w:r>
      <w:r w:rsidR="00383F3F" w:rsidRPr="005B2717">
        <w:rPr>
          <w:rFonts w:ascii="Garamond" w:hAnsi="Garamond"/>
          <w:b/>
          <w:sz w:val="20"/>
          <w:szCs w:val="20"/>
        </w:rPr>
        <w:t xml:space="preserve"> </w:t>
      </w:r>
      <w:r w:rsidR="00383F3F" w:rsidRPr="005B2717">
        <w:rPr>
          <w:rFonts w:ascii="Garamond" w:hAnsi="Garamond"/>
          <w:sz w:val="20"/>
          <w:szCs w:val="20"/>
        </w:rPr>
        <w:t>(</w:t>
      </w:r>
      <w:r w:rsidR="00383F3F" w:rsidRPr="005B2717">
        <w:rPr>
          <w:rFonts w:ascii="Garamond" w:hAnsi="Garamond"/>
          <w:i/>
          <w:color w:val="FF0000"/>
          <w:sz w:val="20"/>
          <w:szCs w:val="20"/>
          <w:highlight w:val="yellow"/>
        </w:rPr>
        <w:t>stralciare se non ci sono opzioni</w:t>
      </w:r>
      <w:r w:rsidR="00383F3F" w:rsidRPr="005B2717">
        <w:rPr>
          <w:rFonts w:ascii="Garamond" w:hAnsi="Garamond"/>
          <w:sz w:val="20"/>
          <w:szCs w:val="20"/>
        </w:rPr>
        <w:t>)</w:t>
      </w:r>
      <w:r w:rsidR="00383F3F" w:rsidRPr="000677DC">
        <w:rPr>
          <w:rFonts w:ascii="Garamond" w:hAnsi="Garamond"/>
          <w:sz w:val="20"/>
          <w:szCs w:val="20"/>
        </w:rPr>
        <w:t xml:space="preserve"> </w:t>
      </w:r>
      <w:r w:rsidRPr="00FD7901">
        <w:rPr>
          <w:rFonts w:ascii="Garamond" w:hAnsi="Garamond"/>
          <w:sz w:val="20"/>
          <w:szCs w:val="20"/>
        </w:rPr>
        <w:t>(</w:t>
      </w:r>
      <w:r w:rsidRPr="00FD7901">
        <w:rPr>
          <w:rFonts w:ascii="Garamond" w:hAnsi="Garamond"/>
          <w:i/>
          <w:color w:val="FF0000"/>
          <w:sz w:val="20"/>
          <w:szCs w:val="20"/>
          <w:highlight w:val="yellow"/>
        </w:rPr>
        <w:t>specificare</w:t>
      </w:r>
      <w:r w:rsidRPr="00FD7901">
        <w:rPr>
          <w:rFonts w:ascii="Garamond" w:hAnsi="Garamond"/>
          <w:sz w:val="20"/>
          <w:szCs w:val="20"/>
        </w:rPr>
        <w:t>)</w:t>
      </w:r>
    </w:p>
    <w:tbl>
      <w:tblPr>
        <w:tblW w:w="420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664"/>
        <w:gridCol w:w="5490"/>
        <w:gridCol w:w="1284"/>
        <w:gridCol w:w="1368"/>
      </w:tblGrid>
      <w:tr w:rsidR="00FD7901" w:rsidRPr="00FD7901" w14:paraId="715D9E1B" w14:textId="77777777" w:rsidTr="00FD7901">
        <w:trPr>
          <w:cantSplit/>
          <w:trHeight w:val="451"/>
          <w:jc w:val="center"/>
        </w:trPr>
        <w:tc>
          <w:tcPr>
            <w:tcW w:w="377"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7F0E266F" w14:textId="77777777" w:rsidR="00FD7901" w:rsidRPr="00FD7901" w:rsidRDefault="00FD7901" w:rsidP="00FD7901">
            <w:pPr>
              <w:ind w:left="142"/>
              <w:rPr>
                <w:rFonts w:ascii="Arial" w:hAnsi="Arial" w:cs="Arial"/>
                <w:b/>
                <w:sz w:val="16"/>
                <w:szCs w:val="16"/>
              </w:rPr>
            </w:pPr>
            <w:r w:rsidRPr="00FD7901">
              <w:rPr>
                <w:rFonts w:ascii="Arial" w:hAnsi="Arial" w:cs="Arial"/>
                <w:b/>
                <w:sz w:val="16"/>
                <w:szCs w:val="16"/>
              </w:rPr>
              <w:t>n.</w:t>
            </w:r>
          </w:p>
        </w:tc>
        <w:tc>
          <w:tcPr>
            <w:tcW w:w="3117"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5CE5679C" w14:textId="77777777" w:rsidR="00FD7901" w:rsidRPr="00FD7901" w:rsidRDefault="00FD7901" w:rsidP="00FD7901">
            <w:pPr>
              <w:ind w:left="142"/>
              <w:rPr>
                <w:rFonts w:ascii="Arial" w:hAnsi="Arial" w:cs="Arial"/>
                <w:b/>
                <w:sz w:val="16"/>
                <w:szCs w:val="16"/>
              </w:rPr>
            </w:pPr>
            <w:r w:rsidRPr="00FD7901">
              <w:rPr>
                <w:rFonts w:ascii="Arial" w:hAnsi="Arial" w:cs="Arial"/>
                <w:b/>
                <w:sz w:val="16"/>
                <w:szCs w:val="16"/>
              </w:rPr>
              <w:t>Descrizione delle prestazioni</w:t>
            </w:r>
          </w:p>
        </w:tc>
        <w:tc>
          <w:tcPr>
            <w:tcW w:w="729"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67C4AC1A" w14:textId="77777777" w:rsidR="00FD7901" w:rsidRPr="00FD7901" w:rsidRDefault="00FD7901" w:rsidP="00FD7901">
            <w:pPr>
              <w:jc w:val="center"/>
              <w:rPr>
                <w:rFonts w:ascii="Arial" w:hAnsi="Arial" w:cs="Arial"/>
                <w:b/>
                <w:sz w:val="16"/>
                <w:szCs w:val="16"/>
              </w:rPr>
            </w:pPr>
            <w:r w:rsidRPr="00FD7901">
              <w:rPr>
                <w:rFonts w:ascii="Arial" w:hAnsi="Arial" w:cs="Arial"/>
                <w:b/>
                <w:sz w:val="16"/>
                <w:szCs w:val="16"/>
              </w:rPr>
              <w:t>CPV</w:t>
            </w:r>
          </w:p>
        </w:tc>
        <w:tc>
          <w:tcPr>
            <w:tcW w:w="777"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7F0B58E1" w14:textId="77777777" w:rsidR="00FD7901" w:rsidRPr="00FD7901" w:rsidRDefault="00FD7901" w:rsidP="00FD7901">
            <w:pPr>
              <w:jc w:val="center"/>
              <w:rPr>
                <w:rFonts w:ascii="Arial" w:hAnsi="Arial" w:cs="Arial"/>
                <w:b/>
                <w:sz w:val="16"/>
                <w:szCs w:val="16"/>
              </w:rPr>
            </w:pPr>
            <w:r w:rsidRPr="00FD7901">
              <w:rPr>
                <w:rFonts w:ascii="Arial" w:hAnsi="Arial" w:cs="Arial"/>
                <w:b/>
                <w:sz w:val="16"/>
                <w:szCs w:val="16"/>
              </w:rPr>
              <w:t>Importo</w:t>
            </w:r>
          </w:p>
        </w:tc>
      </w:tr>
      <w:tr w:rsidR="00FD7901" w:rsidRPr="00FD7901" w14:paraId="1FF5C709" w14:textId="77777777" w:rsidTr="00FD7901">
        <w:trPr>
          <w:trHeight w:val="226"/>
          <w:jc w:val="center"/>
        </w:trPr>
        <w:tc>
          <w:tcPr>
            <w:tcW w:w="377" w:type="pct"/>
            <w:tcBorders>
              <w:top w:val="single" w:sz="4" w:space="0" w:color="auto"/>
              <w:left w:val="single" w:sz="4" w:space="0" w:color="auto"/>
              <w:bottom w:val="single" w:sz="4" w:space="0" w:color="auto"/>
              <w:right w:val="single" w:sz="4" w:space="0" w:color="auto"/>
            </w:tcBorders>
            <w:vAlign w:val="center"/>
            <w:hideMark/>
          </w:tcPr>
          <w:p w14:paraId="2F876114" w14:textId="77777777" w:rsidR="00FD7901" w:rsidRPr="00FD7901" w:rsidRDefault="00FD7901" w:rsidP="00FD7901">
            <w:pPr>
              <w:ind w:left="142"/>
              <w:rPr>
                <w:rFonts w:ascii="Arial" w:hAnsi="Arial" w:cs="Arial"/>
                <w:sz w:val="16"/>
                <w:szCs w:val="16"/>
              </w:rPr>
            </w:pPr>
            <w:r w:rsidRPr="00FD7901">
              <w:rPr>
                <w:rFonts w:ascii="Arial" w:hAnsi="Arial" w:cs="Arial"/>
                <w:sz w:val="16"/>
                <w:szCs w:val="16"/>
              </w:rPr>
              <w:t>1</w:t>
            </w:r>
          </w:p>
        </w:tc>
        <w:tc>
          <w:tcPr>
            <w:tcW w:w="3117" w:type="pct"/>
            <w:tcBorders>
              <w:top w:val="single" w:sz="4" w:space="0" w:color="000000"/>
              <w:left w:val="single" w:sz="4" w:space="0" w:color="000000"/>
              <w:bottom w:val="single" w:sz="4" w:space="0" w:color="000000"/>
            </w:tcBorders>
            <w:shd w:val="clear" w:color="auto" w:fill="FFFFFF"/>
            <w:vAlign w:val="center"/>
          </w:tcPr>
          <w:p w14:paraId="77A40C10" w14:textId="77777777" w:rsidR="00FD7901" w:rsidRPr="00FD7901" w:rsidRDefault="00FD7901" w:rsidP="00FD7901">
            <w:pPr>
              <w:ind w:left="142"/>
              <w:rPr>
                <w:rFonts w:ascii="Arial" w:hAnsi="Arial" w:cs="Arial"/>
                <w:sz w:val="16"/>
                <w:szCs w:val="16"/>
                <w:highlight w:val="yellow"/>
              </w:rPr>
            </w:pPr>
            <w:r w:rsidRPr="00FD7901">
              <w:rPr>
                <w:rFonts w:ascii="Arial" w:hAnsi="Arial" w:cs="Arial"/>
                <w:sz w:val="16"/>
                <w:szCs w:val="16"/>
                <w:highlight w:val="yellow"/>
              </w:rPr>
              <w:t>_________________________________</w:t>
            </w:r>
          </w:p>
        </w:tc>
        <w:tc>
          <w:tcPr>
            <w:tcW w:w="7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6FACCF" w14:textId="77777777" w:rsidR="00FD7901" w:rsidRPr="00FD7901" w:rsidRDefault="00FD7901" w:rsidP="00FD7901">
            <w:pPr>
              <w:ind w:left="142"/>
              <w:rPr>
                <w:rFonts w:ascii="Arial" w:hAnsi="Arial" w:cs="Arial"/>
                <w:sz w:val="16"/>
                <w:szCs w:val="16"/>
                <w:highlight w:val="yellow"/>
              </w:rPr>
            </w:pPr>
            <w:r w:rsidRPr="00FD7901">
              <w:rPr>
                <w:rFonts w:ascii="Arial" w:hAnsi="Arial" w:cs="Arial"/>
                <w:sz w:val="16"/>
                <w:szCs w:val="16"/>
                <w:highlight w:val="yellow"/>
              </w:rPr>
              <w:t>_________</w:t>
            </w:r>
          </w:p>
        </w:tc>
        <w:tc>
          <w:tcPr>
            <w:tcW w:w="777" w:type="pct"/>
            <w:tcBorders>
              <w:top w:val="single" w:sz="4" w:space="0" w:color="auto"/>
              <w:left w:val="single" w:sz="4" w:space="0" w:color="auto"/>
              <w:bottom w:val="single" w:sz="4" w:space="0" w:color="auto"/>
              <w:right w:val="single" w:sz="4" w:space="0" w:color="auto"/>
            </w:tcBorders>
            <w:vAlign w:val="center"/>
          </w:tcPr>
          <w:p w14:paraId="364569BA" w14:textId="77777777" w:rsidR="00FD7901" w:rsidRPr="00FD7901" w:rsidRDefault="00FD7901" w:rsidP="00FD7901">
            <w:pPr>
              <w:ind w:left="142"/>
              <w:rPr>
                <w:rFonts w:ascii="Arial" w:hAnsi="Arial" w:cs="Arial"/>
                <w:sz w:val="16"/>
                <w:szCs w:val="16"/>
              </w:rPr>
            </w:pPr>
            <w:r w:rsidRPr="00FD7901">
              <w:rPr>
                <w:rFonts w:ascii="Arial" w:hAnsi="Arial" w:cs="Arial"/>
                <w:sz w:val="16"/>
                <w:szCs w:val="16"/>
                <w:highlight w:val="yellow"/>
              </w:rPr>
              <w:t>_________</w:t>
            </w:r>
          </w:p>
        </w:tc>
      </w:tr>
      <w:tr w:rsidR="00FD7901" w:rsidRPr="00FD7901" w14:paraId="4345DC63" w14:textId="77777777" w:rsidTr="00FD7901">
        <w:trPr>
          <w:trHeight w:val="226"/>
          <w:jc w:val="center"/>
        </w:trPr>
        <w:tc>
          <w:tcPr>
            <w:tcW w:w="4223" w:type="pct"/>
            <w:gridSpan w:val="3"/>
            <w:tcBorders>
              <w:top w:val="single" w:sz="4" w:space="0" w:color="auto"/>
              <w:left w:val="single" w:sz="4" w:space="0" w:color="auto"/>
              <w:bottom w:val="single" w:sz="4" w:space="0" w:color="auto"/>
              <w:right w:val="single" w:sz="4" w:space="0" w:color="auto"/>
            </w:tcBorders>
            <w:vAlign w:val="center"/>
            <w:hideMark/>
          </w:tcPr>
          <w:p w14:paraId="32E15C2B" w14:textId="77777777" w:rsidR="00FD7901" w:rsidRPr="00FD7901" w:rsidRDefault="00FD7901" w:rsidP="00FD7901">
            <w:pPr>
              <w:ind w:left="142"/>
              <w:jc w:val="right"/>
              <w:rPr>
                <w:rFonts w:ascii="Arial" w:hAnsi="Arial" w:cs="Arial"/>
                <w:b/>
                <w:sz w:val="16"/>
                <w:szCs w:val="16"/>
              </w:rPr>
            </w:pPr>
            <w:r w:rsidRPr="00FD7901">
              <w:rPr>
                <w:rFonts w:ascii="Arial" w:hAnsi="Arial" w:cs="Arial"/>
                <w:b/>
                <w:sz w:val="16"/>
                <w:szCs w:val="16"/>
              </w:rPr>
              <w:t>Importo totale a base di gara</w:t>
            </w:r>
          </w:p>
        </w:tc>
        <w:tc>
          <w:tcPr>
            <w:tcW w:w="777" w:type="pct"/>
            <w:tcBorders>
              <w:top w:val="single" w:sz="4" w:space="0" w:color="auto"/>
              <w:left w:val="single" w:sz="4" w:space="0" w:color="auto"/>
              <w:bottom w:val="single" w:sz="4" w:space="0" w:color="auto"/>
              <w:right w:val="single" w:sz="4" w:space="0" w:color="auto"/>
            </w:tcBorders>
            <w:vAlign w:val="center"/>
          </w:tcPr>
          <w:p w14:paraId="0A99A46F" w14:textId="77777777" w:rsidR="00FD7901" w:rsidRPr="00FD7901" w:rsidRDefault="00FD7901" w:rsidP="00FD7901">
            <w:pPr>
              <w:ind w:left="142"/>
              <w:rPr>
                <w:rFonts w:ascii="Arial" w:hAnsi="Arial" w:cs="Arial"/>
                <w:b/>
                <w:sz w:val="16"/>
                <w:szCs w:val="16"/>
              </w:rPr>
            </w:pPr>
            <w:r w:rsidRPr="00FD7901">
              <w:rPr>
                <w:rFonts w:ascii="Arial" w:hAnsi="Arial" w:cs="Arial"/>
                <w:sz w:val="16"/>
                <w:szCs w:val="16"/>
                <w:highlight w:val="yellow"/>
              </w:rPr>
              <w:t>_________</w:t>
            </w:r>
          </w:p>
        </w:tc>
      </w:tr>
    </w:tbl>
    <w:p w14:paraId="6A24A64B" w14:textId="77777777" w:rsidR="00FD7901" w:rsidRPr="00FD7901" w:rsidRDefault="00FD7901" w:rsidP="00FD7901">
      <w:pPr>
        <w:autoSpaceDE w:val="0"/>
        <w:autoSpaceDN w:val="0"/>
        <w:adjustRightInd w:val="0"/>
        <w:ind w:right="51"/>
        <w:rPr>
          <w:rFonts w:cs="Calibri"/>
          <w:sz w:val="16"/>
          <w:szCs w:val="16"/>
        </w:rPr>
      </w:pPr>
    </w:p>
    <w:p w14:paraId="1B0C6D68" w14:textId="77777777" w:rsidR="00FD7901" w:rsidRPr="00FD7901" w:rsidRDefault="00FD7901" w:rsidP="00FD7901">
      <w:pPr>
        <w:spacing w:line="320" w:lineRule="exact"/>
        <w:rPr>
          <w:rFonts w:ascii="Garamond" w:hAnsi="Garamond"/>
        </w:rPr>
      </w:pPr>
      <w:r w:rsidRPr="00FD7901">
        <w:rPr>
          <w:rFonts w:ascii="Garamond" w:hAnsi="Garamond"/>
        </w:rPr>
        <w:t>L’importo a base di gara è al netto di oneri previdenziali e assistenziali e IVA.</w:t>
      </w:r>
    </w:p>
    <w:p w14:paraId="46CDE04F" w14:textId="77777777" w:rsidR="00FD7901" w:rsidRPr="00FD7901" w:rsidRDefault="00FD7901" w:rsidP="00FD7901">
      <w:pPr>
        <w:spacing w:line="320" w:lineRule="exact"/>
        <w:jc w:val="both"/>
        <w:rPr>
          <w:rFonts w:ascii="Garamond" w:hAnsi="Garamond"/>
        </w:rPr>
      </w:pPr>
      <w:r w:rsidRPr="00FD7901">
        <w:rPr>
          <w:rFonts w:ascii="Garamond" w:hAnsi="Garamond"/>
        </w:rPr>
        <w:t>L’importo suddetto è stato calcolato ai sensi del decreto Ministro della giustizia 17 giugno 2016 “</w:t>
      </w:r>
      <w:r w:rsidRPr="00FD7901">
        <w:rPr>
          <w:rFonts w:ascii="Garamond" w:hAnsi="Garamond"/>
          <w:i/>
        </w:rPr>
        <w:t>Approvazione delle Tabelle dei corrispettivi commisurati a livello qualitativo delle prestazioni di progettazione adottato ai sensi dell’art. 24, comma 8 del Codice</w:t>
      </w:r>
      <w:r w:rsidRPr="00FD7901">
        <w:rPr>
          <w:rFonts w:ascii="Garamond" w:hAnsi="Garamond"/>
        </w:rPr>
        <w:t xml:space="preserve">” (in seguito: D.M. 17.6.2016). </w:t>
      </w:r>
    </w:p>
    <w:p w14:paraId="63231302" w14:textId="77777777" w:rsidR="00FD7901" w:rsidRPr="00FD7901" w:rsidRDefault="00FD7901" w:rsidP="00FD7901">
      <w:pPr>
        <w:spacing w:line="320" w:lineRule="exact"/>
        <w:jc w:val="both"/>
        <w:rPr>
          <w:rFonts w:ascii="Garamond" w:hAnsi="Garamond"/>
        </w:rPr>
      </w:pPr>
      <w:r w:rsidRPr="00FD7901">
        <w:rPr>
          <w:rFonts w:ascii="Garamond" w:hAnsi="Garamond"/>
        </w:rPr>
        <w:t xml:space="preserve">La prestazione principale è quella relativa alle opere della categoria </w:t>
      </w:r>
      <w:r w:rsidRPr="00FD7901">
        <w:rPr>
          <w:rFonts w:ascii="Garamond" w:hAnsi="Garamond"/>
          <w:b/>
          <w:highlight w:val="yellow"/>
        </w:rPr>
        <w:t>_______</w:t>
      </w:r>
      <w:r w:rsidRPr="00FD7901">
        <w:rPr>
          <w:rFonts w:ascii="Garamond" w:hAnsi="Garamond"/>
          <w:b/>
        </w:rPr>
        <w:t xml:space="preserve"> </w:t>
      </w:r>
      <w:r w:rsidRPr="00FD7901">
        <w:rPr>
          <w:rFonts w:ascii="Garamond" w:hAnsi="Garamond"/>
          <w:bCs/>
        </w:rPr>
        <w:t>ID</w:t>
      </w:r>
      <w:r w:rsidRPr="00FD7901">
        <w:rPr>
          <w:rFonts w:ascii="Garamond" w:hAnsi="Garamond"/>
          <w:b/>
        </w:rPr>
        <w:t xml:space="preserve"> </w:t>
      </w:r>
      <w:r w:rsidRPr="00FD7901">
        <w:rPr>
          <w:rFonts w:ascii="Garamond" w:hAnsi="Garamond"/>
          <w:b/>
          <w:highlight w:val="yellow"/>
        </w:rPr>
        <w:t>____</w:t>
      </w:r>
      <w:r w:rsidRPr="00FD7901">
        <w:rPr>
          <w:rFonts w:ascii="Garamond" w:hAnsi="Garamond"/>
        </w:rPr>
        <w:t>. (</w:t>
      </w:r>
      <w:r w:rsidRPr="00FD7901">
        <w:rPr>
          <w:rFonts w:ascii="Garamond" w:hAnsi="Garamond"/>
          <w:i/>
          <w:color w:val="FF0000"/>
          <w:highlight w:val="yellow"/>
        </w:rPr>
        <w:t>specificare</w:t>
      </w:r>
      <w:r w:rsidRPr="00FD7901">
        <w:rPr>
          <w:rFonts w:ascii="Garamond" w:hAnsi="Garamond"/>
        </w:rPr>
        <w:t>)</w:t>
      </w:r>
    </w:p>
    <w:p w14:paraId="539D2B89" w14:textId="77777777" w:rsidR="00FD7901" w:rsidRPr="00FD7901" w:rsidRDefault="00FD7901" w:rsidP="00FD7901">
      <w:pPr>
        <w:spacing w:line="320" w:lineRule="exact"/>
        <w:rPr>
          <w:rFonts w:ascii="Garamond" w:hAnsi="Garamond"/>
        </w:rPr>
      </w:pPr>
      <w:r w:rsidRPr="00FD7901">
        <w:rPr>
          <w:rFonts w:ascii="Garamond" w:hAnsi="Garamond"/>
        </w:rPr>
        <w:t>Si riporta, nelle successive tabelle, l’elenco dettagliato delle prestazioni e dei relativi corrispettivi:</w:t>
      </w:r>
    </w:p>
    <w:p w14:paraId="4F9C119E" w14:textId="77777777" w:rsidR="00FD7901" w:rsidRPr="00FD7901" w:rsidRDefault="00FD7901" w:rsidP="00FD7901">
      <w:pPr>
        <w:jc w:val="center"/>
        <w:rPr>
          <w:rFonts w:ascii="Garamond" w:hAnsi="Garamond"/>
        </w:rPr>
      </w:pPr>
      <w:r w:rsidRPr="00FD7901">
        <w:rPr>
          <w:rFonts w:ascii="Garamond" w:hAnsi="Garamond" w:cs="Calibri"/>
          <w:bCs/>
          <w:iCs/>
          <w:szCs w:val="22"/>
          <w:lang w:eastAsia="en-US"/>
        </w:rPr>
        <w:t>(</w:t>
      </w:r>
      <w:r w:rsidRPr="00FD7901">
        <w:rPr>
          <w:rFonts w:ascii="Garamond" w:hAnsi="Garamond" w:cs="Calibri"/>
          <w:bCs/>
          <w:i/>
          <w:iCs/>
          <w:color w:val="FF0000"/>
          <w:szCs w:val="22"/>
          <w:highlight w:val="yellow"/>
          <w:lang w:eastAsia="en-US"/>
        </w:rPr>
        <w:t>Riformulare alla bisogna</w:t>
      </w:r>
      <w:r w:rsidRPr="00FD7901">
        <w:rPr>
          <w:rFonts w:ascii="Garamond" w:hAnsi="Garamond" w:cs="Calibri"/>
          <w:bCs/>
          <w:iCs/>
          <w:szCs w:val="22"/>
          <w:lang w:eastAsia="en-US"/>
        </w:rPr>
        <w:t>)</w:t>
      </w: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FD7901" w:rsidRPr="00FD7901" w14:paraId="4C98188A" w14:textId="77777777" w:rsidTr="00FD7901">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315CB4FD" w14:textId="77777777" w:rsidR="00FD7901" w:rsidRPr="00FD7901" w:rsidRDefault="00FD7901" w:rsidP="00FD7901">
            <w:pPr>
              <w:jc w:val="both"/>
              <w:rPr>
                <w:rFonts w:ascii="Arial" w:hAnsi="Arial" w:cs="Arial"/>
                <w:b/>
                <w:bCs/>
                <w:color w:val="FFFFFF"/>
                <w:sz w:val="16"/>
                <w:szCs w:val="16"/>
                <w:lang w:eastAsia="en-US"/>
              </w:rPr>
            </w:pPr>
            <w:proofErr w:type="spellStart"/>
            <w:r w:rsidRPr="00FD7901">
              <w:rPr>
                <w:rFonts w:ascii="Arial" w:hAnsi="Arial" w:cs="Arial"/>
                <w:b/>
                <w:bCs/>
                <w:color w:val="FFFFFF"/>
                <w:sz w:val="16"/>
                <w:szCs w:val="16"/>
                <w:lang w:eastAsia="en-US"/>
              </w:rPr>
              <w:t>b.I</w:t>
            </w:r>
            <w:proofErr w:type="spellEnd"/>
            <w:r w:rsidRPr="00FD7901">
              <w:rPr>
                <w:rFonts w:ascii="Arial" w:hAnsi="Arial" w:cs="Arial"/>
                <w:b/>
                <w:bCs/>
                <w:color w:val="FFFFFF"/>
                <w:sz w:val="16"/>
                <w:szCs w:val="16"/>
                <w:lang w:eastAsia="en-US"/>
              </w:rPr>
              <w:t>) PROGETTAZIONE PRELIMINARE</w:t>
            </w:r>
          </w:p>
        </w:tc>
      </w:tr>
      <w:tr w:rsidR="00FD7901" w:rsidRPr="00FD7901" w14:paraId="6B94D958" w14:textId="77777777" w:rsidTr="00FD7901">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1F23CAE"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ID.</w:t>
            </w:r>
          </w:p>
          <w:p w14:paraId="450E8AD2"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59F06931"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7700518B"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 xml:space="preserve">COSTI </w:t>
            </w:r>
          </w:p>
          <w:p w14:paraId="62452C0B"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2B7873A"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Parametri</w:t>
            </w:r>
          </w:p>
          <w:p w14:paraId="25CB7EC2"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ACAA548"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B33759A"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20336280"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Sommatorie</w:t>
            </w:r>
          </w:p>
          <w:p w14:paraId="6E567BE6"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Parametri</w:t>
            </w:r>
          </w:p>
          <w:p w14:paraId="06DC17A0"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4830C59"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eastAsia="Arial" w:hAnsi="Arial" w:cs="Arial"/>
                <w:sz w:val="16"/>
                <w:szCs w:val="16"/>
                <w:lang w:eastAsia="en-US"/>
              </w:rPr>
            </w:pPr>
            <w:r w:rsidRPr="00FD7901">
              <w:rPr>
                <w:rFonts w:ascii="Arial" w:eastAsia="Arial" w:hAnsi="Arial" w:cs="Arial"/>
                <w:sz w:val="16"/>
                <w:szCs w:val="16"/>
                <w:lang w:eastAsia="en-US"/>
              </w:rPr>
              <w:t>Compensi</w:t>
            </w:r>
          </w:p>
          <w:p w14:paraId="727D8726"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eastAsia="Arial" w:hAnsi="Arial" w:cs="Arial"/>
                <w:sz w:val="16"/>
                <w:szCs w:val="16"/>
                <w:lang w:eastAsia="en-US"/>
              </w:rPr>
            </w:pPr>
            <w:r w:rsidRPr="00FD7901">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54B6AE52"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Spese ed</w:t>
            </w:r>
          </w:p>
          <w:p w14:paraId="7F4A60D1"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3713ABE"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p>
          <w:p w14:paraId="09E77EF1"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Corrispettivi</w:t>
            </w:r>
          </w:p>
          <w:p w14:paraId="10FD96F4"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p>
        </w:tc>
      </w:tr>
      <w:tr w:rsidR="00FD7901" w:rsidRPr="00FD7901" w14:paraId="320C0B69" w14:textId="77777777" w:rsidTr="00FD7901">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4862E27B" w14:textId="77777777" w:rsidR="00FD7901" w:rsidRPr="00FD7901" w:rsidRDefault="00FD7901" w:rsidP="00FD7901">
            <w:pPr>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14975689" w14:textId="77777777" w:rsidR="00FD7901" w:rsidRPr="00FD7901" w:rsidRDefault="00FD7901" w:rsidP="00FD7901">
            <w:pPr>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0CDF950C" w14:textId="77777777" w:rsidR="00FD7901" w:rsidRPr="00FD7901" w:rsidRDefault="00FD7901" w:rsidP="00FD7901">
            <w:pPr>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7865A793" w14:textId="77777777" w:rsidR="00FD7901" w:rsidRPr="00FD7901" w:rsidRDefault="00FD7901" w:rsidP="00FD7901">
            <w:pPr>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6EDAB7C6" w14:textId="77777777" w:rsidR="00FD7901" w:rsidRPr="00FD7901" w:rsidRDefault="00FD7901" w:rsidP="00FD7901">
            <w:pPr>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57C90D0E" w14:textId="77777777" w:rsidR="00FD7901" w:rsidRPr="00FD7901" w:rsidRDefault="00FD7901" w:rsidP="00FD7901">
            <w:pPr>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5706C21A"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9514E7D"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r w:rsidRPr="00FD7901">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F3CF297"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K=</w:t>
            </w:r>
            <w:r w:rsidRPr="00FD7901">
              <w:rPr>
                <w:rFonts w:ascii="Arial" w:hAnsi="Arial" w:cs="Arial"/>
                <w:sz w:val="16"/>
                <w:szCs w:val="16"/>
                <w:highlight w:val="yellow"/>
                <w:lang w:eastAsia="zh-CN" w:bidi="hi-IN"/>
              </w:rPr>
              <w:t>____</w:t>
            </w:r>
            <w:r w:rsidRPr="00FD7901">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0337B3F"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CP+S</w:t>
            </w:r>
          </w:p>
        </w:tc>
      </w:tr>
      <w:tr w:rsidR="00FD7901" w:rsidRPr="00FD7901" w14:paraId="4D3ED21B" w14:textId="77777777" w:rsidTr="00FD7901">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131E87B9" w14:textId="77777777" w:rsidR="00FD7901" w:rsidRPr="00FD7901" w:rsidRDefault="00FD7901" w:rsidP="00FD7901">
            <w:pPr>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1549901D" w14:textId="77777777" w:rsidR="00FD7901" w:rsidRPr="00FD7901" w:rsidRDefault="00FD7901" w:rsidP="00FD7901">
            <w:pPr>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422A5C16"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&lt;&lt;</w:t>
            </w:r>
            <w:r w:rsidRPr="00FD7901">
              <w:rPr>
                <w:rFonts w:ascii="Arial" w:hAnsi="Arial" w:cs="Arial"/>
                <w:b/>
                <w:bCs/>
                <w:sz w:val="16"/>
                <w:szCs w:val="16"/>
                <w:lang w:eastAsia="en-US"/>
              </w:rPr>
              <w:t>V</w:t>
            </w:r>
            <w:r w:rsidRPr="00FD7901">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6E1B90A1"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32886C1F"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36A8B003"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00753943" w14:textId="77777777" w:rsidR="00FD7901" w:rsidRPr="00FD7901" w:rsidRDefault="00FD7901" w:rsidP="00FD7901">
            <w:pPr>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2C226E79" w14:textId="77777777" w:rsidR="00FD7901" w:rsidRPr="00FD7901" w:rsidRDefault="00FD7901" w:rsidP="00FD7901">
            <w:pPr>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3FF4D51A"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2EA00DD1" w14:textId="77777777" w:rsidR="00FD7901" w:rsidRPr="00FD7901" w:rsidRDefault="00FD7901" w:rsidP="00FD7901">
            <w:pPr>
              <w:jc w:val="both"/>
              <w:rPr>
                <w:rFonts w:ascii="Arial" w:hAnsi="Arial" w:cs="Arial"/>
                <w:sz w:val="16"/>
                <w:szCs w:val="16"/>
                <w:lang w:eastAsia="en-US"/>
              </w:rPr>
            </w:pPr>
          </w:p>
        </w:tc>
      </w:tr>
      <w:tr w:rsidR="00FD7901" w:rsidRPr="00FD7901" w14:paraId="3B05D7AE" w14:textId="77777777" w:rsidTr="00FD7901">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E0F4513"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2AD9DFF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0372D0F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6C673D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66569AC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37BB8E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5C723BA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566800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84A8600"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E0398B4"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r>
      <w:tr w:rsidR="00FD7901" w:rsidRPr="00FD7901" w14:paraId="6E78F6C7" w14:textId="77777777" w:rsidTr="00FD7901">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6A300114"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EA6586C"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5E9B003F"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B6568F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C79DEF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A6CA6E3"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654B52F7"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5BABB47"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37AF5BB3"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D5DB1C0"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r>
      <w:tr w:rsidR="00FD7901" w:rsidRPr="00FD7901" w14:paraId="2A259647" w14:textId="77777777" w:rsidTr="00FD7901">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31A01CF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6830BB6"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C652DD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09D74F0"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139C0C7B"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49796BC"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267E9226"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0B98C33"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9447CE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378BE33"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r>
      <w:tr w:rsidR="00FD7901" w:rsidRPr="00FD7901" w14:paraId="37AAB9C4" w14:textId="77777777" w:rsidTr="00FD7901">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F02DCE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2BE1BC8C"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0E0B21E7"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C2042A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5CA8FEAA"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5A3EBA57"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37F7BBD"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CBADD39"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7C5AC3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56BE7DC"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r>
      <w:tr w:rsidR="00FD7901" w:rsidRPr="00FD7901" w14:paraId="12157110" w14:textId="77777777" w:rsidTr="00FD7901">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2BA55BB0"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01BB2D5B"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04C7BB4D"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D693823"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89B8C4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1260FD79"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2DE8CC9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6FDC18D"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5FF7325C"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953E21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r>
    </w:tbl>
    <w:p w14:paraId="5B9F2B15" w14:textId="77777777" w:rsidR="00FD7901" w:rsidRPr="00FD7901" w:rsidRDefault="00FD7901" w:rsidP="00FD7901">
      <w:pPr>
        <w:rPr>
          <w:rFonts w:ascii="Garamond" w:hAnsi="Garamond"/>
          <w:sz w:val="16"/>
          <w:szCs w:val="16"/>
          <w:lang w:val="x-none" w:eastAsia="x-none"/>
        </w:rPr>
      </w:pP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FD7901" w:rsidRPr="00FD7901" w14:paraId="59DEB7FA" w14:textId="77777777" w:rsidTr="00FD7901">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0444AE48" w14:textId="77777777" w:rsidR="00FD7901" w:rsidRPr="00FD7901" w:rsidRDefault="00FD7901" w:rsidP="00FD7901">
            <w:pPr>
              <w:jc w:val="both"/>
              <w:rPr>
                <w:rFonts w:ascii="Arial" w:hAnsi="Arial" w:cs="Arial"/>
                <w:b/>
                <w:bCs/>
                <w:color w:val="FFFFFF"/>
                <w:sz w:val="16"/>
                <w:szCs w:val="16"/>
                <w:lang w:eastAsia="en-US"/>
              </w:rPr>
            </w:pPr>
            <w:proofErr w:type="spellStart"/>
            <w:r w:rsidRPr="00FD7901">
              <w:rPr>
                <w:rFonts w:ascii="Arial" w:hAnsi="Arial" w:cs="Arial"/>
                <w:b/>
                <w:bCs/>
                <w:color w:val="FFFFFF"/>
                <w:sz w:val="16"/>
                <w:szCs w:val="16"/>
                <w:lang w:eastAsia="en-US"/>
              </w:rPr>
              <w:t>b.II</w:t>
            </w:r>
            <w:proofErr w:type="spellEnd"/>
            <w:r w:rsidRPr="00FD7901">
              <w:rPr>
                <w:rFonts w:ascii="Arial" w:hAnsi="Arial" w:cs="Arial"/>
                <w:b/>
                <w:bCs/>
                <w:color w:val="FFFFFF"/>
                <w:sz w:val="16"/>
                <w:szCs w:val="16"/>
                <w:lang w:eastAsia="en-US"/>
              </w:rPr>
              <w:t>) PROGETTAZIONE DEFINITIVA</w:t>
            </w:r>
          </w:p>
        </w:tc>
      </w:tr>
      <w:tr w:rsidR="00FD7901" w:rsidRPr="00FD7901" w14:paraId="2DE331FB" w14:textId="77777777" w:rsidTr="00FD7901">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5044D806"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ID.</w:t>
            </w:r>
          </w:p>
          <w:p w14:paraId="7C202EB9"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79AD7985"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F1BEF83"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 xml:space="preserve">COSTI </w:t>
            </w:r>
          </w:p>
          <w:p w14:paraId="3DC0225F"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0EF36FAE"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Parametri</w:t>
            </w:r>
          </w:p>
          <w:p w14:paraId="2C101F88"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1967C87"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0533EB89"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33DFABDB"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Sommatorie</w:t>
            </w:r>
          </w:p>
          <w:p w14:paraId="26D0C1AA"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Parametri</w:t>
            </w:r>
          </w:p>
          <w:p w14:paraId="31A26DCA"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3F5AA41B"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eastAsia="Arial" w:hAnsi="Arial" w:cs="Arial"/>
                <w:sz w:val="16"/>
                <w:szCs w:val="16"/>
                <w:lang w:eastAsia="en-US"/>
              </w:rPr>
            </w:pPr>
            <w:r w:rsidRPr="00FD7901">
              <w:rPr>
                <w:rFonts w:ascii="Arial" w:eastAsia="Arial" w:hAnsi="Arial" w:cs="Arial"/>
                <w:sz w:val="16"/>
                <w:szCs w:val="16"/>
                <w:lang w:eastAsia="en-US"/>
              </w:rPr>
              <w:t>Compensi</w:t>
            </w:r>
          </w:p>
          <w:p w14:paraId="1356671B"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eastAsia="Arial" w:hAnsi="Arial" w:cs="Arial"/>
                <w:sz w:val="16"/>
                <w:szCs w:val="16"/>
                <w:lang w:eastAsia="en-US"/>
              </w:rPr>
            </w:pPr>
            <w:r w:rsidRPr="00FD7901">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4BE36F2"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Spese ed</w:t>
            </w:r>
          </w:p>
          <w:p w14:paraId="404ECE56"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A4E8CCA"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p>
          <w:p w14:paraId="227BE92B"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Corrispettivi</w:t>
            </w:r>
          </w:p>
          <w:p w14:paraId="06ACCA8D"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p>
        </w:tc>
      </w:tr>
      <w:tr w:rsidR="00FD7901" w:rsidRPr="00FD7901" w14:paraId="09390803" w14:textId="77777777" w:rsidTr="00FD7901">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00012ADA" w14:textId="77777777" w:rsidR="00FD7901" w:rsidRPr="00FD7901" w:rsidRDefault="00FD7901" w:rsidP="00FD7901">
            <w:pPr>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47D5974E" w14:textId="77777777" w:rsidR="00FD7901" w:rsidRPr="00FD7901" w:rsidRDefault="00FD7901" w:rsidP="00FD7901">
            <w:pPr>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681A6852" w14:textId="77777777" w:rsidR="00FD7901" w:rsidRPr="00FD7901" w:rsidRDefault="00FD7901" w:rsidP="00FD7901">
            <w:pPr>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58210973" w14:textId="77777777" w:rsidR="00FD7901" w:rsidRPr="00FD7901" w:rsidRDefault="00FD7901" w:rsidP="00FD7901">
            <w:pPr>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06745DB1" w14:textId="77777777" w:rsidR="00FD7901" w:rsidRPr="00FD7901" w:rsidRDefault="00FD7901" w:rsidP="00FD7901">
            <w:pPr>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393B0BC5" w14:textId="77777777" w:rsidR="00FD7901" w:rsidRPr="00FD7901" w:rsidRDefault="00FD7901" w:rsidP="00FD7901">
            <w:pPr>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293F4E73"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CB148FF"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r w:rsidRPr="00FD7901">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384A59D2"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K=</w:t>
            </w:r>
            <w:r w:rsidRPr="00FD7901">
              <w:rPr>
                <w:rFonts w:ascii="Arial" w:hAnsi="Arial" w:cs="Arial"/>
                <w:sz w:val="16"/>
                <w:szCs w:val="16"/>
                <w:highlight w:val="yellow"/>
                <w:lang w:eastAsia="zh-CN" w:bidi="hi-IN"/>
              </w:rPr>
              <w:t>____</w:t>
            </w:r>
            <w:r w:rsidRPr="00FD7901">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7649872"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CP+S</w:t>
            </w:r>
          </w:p>
        </w:tc>
      </w:tr>
      <w:tr w:rsidR="00FD7901" w:rsidRPr="00FD7901" w14:paraId="34E1D05A" w14:textId="77777777" w:rsidTr="00FD7901">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6BF51036" w14:textId="77777777" w:rsidR="00FD7901" w:rsidRPr="00FD7901" w:rsidRDefault="00FD7901" w:rsidP="00FD7901">
            <w:pPr>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337BDF81" w14:textId="77777777" w:rsidR="00FD7901" w:rsidRPr="00FD7901" w:rsidRDefault="00FD7901" w:rsidP="00FD7901">
            <w:pPr>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323A2351"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&lt;&lt;</w:t>
            </w:r>
            <w:r w:rsidRPr="00FD7901">
              <w:rPr>
                <w:rFonts w:ascii="Arial" w:hAnsi="Arial" w:cs="Arial"/>
                <w:b/>
                <w:bCs/>
                <w:sz w:val="16"/>
                <w:szCs w:val="16"/>
                <w:lang w:eastAsia="en-US"/>
              </w:rPr>
              <w:t>V</w:t>
            </w:r>
            <w:r w:rsidRPr="00FD7901">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7B69B0E4"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20B40C32"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3644AD43"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03B7A7AE" w14:textId="77777777" w:rsidR="00FD7901" w:rsidRPr="00FD7901" w:rsidRDefault="00FD7901" w:rsidP="00FD7901">
            <w:pPr>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37A86480" w14:textId="77777777" w:rsidR="00FD7901" w:rsidRPr="00FD7901" w:rsidRDefault="00FD7901" w:rsidP="00FD7901">
            <w:pPr>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5224555F"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56EBF34E" w14:textId="77777777" w:rsidR="00FD7901" w:rsidRPr="00FD7901" w:rsidRDefault="00FD7901" w:rsidP="00FD7901">
            <w:pPr>
              <w:jc w:val="both"/>
              <w:rPr>
                <w:rFonts w:ascii="Arial" w:hAnsi="Arial" w:cs="Arial"/>
                <w:sz w:val="16"/>
                <w:szCs w:val="16"/>
                <w:lang w:eastAsia="en-US"/>
              </w:rPr>
            </w:pPr>
          </w:p>
        </w:tc>
      </w:tr>
      <w:tr w:rsidR="00FD7901" w:rsidRPr="00FD7901" w14:paraId="2B565784" w14:textId="77777777" w:rsidTr="00FD7901">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5602DE7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71C7569"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29D10740"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30FEE60"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2538C7B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E51C3F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71D6CAF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83469F3"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DD1666B"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552FA3B"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r>
      <w:tr w:rsidR="00FD7901" w:rsidRPr="00FD7901" w14:paraId="17BE1D30" w14:textId="77777777" w:rsidTr="00FD7901">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2A6831A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A44BCAF"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3A07858D"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D9B555A"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5B26437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5F65FE0"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7C9110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7A02984"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1665883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02788F6"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r>
      <w:tr w:rsidR="00FD7901" w:rsidRPr="00FD7901" w14:paraId="61D4BD3E" w14:textId="77777777" w:rsidTr="00FD7901">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372696A"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0743037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30E7CA50"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74924BF"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5C138A6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4B080A7"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244899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A5E661B"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27FD8E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DB0C72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r>
      <w:tr w:rsidR="00FD7901" w:rsidRPr="00FD7901" w14:paraId="6D7A9C8C" w14:textId="77777777" w:rsidTr="00FD7901">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396CD57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1F45AC7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EF72016"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996BC50"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26C33E7A"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B409A13"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686396E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FA0169F"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B90A64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747EDC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r>
      <w:tr w:rsidR="00FD7901" w:rsidRPr="00FD7901" w14:paraId="6D327EE2" w14:textId="77777777" w:rsidTr="00FD7901">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3D4A737"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01FA24D"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38A23C17"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2E8093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5AB621B3"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1837BC00"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2D341C06"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323EBB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5416CE0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9E9E63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r>
    </w:tbl>
    <w:p w14:paraId="453AA44E" w14:textId="77777777" w:rsidR="00FD7901" w:rsidRPr="00FD7901" w:rsidRDefault="00FD7901" w:rsidP="00FD7901">
      <w:pPr>
        <w:rPr>
          <w:rFonts w:ascii="Garamond" w:hAnsi="Garamond" w:cs="Arial"/>
          <w:b/>
          <w:bCs/>
          <w:sz w:val="16"/>
          <w:szCs w:val="16"/>
        </w:rPr>
      </w:pP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FD7901" w:rsidRPr="00FD7901" w14:paraId="186203FD" w14:textId="77777777" w:rsidTr="00FD7901">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75BE1614" w14:textId="77777777" w:rsidR="00FD7901" w:rsidRPr="00FD7901" w:rsidRDefault="00FD7901" w:rsidP="00FD7901">
            <w:pPr>
              <w:jc w:val="both"/>
              <w:rPr>
                <w:rFonts w:ascii="Arial" w:hAnsi="Arial" w:cs="Arial"/>
                <w:b/>
                <w:bCs/>
                <w:color w:val="FFFFFF"/>
                <w:sz w:val="16"/>
                <w:szCs w:val="16"/>
                <w:lang w:eastAsia="en-US"/>
              </w:rPr>
            </w:pPr>
            <w:proofErr w:type="spellStart"/>
            <w:r w:rsidRPr="00FD7901">
              <w:rPr>
                <w:rFonts w:ascii="Arial" w:hAnsi="Arial" w:cs="Arial"/>
                <w:b/>
                <w:bCs/>
                <w:color w:val="FFFFFF"/>
                <w:sz w:val="16"/>
                <w:szCs w:val="16"/>
                <w:lang w:eastAsia="en-US"/>
              </w:rPr>
              <w:t>b.III</w:t>
            </w:r>
            <w:proofErr w:type="spellEnd"/>
            <w:r w:rsidRPr="00FD7901">
              <w:rPr>
                <w:rFonts w:ascii="Arial" w:hAnsi="Arial" w:cs="Arial"/>
                <w:b/>
                <w:bCs/>
                <w:color w:val="FFFFFF"/>
                <w:sz w:val="16"/>
                <w:szCs w:val="16"/>
                <w:lang w:eastAsia="en-US"/>
              </w:rPr>
              <w:t>) PROGETTAZIONE ESECUTIVA</w:t>
            </w:r>
          </w:p>
        </w:tc>
      </w:tr>
      <w:tr w:rsidR="00FD7901" w:rsidRPr="00FD7901" w14:paraId="4F6E8681" w14:textId="77777777" w:rsidTr="00FD7901">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33FCB2B"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ID.</w:t>
            </w:r>
          </w:p>
          <w:p w14:paraId="4161E452"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381045E"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7916E2D"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 xml:space="preserve">COSTI </w:t>
            </w:r>
          </w:p>
          <w:p w14:paraId="513CA0FE"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DF918A7"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Parametri</w:t>
            </w:r>
          </w:p>
          <w:p w14:paraId="7833731D"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8D4256E"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DACDD94"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5BBD50D4"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Sommatorie</w:t>
            </w:r>
          </w:p>
          <w:p w14:paraId="08D2BB99"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Parametri</w:t>
            </w:r>
          </w:p>
          <w:p w14:paraId="1773833F"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57ED73C"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eastAsia="Arial" w:hAnsi="Arial" w:cs="Arial"/>
                <w:sz w:val="16"/>
                <w:szCs w:val="16"/>
                <w:lang w:eastAsia="en-US"/>
              </w:rPr>
            </w:pPr>
            <w:r w:rsidRPr="00FD7901">
              <w:rPr>
                <w:rFonts w:ascii="Arial" w:eastAsia="Arial" w:hAnsi="Arial" w:cs="Arial"/>
                <w:sz w:val="16"/>
                <w:szCs w:val="16"/>
                <w:lang w:eastAsia="en-US"/>
              </w:rPr>
              <w:t>Compensi</w:t>
            </w:r>
          </w:p>
          <w:p w14:paraId="2E140059"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eastAsia="Arial" w:hAnsi="Arial" w:cs="Arial"/>
                <w:sz w:val="16"/>
                <w:szCs w:val="16"/>
                <w:lang w:eastAsia="en-US"/>
              </w:rPr>
            </w:pPr>
            <w:r w:rsidRPr="00FD7901">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505E3138"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Spese ed</w:t>
            </w:r>
          </w:p>
          <w:p w14:paraId="489317D8"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E06A5E4"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p>
          <w:p w14:paraId="7016EF4C"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Corrispettivi</w:t>
            </w:r>
          </w:p>
          <w:p w14:paraId="3AE71DC9"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p>
        </w:tc>
      </w:tr>
      <w:tr w:rsidR="00FD7901" w:rsidRPr="00FD7901" w14:paraId="369A5DD2" w14:textId="77777777" w:rsidTr="00FD7901">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5E2ADE93" w14:textId="77777777" w:rsidR="00FD7901" w:rsidRPr="00FD7901" w:rsidRDefault="00FD7901" w:rsidP="00FD7901">
            <w:pPr>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2DA993D5" w14:textId="77777777" w:rsidR="00FD7901" w:rsidRPr="00FD7901" w:rsidRDefault="00FD7901" w:rsidP="00FD7901">
            <w:pPr>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5D991178" w14:textId="77777777" w:rsidR="00FD7901" w:rsidRPr="00FD7901" w:rsidRDefault="00FD7901" w:rsidP="00FD7901">
            <w:pPr>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5440002F" w14:textId="77777777" w:rsidR="00FD7901" w:rsidRPr="00FD7901" w:rsidRDefault="00FD7901" w:rsidP="00FD7901">
            <w:pPr>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3653F1E0" w14:textId="77777777" w:rsidR="00FD7901" w:rsidRPr="00FD7901" w:rsidRDefault="00FD7901" w:rsidP="00FD7901">
            <w:pPr>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4D73004E" w14:textId="77777777" w:rsidR="00FD7901" w:rsidRPr="00FD7901" w:rsidRDefault="00FD7901" w:rsidP="00FD7901">
            <w:pPr>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FDF99AF"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017B740"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r w:rsidRPr="00FD7901">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38DDE293"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K=</w:t>
            </w:r>
            <w:r w:rsidRPr="00FD7901">
              <w:rPr>
                <w:rFonts w:ascii="Arial" w:hAnsi="Arial" w:cs="Arial"/>
                <w:sz w:val="16"/>
                <w:szCs w:val="16"/>
                <w:highlight w:val="yellow"/>
                <w:lang w:eastAsia="zh-CN" w:bidi="hi-IN"/>
              </w:rPr>
              <w:t>____</w:t>
            </w:r>
            <w:r w:rsidRPr="00FD7901">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3349F074"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CP+S</w:t>
            </w:r>
          </w:p>
        </w:tc>
      </w:tr>
      <w:tr w:rsidR="00FD7901" w:rsidRPr="00FD7901" w14:paraId="090C10D1" w14:textId="77777777" w:rsidTr="00FD7901">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5B0E064C" w14:textId="77777777" w:rsidR="00FD7901" w:rsidRPr="00FD7901" w:rsidRDefault="00FD7901" w:rsidP="00FD7901">
            <w:pPr>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4414769D" w14:textId="77777777" w:rsidR="00FD7901" w:rsidRPr="00FD7901" w:rsidRDefault="00FD7901" w:rsidP="00FD7901">
            <w:pPr>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6017392E"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&lt;&lt;</w:t>
            </w:r>
            <w:r w:rsidRPr="00FD7901">
              <w:rPr>
                <w:rFonts w:ascii="Arial" w:hAnsi="Arial" w:cs="Arial"/>
                <w:b/>
                <w:bCs/>
                <w:sz w:val="16"/>
                <w:szCs w:val="16"/>
                <w:lang w:eastAsia="en-US"/>
              </w:rPr>
              <w:t>V</w:t>
            </w:r>
            <w:r w:rsidRPr="00FD7901">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75F972DF"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7DB8DB0E"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37B8A6A4"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41DDB37A" w14:textId="77777777" w:rsidR="00FD7901" w:rsidRPr="00FD7901" w:rsidRDefault="00FD7901" w:rsidP="00FD7901">
            <w:pPr>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713B1740" w14:textId="77777777" w:rsidR="00FD7901" w:rsidRPr="00FD7901" w:rsidRDefault="00FD7901" w:rsidP="00FD7901">
            <w:pPr>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02F7DA7B"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79854745" w14:textId="77777777" w:rsidR="00FD7901" w:rsidRPr="00FD7901" w:rsidRDefault="00FD7901" w:rsidP="00FD7901">
            <w:pPr>
              <w:jc w:val="both"/>
              <w:rPr>
                <w:rFonts w:ascii="Arial" w:hAnsi="Arial" w:cs="Arial"/>
                <w:sz w:val="16"/>
                <w:szCs w:val="16"/>
                <w:lang w:eastAsia="en-US"/>
              </w:rPr>
            </w:pPr>
          </w:p>
        </w:tc>
      </w:tr>
      <w:tr w:rsidR="00FD7901" w:rsidRPr="00FD7901" w14:paraId="33CA1637" w14:textId="77777777" w:rsidTr="00FD7901">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2EEDD7F3"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5825DB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2551360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792859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B1B733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371F761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4D0164C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983469C"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C38AA3C"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4E7984A"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r>
      <w:tr w:rsidR="00FD7901" w:rsidRPr="00FD7901" w14:paraId="4707ABB9" w14:textId="77777777" w:rsidTr="00FD7901">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6AC312D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58B5F02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56CA2D2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532309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117EF663"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4EBEEC29"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D76C394"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039C0B6"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2A2C594"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982B933"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r>
      <w:tr w:rsidR="00FD7901" w:rsidRPr="00FD7901" w14:paraId="0C5E93FC" w14:textId="77777777" w:rsidTr="00FD7901">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C53BC04"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036096D6"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2B8737C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D72C0CD"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365B629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AE15CAB"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62ACFFF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1E4535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F5D00D3"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DF5738C"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r>
      <w:tr w:rsidR="00FD7901" w:rsidRPr="00FD7901" w14:paraId="298CA448" w14:textId="77777777" w:rsidTr="00FD7901">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235FE106"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04858A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627ED936"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75FC9D4"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0CEA25A"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42375CD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60F09D2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9CA029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25D131E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573E107"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r>
      <w:tr w:rsidR="00FD7901" w:rsidRPr="00FD7901" w14:paraId="0C22A926" w14:textId="77777777" w:rsidTr="00FD7901">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38736B9"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54B258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6EEABEF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EAC382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6FF251A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3E347E8A"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7EE7578F"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C170A94"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AFD8C8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C052329"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r>
    </w:tbl>
    <w:p w14:paraId="28BFD4B2" w14:textId="77777777" w:rsidR="00FD7901" w:rsidRPr="00FD7901" w:rsidRDefault="00FD7901" w:rsidP="00FD7901">
      <w:pPr>
        <w:rPr>
          <w:rFonts w:ascii="Garamond" w:hAnsi="Garamond" w:cs="Arial"/>
          <w:b/>
          <w:bCs/>
          <w:sz w:val="16"/>
          <w:szCs w:val="16"/>
        </w:rPr>
      </w:pP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FD7901" w:rsidRPr="00FD7901" w14:paraId="20B50636" w14:textId="77777777" w:rsidTr="00FD7901">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624F8BDA" w14:textId="77777777" w:rsidR="00FD7901" w:rsidRPr="00FD7901" w:rsidRDefault="00FD7901" w:rsidP="00FD7901">
            <w:pPr>
              <w:jc w:val="both"/>
              <w:rPr>
                <w:rFonts w:ascii="Arial" w:hAnsi="Arial" w:cs="Arial"/>
                <w:b/>
                <w:bCs/>
                <w:color w:val="FFFFFF"/>
                <w:sz w:val="16"/>
                <w:szCs w:val="16"/>
                <w:lang w:eastAsia="en-US"/>
              </w:rPr>
            </w:pPr>
            <w:r w:rsidRPr="00FD7901">
              <w:rPr>
                <w:rFonts w:ascii="Arial" w:hAnsi="Arial" w:cs="Arial"/>
                <w:b/>
                <w:bCs/>
                <w:color w:val="FFFFFF"/>
                <w:sz w:val="16"/>
                <w:szCs w:val="16"/>
                <w:lang w:eastAsia="en-US"/>
              </w:rPr>
              <w:t>C.I) ESECUZIONE DEI LAVORI</w:t>
            </w:r>
          </w:p>
        </w:tc>
      </w:tr>
      <w:tr w:rsidR="00FD7901" w:rsidRPr="00FD7901" w14:paraId="407D87D6" w14:textId="77777777" w:rsidTr="00FD7901">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5BBBFB31"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ID.</w:t>
            </w:r>
          </w:p>
          <w:p w14:paraId="55A05BC5"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03ED6DA9"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6949EBF"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 xml:space="preserve">COSTI </w:t>
            </w:r>
          </w:p>
          <w:p w14:paraId="4E9AE19F"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6CE819B"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Parametri</w:t>
            </w:r>
          </w:p>
          <w:p w14:paraId="5B4EDFEA"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7BF0EE38"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4EFCEDB"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5EDF92C8"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Sommatorie</w:t>
            </w:r>
          </w:p>
          <w:p w14:paraId="420ED9B9"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Parametri</w:t>
            </w:r>
          </w:p>
          <w:p w14:paraId="4EC36A98"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39DD21A3"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eastAsia="Arial" w:hAnsi="Arial" w:cs="Arial"/>
                <w:sz w:val="16"/>
                <w:szCs w:val="16"/>
                <w:lang w:eastAsia="en-US"/>
              </w:rPr>
            </w:pPr>
            <w:r w:rsidRPr="00FD7901">
              <w:rPr>
                <w:rFonts w:ascii="Arial" w:eastAsia="Arial" w:hAnsi="Arial" w:cs="Arial"/>
                <w:sz w:val="16"/>
                <w:szCs w:val="16"/>
                <w:lang w:eastAsia="en-US"/>
              </w:rPr>
              <w:t>Compensi</w:t>
            </w:r>
          </w:p>
          <w:p w14:paraId="73602A93"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eastAsia="Arial" w:hAnsi="Arial" w:cs="Arial"/>
                <w:sz w:val="16"/>
                <w:szCs w:val="16"/>
                <w:lang w:eastAsia="en-US"/>
              </w:rPr>
            </w:pPr>
            <w:r w:rsidRPr="00FD7901">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4B4E4ABA"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Spese ed</w:t>
            </w:r>
          </w:p>
          <w:p w14:paraId="1595AF31"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A6EBAAD"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p>
          <w:p w14:paraId="74FC4A73"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Corrispettivi</w:t>
            </w:r>
          </w:p>
          <w:p w14:paraId="0DC1022F"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p>
        </w:tc>
      </w:tr>
      <w:tr w:rsidR="00FD7901" w:rsidRPr="00FD7901" w14:paraId="4AA0B374" w14:textId="77777777" w:rsidTr="00FD7901">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2AD0F083" w14:textId="77777777" w:rsidR="00FD7901" w:rsidRPr="00FD7901" w:rsidRDefault="00FD7901" w:rsidP="00FD7901">
            <w:pPr>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2CA7AE47" w14:textId="77777777" w:rsidR="00FD7901" w:rsidRPr="00FD7901" w:rsidRDefault="00FD7901" w:rsidP="00FD7901">
            <w:pPr>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37D5A7B8" w14:textId="77777777" w:rsidR="00FD7901" w:rsidRPr="00FD7901" w:rsidRDefault="00FD7901" w:rsidP="00FD7901">
            <w:pPr>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1A901417" w14:textId="77777777" w:rsidR="00FD7901" w:rsidRPr="00FD7901" w:rsidRDefault="00FD7901" w:rsidP="00FD7901">
            <w:pPr>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245F6C75" w14:textId="77777777" w:rsidR="00FD7901" w:rsidRPr="00FD7901" w:rsidRDefault="00FD7901" w:rsidP="00FD7901">
            <w:pPr>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7BD07D85" w14:textId="77777777" w:rsidR="00FD7901" w:rsidRPr="00FD7901" w:rsidRDefault="00FD7901" w:rsidP="00FD7901">
            <w:pPr>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86C604A"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0B6ABDB"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r w:rsidRPr="00FD7901">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3AEBDA82"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K=</w:t>
            </w:r>
            <w:r w:rsidRPr="00FD7901">
              <w:rPr>
                <w:rFonts w:ascii="Arial" w:hAnsi="Arial" w:cs="Arial"/>
                <w:sz w:val="16"/>
                <w:szCs w:val="16"/>
                <w:highlight w:val="yellow"/>
                <w:lang w:eastAsia="zh-CN" w:bidi="hi-IN"/>
              </w:rPr>
              <w:t>____</w:t>
            </w:r>
            <w:r w:rsidRPr="00FD7901">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052A80ED"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CP+S</w:t>
            </w:r>
          </w:p>
        </w:tc>
      </w:tr>
      <w:tr w:rsidR="00FD7901" w:rsidRPr="00FD7901" w14:paraId="6D77DC25" w14:textId="77777777" w:rsidTr="00FD7901">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12113B31" w14:textId="77777777" w:rsidR="00FD7901" w:rsidRPr="00FD7901" w:rsidRDefault="00FD7901" w:rsidP="00FD7901">
            <w:pPr>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3A18764E" w14:textId="77777777" w:rsidR="00FD7901" w:rsidRPr="00FD7901" w:rsidRDefault="00FD7901" w:rsidP="00FD7901">
            <w:pPr>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577F6E51"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&lt;&lt;</w:t>
            </w:r>
            <w:r w:rsidRPr="00FD7901">
              <w:rPr>
                <w:rFonts w:ascii="Arial" w:hAnsi="Arial" w:cs="Arial"/>
                <w:b/>
                <w:bCs/>
                <w:sz w:val="16"/>
                <w:szCs w:val="16"/>
                <w:lang w:eastAsia="en-US"/>
              </w:rPr>
              <w:t>V</w:t>
            </w:r>
            <w:r w:rsidRPr="00FD7901">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4EB80D6A"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05E77C3E"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1C961D1C" w14:textId="77777777" w:rsidR="00FD7901" w:rsidRPr="00FD7901" w:rsidRDefault="00FD7901" w:rsidP="00FD7901">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r w:rsidRPr="00FD7901">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45E772B2" w14:textId="77777777" w:rsidR="00FD7901" w:rsidRPr="00FD7901" w:rsidRDefault="00FD7901" w:rsidP="00FD7901">
            <w:pPr>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5B27E0FE" w14:textId="77777777" w:rsidR="00FD7901" w:rsidRPr="00FD7901" w:rsidRDefault="00FD7901" w:rsidP="00FD7901">
            <w:pPr>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23EF514F"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2F0EFFCB" w14:textId="77777777" w:rsidR="00FD7901" w:rsidRPr="00FD7901" w:rsidRDefault="00FD7901" w:rsidP="00FD7901">
            <w:pPr>
              <w:jc w:val="both"/>
              <w:rPr>
                <w:rFonts w:ascii="Arial" w:hAnsi="Arial" w:cs="Arial"/>
                <w:sz w:val="16"/>
                <w:szCs w:val="16"/>
                <w:lang w:eastAsia="en-US"/>
              </w:rPr>
            </w:pPr>
          </w:p>
        </w:tc>
      </w:tr>
      <w:tr w:rsidR="00FD7901" w:rsidRPr="00FD7901" w14:paraId="6156A383" w14:textId="77777777" w:rsidTr="00FD7901">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2A4569A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3F23ECC"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3F5FF4DF"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F41E3E7"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DD10D66"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57FC054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7A626A8C"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C9E783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5675C90A"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FAE6B4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r>
      <w:tr w:rsidR="00FD7901" w:rsidRPr="00FD7901" w14:paraId="230CB6D1" w14:textId="77777777" w:rsidTr="00FD7901">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53CBCA4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C1B0E8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5086479"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E03483A"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EF6C3D9"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BC4092A"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AA065FA"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674F9DF"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20A28F8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7689AF0"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r>
      <w:tr w:rsidR="00FD7901" w:rsidRPr="00FD7901" w14:paraId="0E6708E4" w14:textId="77777777" w:rsidTr="00FD7901">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39CE2A4C"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5396C3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76F871AF"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42E3744"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6C0B0CBC"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EF46AC0"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1B03BAB"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0EDC29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1C4F394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654630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r>
      <w:tr w:rsidR="00FD7901" w:rsidRPr="00FD7901" w14:paraId="6DF28AA2" w14:textId="77777777" w:rsidTr="00FD7901">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21CCB90B"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5E3A6E6"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9869F7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CA0973C"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7D6AE1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11E090C7"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6F1EEA8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017F46B"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0208695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7BDF87D"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r>
      <w:tr w:rsidR="00FD7901" w:rsidRPr="00FD7901" w14:paraId="40A8E662" w14:textId="77777777" w:rsidTr="00FD7901">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CBD54AD"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5666330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29BFBC7A"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BAE6B9D"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2D6330F7"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515A3FC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E4DC383"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85222A0"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2072A24"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7E894FF"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p>
        </w:tc>
      </w:tr>
    </w:tbl>
    <w:p w14:paraId="2A9B1F16" w14:textId="77777777" w:rsidR="00FD7901" w:rsidRPr="00FD7901" w:rsidRDefault="00FD7901" w:rsidP="00FD7901">
      <w:pPr>
        <w:rPr>
          <w:rFonts w:ascii="Garamond" w:hAnsi="Garamond" w:cs="Arial"/>
          <w:b/>
          <w:bCs/>
          <w:sz w:val="16"/>
          <w:szCs w:val="16"/>
        </w:rPr>
      </w:pPr>
    </w:p>
    <w:tbl>
      <w:tblPr>
        <w:tblW w:w="8434" w:type="dxa"/>
        <w:jc w:val="center"/>
        <w:tblLayout w:type="fixed"/>
        <w:tblLook w:val="0000" w:firstRow="0" w:lastRow="0" w:firstColumn="0" w:lastColumn="0" w:noHBand="0" w:noVBand="0"/>
      </w:tblPr>
      <w:tblGrid>
        <w:gridCol w:w="5883"/>
        <w:gridCol w:w="2551"/>
      </w:tblGrid>
      <w:tr w:rsidR="00FD7901" w:rsidRPr="00FD7901" w14:paraId="6C459271" w14:textId="77777777" w:rsidTr="00FD7901">
        <w:trPr>
          <w:trHeight w:val="454"/>
          <w:jc w:val="center"/>
        </w:trPr>
        <w:tc>
          <w:tcPr>
            <w:tcW w:w="8434" w:type="dxa"/>
            <w:gridSpan w:val="2"/>
            <w:tcBorders>
              <w:top w:val="single" w:sz="2" w:space="0" w:color="000000"/>
              <w:left w:val="single" w:sz="2" w:space="0" w:color="000000"/>
              <w:bottom w:val="single" w:sz="2" w:space="0" w:color="000000"/>
              <w:right w:val="single" w:sz="2" w:space="0" w:color="000000"/>
            </w:tcBorders>
            <w:shd w:val="clear" w:color="auto" w:fill="4B7AB3"/>
            <w:vAlign w:val="center"/>
          </w:tcPr>
          <w:p w14:paraId="1C044E89" w14:textId="147F5749"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b/>
                <w:color w:val="FFFFFF"/>
                <w:sz w:val="16"/>
                <w:szCs w:val="16"/>
                <w:lang w:eastAsia="zh-CN" w:bidi="hi-IN"/>
              </w:rPr>
              <w:t xml:space="preserve">R I E P I L O G O </w:t>
            </w:r>
          </w:p>
        </w:tc>
      </w:tr>
      <w:tr w:rsidR="00FD7901" w:rsidRPr="00FD7901" w14:paraId="788A85D0" w14:textId="77777777" w:rsidTr="00FD7901">
        <w:tblPrEx>
          <w:tblCellMar>
            <w:left w:w="0" w:type="dxa"/>
            <w:right w:w="10" w:type="dxa"/>
          </w:tblCellMar>
        </w:tblPrEx>
        <w:trPr>
          <w:trHeight w:val="50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440FED7D" w14:textId="41AD6DE2" w:rsidR="00FD7901" w:rsidRPr="00FD7901" w:rsidRDefault="00FD7901" w:rsidP="00383F3F">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left="142"/>
              <w:rPr>
                <w:rFonts w:ascii="Arial" w:hAnsi="Arial" w:cs="Arial"/>
                <w:sz w:val="16"/>
                <w:szCs w:val="16"/>
                <w:lang w:eastAsia="zh-CN" w:bidi="hi-IN"/>
              </w:rPr>
            </w:pPr>
            <w:r w:rsidRPr="00FD7901">
              <w:rPr>
                <w:rFonts w:ascii="Arial" w:hAnsi="Arial" w:cs="Arial"/>
                <w:sz w:val="16"/>
                <w:szCs w:val="16"/>
                <w:lang w:eastAsia="zh-CN" w:bidi="hi-IN"/>
              </w:rPr>
              <w:t xml:space="preserve">FASI PRESTAZIONALI </w:t>
            </w:r>
            <w:r w:rsidR="00383F3F" w:rsidRPr="005B2717">
              <w:rPr>
                <w:rFonts w:ascii="Arial" w:hAnsi="Arial" w:cs="Arial"/>
                <w:sz w:val="16"/>
                <w:szCs w:val="16"/>
                <w:lang w:eastAsia="zh-CN" w:bidi="hi-IN"/>
              </w:rPr>
              <w:t xml:space="preserve">APPALTO </w:t>
            </w:r>
            <w:r w:rsidR="00383F3F" w:rsidRPr="005B2717">
              <w:rPr>
                <w:rFonts w:ascii="Arial" w:hAnsi="Arial" w:cs="Arial"/>
                <w:sz w:val="16"/>
                <w:szCs w:val="16"/>
                <w:highlight w:val="yellow"/>
                <w:lang w:eastAsia="zh-CN" w:bidi="hi-IN"/>
              </w:rPr>
              <w:t>PRINCIPALE</w:t>
            </w:r>
            <w:r w:rsidR="00383F3F" w:rsidRPr="005B2717">
              <w:rPr>
                <w:rFonts w:ascii="Arial" w:hAnsi="Arial" w:cs="Arial"/>
                <w:sz w:val="16"/>
                <w:szCs w:val="16"/>
                <w:lang w:eastAsia="zh-CN" w:bidi="hi-IN"/>
              </w:rPr>
              <w:t xml:space="preserve"> (</w:t>
            </w:r>
            <w:r w:rsidR="00383F3F" w:rsidRPr="005B2717">
              <w:rPr>
                <w:rFonts w:ascii="Garamond" w:hAnsi="Garamond"/>
                <w:i/>
                <w:color w:val="FF0000"/>
                <w:sz w:val="20"/>
                <w:szCs w:val="20"/>
                <w:highlight w:val="yellow"/>
              </w:rPr>
              <w:t>stralciare se non ci sono opzioni</w:t>
            </w:r>
            <w:r w:rsidR="00383F3F" w:rsidRPr="005B2717">
              <w:rPr>
                <w:rFonts w:ascii="Garamond" w:hAnsi="Garamond"/>
                <w:sz w:val="20"/>
                <w:szCs w:val="20"/>
              </w:rPr>
              <w:t>)</w:t>
            </w:r>
          </w:p>
        </w:tc>
        <w:tc>
          <w:tcPr>
            <w:tcW w:w="2551" w:type="dxa"/>
            <w:tcBorders>
              <w:top w:val="single" w:sz="2" w:space="0" w:color="000000"/>
              <w:left w:val="single" w:sz="2" w:space="0" w:color="000000"/>
              <w:bottom w:val="single" w:sz="2" w:space="0" w:color="000000"/>
              <w:right w:val="single" w:sz="2" w:space="0" w:color="000000"/>
            </w:tcBorders>
            <w:shd w:val="clear" w:color="auto" w:fill="E5E5E5"/>
            <w:tcMar>
              <w:left w:w="108" w:type="dxa"/>
              <w:right w:w="108" w:type="dxa"/>
            </w:tcMar>
            <w:vAlign w:val="center"/>
          </w:tcPr>
          <w:p w14:paraId="3216B8BE"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Corrispettivi</w:t>
            </w:r>
          </w:p>
          <w:p w14:paraId="2CBA0CD1" w14:textId="77777777" w:rsidR="00FD7901" w:rsidRPr="00FD7901" w:rsidRDefault="00FD7901" w:rsidP="00FD7901">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jc w:val="center"/>
              <w:rPr>
                <w:rFonts w:ascii="Arial" w:hAnsi="Arial" w:cs="Arial"/>
                <w:sz w:val="16"/>
                <w:szCs w:val="16"/>
                <w:lang w:eastAsia="zh-CN" w:bidi="hi-IN"/>
              </w:rPr>
            </w:pPr>
            <w:r w:rsidRPr="00FD7901">
              <w:rPr>
                <w:rFonts w:ascii="Arial" w:hAnsi="Arial" w:cs="Arial"/>
                <w:sz w:val="16"/>
                <w:szCs w:val="16"/>
                <w:lang w:eastAsia="zh-CN" w:bidi="hi-IN"/>
              </w:rPr>
              <w:t>CP+S</w:t>
            </w:r>
          </w:p>
        </w:tc>
      </w:tr>
      <w:tr w:rsidR="00FD7901" w:rsidRPr="00FD7901" w14:paraId="2BBEDD3C" w14:textId="77777777" w:rsidTr="00FD7901">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53C7F3C" w14:textId="77777777" w:rsidR="00FD7901" w:rsidRPr="00FD7901" w:rsidRDefault="00FD7901" w:rsidP="00FD7901">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hAnsi="Arial" w:cs="Arial"/>
                <w:sz w:val="16"/>
                <w:szCs w:val="16"/>
                <w:lang w:eastAsia="zh-CN" w:bidi="hi-IN"/>
              </w:rPr>
            </w:pPr>
            <w:proofErr w:type="spellStart"/>
            <w:r w:rsidRPr="00FD7901">
              <w:rPr>
                <w:rFonts w:ascii="Arial" w:hAnsi="Arial" w:cs="Arial"/>
                <w:sz w:val="16"/>
                <w:szCs w:val="16"/>
                <w:lang w:eastAsia="zh-CN" w:bidi="hi-IN"/>
              </w:rPr>
              <w:t>b.I</w:t>
            </w:r>
            <w:proofErr w:type="spellEnd"/>
            <w:r w:rsidRPr="00FD7901">
              <w:rPr>
                <w:rFonts w:ascii="Arial" w:hAnsi="Arial" w:cs="Arial"/>
                <w:sz w:val="16"/>
                <w:szCs w:val="16"/>
                <w:lang w:eastAsia="zh-CN" w:bidi="hi-IN"/>
              </w:rPr>
              <w:t>) PROGETTAZIONE PRELIMINARE</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CEA189C"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r w:rsidRPr="00FD7901">
              <w:rPr>
                <w:rFonts w:ascii="Arial" w:hAnsi="Arial" w:cs="Arial"/>
                <w:sz w:val="16"/>
                <w:szCs w:val="16"/>
                <w:highlight w:val="yellow"/>
                <w:lang w:eastAsia="en-US"/>
              </w:rPr>
              <w:t>__________</w:t>
            </w:r>
          </w:p>
        </w:tc>
      </w:tr>
      <w:tr w:rsidR="00FD7901" w:rsidRPr="00FD7901" w14:paraId="3BAE5693" w14:textId="77777777" w:rsidTr="00FD7901">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3A01FD" w14:textId="77777777" w:rsidR="00FD7901" w:rsidRPr="00FD7901" w:rsidRDefault="00FD7901" w:rsidP="00FD7901">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hAnsi="Arial" w:cs="Arial"/>
                <w:sz w:val="16"/>
                <w:szCs w:val="16"/>
                <w:lang w:eastAsia="zh-CN" w:bidi="hi-IN"/>
              </w:rPr>
            </w:pPr>
            <w:proofErr w:type="spellStart"/>
            <w:r w:rsidRPr="00FD7901">
              <w:rPr>
                <w:rFonts w:ascii="Arial" w:hAnsi="Arial" w:cs="Arial"/>
                <w:sz w:val="16"/>
                <w:szCs w:val="16"/>
                <w:lang w:eastAsia="zh-CN" w:bidi="hi-IN"/>
              </w:rPr>
              <w:t>b.II</w:t>
            </w:r>
            <w:proofErr w:type="spellEnd"/>
            <w:r w:rsidRPr="00FD7901">
              <w:rPr>
                <w:rFonts w:ascii="Arial" w:hAnsi="Arial" w:cs="Arial"/>
                <w:sz w:val="16"/>
                <w:szCs w:val="16"/>
                <w:lang w:eastAsia="zh-CN" w:bidi="hi-IN"/>
              </w:rPr>
              <w:t>) PROGETTAZIONE DEFINITIVA</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06B33C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r w:rsidRPr="00FD7901">
              <w:rPr>
                <w:rFonts w:ascii="Arial" w:hAnsi="Arial" w:cs="Arial"/>
                <w:sz w:val="16"/>
                <w:szCs w:val="16"/>
                <w:highlight w:val="yellow"/>
                <w:lang w:eastAsia="en-US"/>
              </w:rPr>
              <w:t>__________</w:t>
            </w:r>
          </w:p>
        </w:tc>
      </w:tr>
      <w:tr w:rsidR="00FD7901" w:rsidRPr="00FD7901" w14:paraId="6D8CFB2C" w14:textId="77777777" w:rsidTr="00FD7901">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A3C13DB" w14:textId="77777777" w:rsidR="00FD7901" w:rsidRPr="00FD7901" w:rsidRDefault="00FD7901" w:rsidP="00FD7901">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hAnsi="Arial" w:cs="Arial"/>
                <w:sz w:val="16"/>
                <w:szCs w:val="16"/>
                <w:lang w:eastAsia="zh-CN" w:bidi="hi-IN"/>
              </w:rPr>
            </w:pPr>
            <w:proofErr w:type="spellStart"/>
            <w:r w:rsidRPr="00FD7901">
              <w:rPr>
                <w:rFonts w:ascii="Arial" w:hAnsi="Arial" w:cs="Arial"/>
                <w:sz w:val="16"/>
                <w:szCs w:val="16"/>
                <w:lang w:eastAsia="zh-CN" w:bidi="hi-IN"/>
              </w:rPr>
              <w:t>b.III</w:t>
            </w:r>
            <w:proofErr w:type="spellEnd"/>
            <w:r w:rsidRPr="00FD7901">
              <w:rPr>
                <w:rFonts w:ascii="Arial" w:hAnsi="Arial" w:cs="Arial"/>
                <w:sz w:val="16"/>
                <w:szCs w:val="16"/>
                <w:lang w:eastAsia="zh-CN" w:bidi="hi-IN"/>
              </w:rPr>
              <w:t>) PROGETTAZIONE ESECUTIVA</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DD272DA"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r w:rsidRPr="00FD7901">
              <w:rPr>
                <w:rFonts w:ascii="Arial" w:hAnsi="Arial" w:cs="Arial"/>
                <w:sz w:val="16"/>
                <w:szCs w:val="16"/>
                <w:highlight w:val="yellow"/>
                <w:lang w:eastAsia="en-US"/>
              </w:rPr>
              <w:t>__________</w:t>
            </w:r>
          </w:p>
        </w:tc>
      </w:tr>
      <w:tr w:rsidR="00FD7901" w:rsidRPr="00FD7901" w14:paraId="1B62AFA0" w14:textId="77777777" w:rsidTr="00FD7901">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8CA8FD" w14:textId="49AE8ECE" w:rsidR="00FD7901" w:rsidRPr="005B2717" w:rsidRDefault="00FD7901" w:rsidP="00FD7901">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hAnsi="Arial" w:cs="Arial"/>
                <w:sz w:val="16"/>
                <w:szCs w:val="16"/>
                <w:lang w:eastAsia="zh-CN" w:bidi="hi-IN"/>
              </w:rPr>
            </w:pPr>
            <w:proofErr w:type="spellStart"/>
            <w:r w:rsidRPr="005B2717">
              <w:rPr>
                <w:rFonts w:ascii="Arial" w:hAnsi="Arial" w:cs="Arial"/>
                <w:sz w:val="16"/>
                <w:szCs w:val="16"/>
                <w:lang w:eastAsia="zh-CN" w:bidi="hi-IN"/>
              </w:rPr>
              <w:t>c.I</w:t>
            </w:r>
            <w:proofErr w:type="spellEnd"/>
            <w:r w:rsidRPr="005B2717">
              <w:rPr>
                <w:rFonts w:ascii="Arial" w:hAnsi="Arial" w:cs="Arial"/>
                <w:sz w:val="16"/>
                <w:szCs w:val="16"/>
                <w:lang w:eastAsia="zh-CN" w:bidi="hi-IN"/>
              </w:rPr>
              <w:t xml:space="preserve">) ESECUZIONE DEI LAVORI </w:t>
            </w:r>
            <w:r w:rsidR="00383F3F" w:rsidRPr="005B2717">
              <w:rPr>
                <w:rFonts w:ascii="Garamond" w:hAnsi="Garamond"/>
                <w:sz w:val="20"/>
                <w:szCs w:val="20"/>
              </w:rPr>
              <w:t>(</w:t>
            </w:r>
            <w:r w:rsidR="00383F3F" w:rsidRPr="005B2717">
              <w:rPr>
                <w:rFonts w:ascii="Garamond" w:hAnsi="Garamond"/>
                <w:i/>
                <w:color w:val="FF0000"/>
                <w:sz w:val="20"/>
                <w:szCs w:val="20"/>
                <w:highlight w:val="yellow"/>
              </w:rPr>
              <w:t>stralciare se ci sono opzioni</w:t>
            </w:r>
            <w:r w:rsidR="00383F3F" w:rsidRPr="005B2717">
              <w:rPr>
                <w:rFonts w:ascii="Garamond" w:hAnsi="Garamond"/>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33BE23B"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lang w:eastAsia="en-US"/>
              </w:rPr>
            </w:pPr>
            <w:r w:rsidRPr="00FD7901">
              <w:rPr>
                <w:rFonts w:ascii="Arial" w:hAnsi="Arial" w:cs="Arial"/>
                <w:sz w:val="16"/>
                <w:szCs w:val="16"/>
                <w:highlight w:val="yellow"/>
                <w:lang w:eastAsia="en-US"/>
              </w:rPr>
              <w:t>__________</w:t>
            </w:r>
          </w:p>
        </w:tc>
      </w:tr>
      <w:tr w:rsidR="00FD7901" w:rsidRPr="00FD7901" w14:paraId="1F9C4926" w14:textId="77777777" w:rsidTr="00FD7901">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3F85DD3" w14:textId="792EAE6F" w:rsidR="00FD7901" w:rsidRPr="00FD7901" w:rsidRDefault="00FD7901" w:rsidP="00FD7901">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6"/>
                <w:szCs w:val="16"/>
                <w:lang w:eastAsia="zh-CN" w:bidi="hi-IN"/>
              </w:rPr>
            </w:pPr>
            <w:r w:rsidRPr="00FD7901">
              <w:rPr>
                <w:rFonts w:ascii="Arial" w:hAnsi="Arial" w:cs="Arial"/>
                <w:sz w:val="16"/>
                <w:szCs w:val="16"/>
                <w:lang w:eastAsia="zh-CN" w:bidi="hi-IN"/>
              </w:rPr>
              <w:t xml:space="preserve"> </w:t>
            </w:r>
            <w:r w:rsidRPr="00FD7901">
              <w:rPr>
                <w:rFonts w:ascii="Arial" w:hAnsi="Arial" w:cs="Arial"/>
                <w:b/>
                <w:sz w:val="16"/>
                <w:szCs w:val="16"/>
                <w:lang w:eastAsia="zh-CN" w:bidi="hi-IN"/>
              </w:rPr>
              <w:t>AMMONTARE COMPLESSIVO DEL CORRISPETTIVO</w:t>
            </w:r>
            <w:r w:rsidR="0011505E">
              <w:rPr>
                <w:rFonts w:ascii="Arial" w:hAnsi="Arial" w:cs="Arial"/>
                <w:b/>
                <w:sz w:val="16"/>
                <w:szCs w:val="16"/>
                <w:lang w:eastAsia="zh-CN" w:bidi="hi-IN"/>
              </w:rPr>
              <w:t xml:space="preserve"> A BASE DI GARA</w:t>
            </w:r>
            <w:r w:rsidR="003515C2">
              <w:rPr>
                <w:rFonts w:ascii="Arial" w:hAnsi="Arial" w:cs="Arial"/>
                <w:b/>
                <w:sz w:val="16"/>
                <w:szCs w:val="16"/>
                <w:lang w:eastAsia="zh-CN" w:bidi="hi-IN"/>
              </w:rPr>
              <w:t xml:space="preserve"> </w:t>
            </w:r>
            <w:r w:rsidRPr="00FD7901">
              <w:rPr>
                <w:rFonts w:ascii="Arial" w:hAnsi="Arial" w:cs="Arial"/>
                <w:b/>
                <w:sz w:val="16"/>
                <w:szCs w:val="16"/>
                <w:lang w:eastAsia="zh-CN" w:bidi="hi-IN"/>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A34332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b/>
                <w:sz w:val="16"/>
                <w:szCs w:val="16"/>
                <w:lang w:eastAsia="en-US"/>
              </w:rPr>
            </w:pPr>
            <w:r w:rsidRPr="00FD7901">
              <w:rPr>
                <w:rFonts w:ascii="Arial" w:hAnsi="Arial" w:cs="Arial"/>
                <w:b/>
                <w:sz w:val="16"/>
                <w:szCs w:val="16"/>
                <w:highlight w:val="yellow"/>
                <w:lang w:eastAsia="en-US"/>
              </w:rPr>
              <w:t>__________</w:t>
            </w:r>
          </w:p>
        </w:tc>
      </w:tr>
      <w:tr w:rsidR="00F00233" w:rsidRPr="00FD7901" w14:paraId="1816C917" w14:textId="77777777" w:rsidTr="00FD7901">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9AEFDB0" w14:textId="08E66675" w:rsidR="00F00233" w:rsidRPr="005B2717" w:rsidRDefault="00F00233" w:rsidP="00F0023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6"/>
                <w:szCs w:val="16"/>
                <w:lang w:eastAsia="zh-CN" w:bidi="hi-IN"/>
              </w:rPr>
            </w:pPr>
            <w:r w:rsidRPr="005B2717">
              <w:rPr>
                <w:rFonts w:ascii="Arial" w:hAnsi="Arial" w:cs="Arial"/>
                <w:b/>
                <w:sz w:val="16"/>
                <w:szCs w:val="16"/>
                <w:lang w:eastAsia="zh-CN" w:bidi="hi-IN"/>
              </w:rPr>
              <w:t>Oneri previdenziali e assistenziali €</w:t>
            </w:r>
            <w:r w:rsidR="00383F3F" w:rsidRPr="005B2717">
              <w:rPr>
                <w:rFonts w:ascii="Arial" w:hAnsi="Arial" w:cs="Arial"/>
                <w:b/>
                <w:sz w:val="16"/>
                <w:szCs w:val="16"/>
                <w:lang w:eastAsia="zh-CN" w:bidi="hi-IN"/>
              </w:rPr>
              <w:t xml:space="preserve"> </w:t>
            </w:r>
            <w:r w:rsidR="00383F3F" w:rsidRPr="005B2717">
              <w:rPr>
                <w:rFonts w:ascii="Garamond" w:hAnsi="Garamond"/>
                <w:sz w:val="20"/>
                <w:szCs w:val="20"/>
              </w:rPr>
              <w:t>(</w:t>
            </w:r>
            <w:r w:rsidR="00383F3F" w:rsidRPr="005B2717">
              <w:rPr>
                <w:rFonts w:ascii="Garamond" w:hAnsi="Garamond"/>
                <w:i/>
                <w:color w:val="FF0000"/>
                <w:sz w:val="20"/>
                <w:szCs w:val="20"/>
                <w:highlight w:val="yellow"/>
              </w:rPr>
              <w:t>stralciare se ci sono opzioni</w:t>
            </w:r>
            <w:r w:rsidR="00383F3F" w:rsidRPr="005B2717">
              <w:rPr>
                <w:rFonts w:ascii="Garamond" w:hAnsi="Garamond"/>
                <w:sz w:val="20"/>
                <w:szCs w:val="20"/>
              </w:rPr>
              <w:t>)</w:t>
            </w:r>
            <w:r w:rsidRPr="005B2717">
              <w:rPr>
                <w:rFonts w:ascii="Arial" w:hAnsi="Arial" w:cs="Arial"/>
                <w:b/>
                <w:sz w:val="16"/>
                <w:szCs w:val="16"/>
                <w:lang w:eastAsia="zh-CN" w:bidi="hi-IN"/>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9471C55" w14:textId="77777777" w:rsidR="00F00233" w:rsidRPr="00FD7901" w:rsidRDefault="00F00233" w:rsidP="00F002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b/>
                <w:sz w:val="16"/>
                <w:szCs w:val="16"/>
                <w:lang w:eastAsia="en-US"/>
              </w:rPr>
            </w:pPr>
            <w:r w:rsidRPr="00FD7901">
              <w:rPr>
                <w:rFonts w:ascii="Arial" w:hAnsi="Arial" w:cs="Arial"/>
                <w:b/>
                <w:sz w:val="16"/>
                <w:szCs w:val="16"/>
                <w:highlight w:val="yellow"/>
                <w:lang w:eastAsia="en-US"/>
              </w:rPr>
              <w:t>__________</w:t>
            </w:r>
          </w:p>
        </w:tc>
      </w:tr>
      <w:tr w:rsidR="00F00233" w:rsidRPr="00FD7901" w14:paraId="4CBD6A6E" w14:textId="77777777" w:rsidTr="00BC2381">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D2D3386" w14:textId="64F8AD35" w:rsidR="00F00233" w:rsidRPr="005B2717" w:rsidRDefault="00F00233" w:rsidP="00F0023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6"/>
                <w:szCs w:val="16"/>
                <w:lang w:eastAsia="zh-CN" w:bidi="hi-IN"/>
              </w:rPr>
            </w:pPr>
            <w:r w:rsidRPr="005B2717">
              <w:rPr>
                <w:rFonts w:ascii="Arial" w:hAnsi="Arial" w:cs="Arial"/>
                <w:b/>
                <w:sz w:val="16"/>
                <w:szCs w:val="16"/>
                <w:lang w:eastAsia="zh-CN" w:bidi="hi-IN"/>
              </w:rPr>
              <w:t>VALORE STIMATO DELLL’APPALTO</w:t>
            </w:r>
            <w:r w:rsidR="00383F3F" w:rsidRPr="005B2717">
              <w:rPr>
                <w:rFonts w:ascii="Arial" w:hAnsi="Arial" w:cs="Arial"/>
                <w:b/>
                <w:sz w:val="16"/>
                <w:szCs w:val="16"/>
                <w:lang w:eastAsia="zh-CN" w:bidi="hi-IN"/>
              </w:rPr>
              <w:t xml:space="preserve"> </w:t>
            </w:r>
            <w:r w:rsidR="00383F3F" w:rsidRPr="005B2717">
              <w:rPr>
                <w:rFonts w:ascii="Garamond" w:hAnsi="Garamond"/>
                <w:sz w:val="20"/>
                <w:szCs w:val="20"/>
              </w:rPr>
              <w:t>(</w:t>
            </w:r>
            <w:r w:rsidR="00383F3F" w:rsidRPr="005B2717">
              <w:rPr>
                <w:rFonts w:ascii="Garamond" w:hAnsi="Garamond"/>
                <w:i/>
                <w:color w:val="FF0000"/>
                <w:sz w:val="20"/>
                <w:szCs w:val="20"/>
                <w:highlight w:val="yellow"/>
              </w:rPr>
              <w:t>stralciare se ci sono opzioni</w:t>
            </w:r>
            <w:r w:rsidR="00383F3F" w:rsidRPr="005B2717">
              <w:rPr>
                <w:rFonts w:ascii="Garamond" w:hAnsi="Garamond"/>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A1E700D" w14:textId="77777777" w:rsidR="00F00233" w:rsidRPr="00FD7901" w:rsidRDefault="00F00233" w:rsidP="00F002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b/>
                <w:sz w:val="16"/>
                <w:szCs w:val="16"/>
                <w:lang w:eastAsia="en-US"/>
              </w:rPr>
            </w:pPr>
            <w:r w:rsidRPr="00FD7901">
              <w:rPr>
                <w:rFonts w:ascii="Arial" w:hAnsi="Arial" w:cs="Arial"/>
                <w:b/>
                <w:sz w:val="16"/>
                <w:szCs w:val="16"/>
                <w:highlight w:val="yellow"/>
                <w:lang w:eastAsia="en-US"/>
              </w:rPr>
              <w:t>__________</w:t>
            </w:r>
          </w:p>
        </w:tc>
      </w:tr>
    </w:tbl>
    <w:p w14:paraId="19A8D149" w14:textId="77777777" w:rsidR="00FD7901" w:rsidRPr="00FD7901" w:rsidRDefault="00FD7901" w:rsidP="00FD7901">
      <w:pPr>
        <w:rPr>
          <w:rFonts w:ascii="Garamond" w:hAnsi="Garamond" w:cs="Arial"/>
          <w:b/>
          <w:bCs/>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55D00EA6" w14:textId="77777777" w:rsidTr="00FD7901">
        <w:trPr>
          <w:trHeight w:val="834"/>
        </w:trPr>
        <w:tc>
          <w:tcPr>
            <w:tcW w:w="10490" w:type="dxa"/>
            <w:tcBorders>
              <w:top w:val="single" w:sz="4" w:space="0" w:color="auto"/>
              <w:left w:val="single" w:sz="4" w:space="0" w:color="auto"/>
              <w:bottom w:val="single" w:sz="4" w:space="0" w:color="auto"/>
              <w:right w:val="single" w:sz="4" w:space="0" w:color="auto"/>
            </w:tcBorders>
            <w:shd w:val="clear" w:color="auto" w:fill="FFFFFF"/>
            <w:hideMark/>
          </w:tcPr>
          <w:p w14:paraId="7C719064" w14:textId="77777777" w:rsidR="00FD7901" w:rsidRPr="00FD7901" w:rsidRDefault="00FD7901" w:rsidP="00FD7901">
            <w:pPr>
              <w:tabs>
                <w:tab w:val="left" w:pos="426"/>
              </w:tabs>
              <w:autoSpaceDE w:val="0"/>
              <w:autoSpaceDN w:val="0"/>
              <w:adjustRightInd w:val="0"/>
              <w:jc w:val="both"/>
              <w:rPr>
                <w:rFonts w:ascii="Garamond" w:hAnsi="Garamond"/>
                <w:b/>
                <w:color w:val="FF0000"/>
              </w:rPr>
            </w:pPr>
            <w:r w:rsidRPr="00FD7901">
              <w:rPr>
                <w:rFonts w:ascii="Garamond" w:hAnsi="Garamond"/>
                <w:b/>
                <w:color w:val="FF0000"/>
              </w:rPr>
              <w:t>N.B. 1:</w:t>
            </w:r>
          </w:p>
          <w:p w14:paraId="2BBD5958" w14:textId="77777777" w:rsidR="00FD7901" w:rsidRPr="00FD7901" w:rsidRDefault="00FD7901" w:rsidP="00FD7901">
            <w:pPr>
              <w:ind w:right="49"/>
              <w:jc w:val="both"/>
              <w:rPr>
                <w:rFonts w:ascii="Garamond" w:hAnsi="Garamond"/>
              </w:rPr>
            </w:pPr>
            <w:r w:rsidRPr="00FD7901">
              <w:rPr>
                <w:rFonts w:ascii="Garamond" w:hAnsi="Garamond" w:cs="Calibri"/>
              </w:rPr>
              <w:t>Il corrispettivo complessivo verrà rideterminato sulla base del ribasso percentuale offerto dall’operatore economico affidatario dei servizi oggetto della presente procedura</w:t>
            </w:r>
            <w:r w:rsidRPr="00FD7901">
              <w:rPr>
                <w:rFonts w:ascii="Garamond" w:hAnsi="Garamond"/>
              </w:rPr>
              <w:t>.</w:t>
            </w:r>
          </w:p>
          <w:p w14:paraId="1A19591E" w14:textId="77777777" w:rsidR="00FD7901" w:rsidRPr="00FD7901" w:rsidRDefault="00FD7901" w:rsidP="00FD7901">
            <w:pPr>
              <w:ind w:right="49"/>
              <w:jc w:val="both"/>
              <w:rPr>
                <w:rFonts w:ascii="Garamond" w:hAnsi="Garamond" w:cs="Arial"/>
                <w:u w:val="single"/>
              </w:rPr>
            </w:pPr>
            <w:r w:rsidRPr="00FD7901">
              <w:rPr>
                <w:rFonts w:ascii="Garamond" w:hAnsi="Garamond" w:cs="Calibri"/>
                <w:u w:val="single"/>
              </w:rPr>
              <w:t>Il corrispettivo offerto per le prestazioni è da intendersi a corpo</w:t>
            </w:r>
            <w:r w:rsidRPr="00FD7901">
              <w:rPr>
                <w:rFonts w:ascii="Garamond" w:hAnsi="Garamond" w:cs="Arial"/>
                <w:u w:val="single"/>
              </w:rPr>
              <w:t xml:space="preserve"> in misura fissa ed invariabile.</w:t>
            </w:r>
          </w:p>
          <w:p w14:paraId="597C86B3" w14:textId="77777777" w:rsidR="00FD7901" w:rsidRPr="00FD7901" w:rsidRDefault="00FD7901" w:rsidP="00FD7901">
            <w:pPr>
              <w:autoSpaceDE w:val="0"/>
              <w:autoSpaceDN w:val="0"/>
              <w:adjustRightInd w:val="0"/>
              <w:jc w:val="both"/>
              <w:rPr>
                <w:rFonts w:ascii="Garamond" w:hAnsi="Garamond" w:cs="Calibri"/>
              </w:rPr>
            </w:pPr>
            <w:r w:rsidRPr="00FD7901">
              <w:rPr>
                <w:rFonts w:ascii="Garamond" w:hAnsi="Garamond" w:cs="Calibri"/>
              </w:rPr>
              <w:t xml:space="preserve">Nel corrispettivo del servizio resta compreso anche l’onorario per l’attività necessaria alla predisposizione degli elaborati connessi all’ottenimento di tutti i pareri, nulla osta e autorizzazioni della bisogna. </w:t>
            </w:r>
          </w:p>
          <w:p w14:paraId="194860B7" w14:textId="77777777" w:rsidR="00FD7901" w:rsidRPr="00FD7901" w:rsidRDefault="00FD7901" w:rsidP="00FD7901">
            <w:pPr>
              <w:ind w:right="49"/>
              <w:jc w:val="both"/>
              <w:rPr>
                <w:rFonts w:ascii="Garamond" w:hAnsi="Garamond" w:cs="Calibri"/>
              </w:rPr>
            </w:pPr>
            <w:r w:rsidRPr="00FD7901">
              <w:rPr>
                <w:rFonts w:ascii="Garamond" w:hAnsi="Garamond" w:cs="Calibri"/>
              </w:rPr>
              <w:t>L’espletamento dell’incarico deve essere eseguito svolgendo tutti gli adempimenti attribuiti agli specifici ruoli funzionali dalle leggi e dai regolamenti vigenti in materia di lavori pubblici e di sicurezza nei cantieri, nonché nel rispetto del codice civile e della deontologia professionale.</w:t>
            </w:r>
          </w:p>
          <w:p w14:paraId="08B2FE3D" w14:textId="77777777" w:rsidR="00FD7901" w:rsidRPr="00FD7901" w:rsidRDefault="00FD7901" w:rsidP="00FD7901">
            <w:pPr>
              <w:ind w:right="49"/>
              <w:jc w:val="both"/>
              <w:rPr>
                <w:rFonts w:ascii="Garamond" w:hAnsi="Garamond"/>
                <w:highlight w:val="yellow"/>
              </w:rPr>
            </w:pPr>
            <w:r w:rsidRPr="00FD7901">
              <w:rPr>
                <w:rFonts w:ascii="Garamond" w:hAnsi="Garamond"/>
              </w:rPr>
              <w:t xml:space="preserve">In considerazione della natura intellettuale del servizio, non ricorrono rischi di interferenze e, pertanto, non sussiste l’obbligo di redazione del DUVRI, ai sensi dell’art. 26, comma 3-bis, del </w:t>
            </w:r>
            <w:proofErr w:type="spellStart"/>
            <w:r w:rsidRPr="00FD7901">
              <w:rPr>
                <w:rFonts w:ascii="Garamond" w:hAnsi="Garamond"/>
              </w:rPr>
              <w:t>D.Lgs.</w:t>
            </w:r>
            <w:proofErr w:type="spellEnd"/>
            <w:r w:rsidRPr="00FD7901">
              <w:rPr>
                <w:rFonts w:ascii="Garamond" w:hAnsi="Garamond"/>
              </w:rPr>
              <w:t xml:space="preserve"> 81/2008 e </w:t>
            </w:r>
            <w:proofErr w:type="spellStart"/>
            <w:r w:rsidRPr="00FD7901">
              <w:rPr>
                <w:rFonts w:ascii="Garamond" w:hAnsi="Garamond"/>
              </w:rPr>
              <w:t>ss.mm.ii</w:t>
            </w:r>
            <w:proofErr w:type="spellEnd"/>
            <w:r w:rsidRPr="00FD7901">
              <w:rPr>
                <w:rFonts w:ascii="Garamond" w:hAnsi="Garamond"/>
              </w:rPr>
              <w:t>. (cfr. determina ANAC n. 3 del 05/03/2008 e Nota Illustrativa del Bando-tipo n. 3).</w:t>
            </w:r>
          </w:p>
        </w:tc>
      </w:tr>
    </w:tbl>
    <w:p w14:paraId="29CEE1C1" w14:textId="77777777" w:rsidR="00FD7901" w:rsidRPr="00FD7901" w:rsidRDefault="00FD7901" w:rsidP="00FD7901">
      <w:pPr>
        <w:widowControl w:val="0"/>
        <w:autoSpaceDE w:val="0"/>
        <w:autoSpaceDN w:val="0"/>
        <w:jc w:val="both"/>
        <w:rPr>
          <w:rFonts w:ascii="Garamond" w:eastAsia="Arial" w:hAnsi="Garamond"/>
          <w:sz w:val="16"/>
          <w:szCs w:val="16"/>
          <w:highlight w:val="yellow"/>
          <w:lang w:bidi="it-IT"/>
        </w:rPr>
      </w:pPr>
    </w:p>
    <w:p w14:paraId="00B76EBA" w14:textId="4D583219" w:rsidR="00FD7901" w:rsidRPr="00FD7901" w:rsidRDefault="00FD7901" w:rsidP="00FD7901">
      <w:pPr>
        <w:spacing w:before="60" w:after="60" w:line="276" w:lineRule="auto"/>
        <w:jc w:val="both"/>
        <w:rPr>
          <w:rFonts w:ascii="Garamond" w:hAnsi="Garamond"/>
        </w:rPr>
      </w:pPr>
      <w:r w:rsidRPr="00383F3F">
        <w:rPr>
          <w:rFonts w:ascii="Garamond" w:hAnsi="Garamond"/>
        </w:rPr>
        <w:t>L’appalto</w:t>
      </w:r>
      <w:r w:rsidR="00383F3F" w:rsidRPr="00383F3F">
        <w:rPr>
          <w:rFonts w:ascii="Garamond" w:hAnsi="Garamond"/>
        </w:rPr>
        <w:t xml:space="preserve">, </w:t>
      </w:r>
      <w:r w:rsidR="00383F3F" w:rsidRPr="005B2717">
        <w:rPr>
          <w:rFonts w:ascii="Garamond" w:hAnsi="Garamond"/>
          <w:u w:val="single"/>
        </w:rPr>
        <w:t>compreso quello opzionale di cui al successivo paragrafo 4.2.</w:t>
      </w:r>
      <w:r w:rsidR="00383F3F" w:rsidRPr="005B2717">
        <w:rPr>
          <w:rFonts w:ascii="Garamond" w:hAnsi="Garamond"/>
        </w:rPr>
        <w:t xml:space="preserve"> (</w:t>
      </w:r>
      <w:r w:rsidR="00383F3F" w:rsidRPr="005B2717">
        <w:rPr>
          <w:rFonts w:ascii="Garamond" w:hAnsi="Garamond"/>
          <w:i/>
          <w:color w:val="FF0000"/>
          <w:highlight w:val="yellow"/>
        </w:rPr>
        <w:t>solo in caso di opzioni</w:t>
      </w:r>
      <w:r w:rsidR="00383F3F" w:rsidRPr="005B2717">
        <w:rPr>
          <w:rFonts w:ascii="Garamond" w:hAnsi="Garamond"/>
        </w:rPr>
        <w:t>),</w:t>
      </w:r>
      <w:r w:rsidR="00383F3F" w:rsidRPr="000677DC">
        <w:rPr>
          <w:rFonts w:ascii="Garamond" w:hAnsi="Garamond"/>
        </w:rPr>
        <w:t xml:space="preserve"> </w:t>
      </w:r>
      <w:r w:rsidRPr="00FD7901">
        <w:rPr>
          <w:rFonts w:ascii="Garamond" w:hAnsi="Garamond"/>
        </w:rPr>
        <w:t xml:space="preserve">è finanziato interamente con i fondi stanziati per la ricostruzione pubblica a seguito degli eventi sismici verificatisi a far data dal 24 agosto 2016 ai sensi della Legge n. 229 del 15/12/2016, di conversione con modificazioni del D.L. 189/2016 e dell’O.C.S.R. n. </w:t>
      </w:r>
      <w:r w:rsidRPr="00FD7901">
        <w:rPr>
          <w:rFonts w:ascii="Garamond" w:hAnsi="Garamond"/>
          <w:highlight w:val="yellow"/>
        </w:rPr>
        <w:t>__/____</w:t>
      </w:r>
      <w:r w:rsidRPr="00FD7901">
        <w:rPr>
          <w:rFonts w:ascii="Garamond" w:hAnsi="Garamond"/>
        </w:rPr>
        <w:t xml:space="preserve"> e </w:t>
      </w:r>
      <w:proofErr w:type="spellStart"/>
      <w:r w:rsidRPr="00FD7901">
        <w:rPr>
          <w:rFonts w:ascii="Garamond" w:hAnsi="Garamond"/>
        </w:rPr>
        <w:t>ss.</w:t>
      </w:r>
      <w:proofErr w:type="gramStart"/>
      <w:r w:rsidRPr="00FD7901">
        <w:rPr>
          <w:rFonts w:ascii="Garamond" w:hAnsi="Garamond"/>
        </w:rPr>
        <w:t>mm.ii</w:t>
      </w:r>
      <w:proofErr w:type="spellEnd"/>
      <w:r w:rsidRPr="00FD7901">
        <w:rPr>
          <w:rFonts w:ascii="Garamond" w:hAnsi="Garamond"/>
        </w:rPr>
        <w:t>..</w:t>
      </w:r>
      <w:proofErr w:type="gramEnd"/>
      <w:r w:rsidRPr="00FD7901">
        <w:rPr>
          <w:rFonts w:ascii="Garamond" w:hAnsi="Garamond"/>
        </w:rPr>
        <w:t xml:space="preserve"> (</w:t>
      </w:r>
      <w:r w:rsidRPr="00FD7901">
        <w:rPr>
          <w:rFonts w:ascii="Garamond" w:hAnsi="Garamond"/>
          <w:i/>
          <w:color w:val="FF0000"/>
          <w:highlight w:val="yellow"/>
        </w:rPr>
        <w:t>specificare</w:t>
      </w:r>
      <w:r w:rsidRPr="00FD7901">
        <w:rPr>
          <w:rFonts w:ascii="Garamond" w:hAnsi="Garamond"/>
        </w:rPr>
        <w:t>)</w:t>
      </w:r>
      <w:r w:rsidR="00BC2381">
        <w:rPr>
          <w:rFonts w:ascii="Garamond" w:hAnsi="Garamond"/>
        </w:rPr>
        <w:t xml:space="preserve"> </w:t>
      </w:r>
      <w:bookmarkStart w:id="10" w:name="_Hlk74320307"/>
      <w:r w:rsidR="00BC2381">
        <w:rPr>
          <w:rFonts w:ascii="Garamond" w:hAnsi="Garamond"/>
        </w:rPr>
        <w:t>(</w:t>
      </w:r>
      <w:r w:rsidR="00BC2381" w:rsidRPr="00BC2381">
        <w:rPr>
          <w:rFonts w:ascii="Garamond" w:hAnsi="Garamond"/>
          <w:i/>
          <w:iCs/>
          <w:color w:val="FF0000"/>
          <w:highlight w:val="cyan"/>
        </w:rPr>
        <w:t>in caso di contratti pubblici PNRR e PNC specificare le risorse</w:t>
      </w:r>
      <w:r w:rsidR="00BC2381">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486C7A6C" w14:textId="77777777" w:rsidTr="00FD7901">
        <w:trPr>
          <w:trHeight w:val="834"/>
        </w:trPr>
        <w:tc>
          <w:tcPr>
            <w:tcW w:w="10490" w:type="dxa"/>
            <w:tcBorders>
              <w:top w:val="single" w:sz="4" w:space="0" w:color="auto"/>
              <w:left w:val="single" w:sz="4" w:space="0" w:color="auto"/>
              <w:bottom w:val="single" w:sz="4" w:space="0" w:color="auto"/>
              <w:right w:val="single" w:sz="4" w:space="0" w:color="auto"/>
            </w:tcBorders>
            <w:shd w:val="clear" w:color="auto" w:fill="FFFFFF"/>
            <w:hideMark/>
          </w:tcPr>
          <w:bookmarkEnd w:id="10"/>
          <w:p w14:paraId="181F7F3C" w14:textId="77777777" w:rsidR="00FD7901" w:rsidRPr="00FD7901" w:rsidRDefault="00FD7901" w:rsidP="00FD7901">
            <w:pPr>
              <w:tabs>
                <w:tab w:val="left" w:pos="426"/>
              </w:tabs>
              <w:autoSpaceDE w:val="0"/>
              <w:autoSpaceDN w:val="0"/>
              <w:adjustRightInd w:val="0"/>
              <w:jc w:val="both"/>
              <w:rPr>
                <w:rFonts w:ascii="Garamond" w:hAnsi="Garamond"/>
                <w:b/>
                <w:color w:val="FF0000"/>
              </w:rPr>
            </w:pPr>
            <w:r w:rsidRPr="00FD7901">
              <w:rPr>
                <w:rFonts w:ascii="Garamond" w:hAnsi="Garamond"/>
                <w:b/>
                <w:color w:val="FF0000"/>
              </w:rPr>
              <w:t xml:space="preserve">N.B. 2: </w:t>
            </w:r>
          </w:p>
          <w:p w14:paraId="0B60D3FA" w14:textId="77777777" w:rsidR="00FD7901" w:rsidRPr="00FD7901" w:rsidRDefault="00FD7901" w:rsidP="00FD7901">
            <w:pPr>
              <w:autoSpaceDE w:val="0"/>
              <w:autoSpaceDN w:val="0"/>
              <w:adjustRightInd w:val="0"/>
              <w:jc w:val="both"/>
              <w:rPr>
                <w:rFonts w:ascii="Garamond" w:hAnsi="Garamond"/>
              </w:rPr>
            </w:pPr>
            <w:r w:rsidRPr="00FD7901">
              <w:rPr>
                <w:rFonts w:ascii="Garamond" w:hAnsi="Garamond"/>
              </w:rPr>
              <w:t xml:space="preserve">Il corrispettivo del servizio verrà pagato secondo le modalità previste dall’art. </w:t>
            </w:r>
            <w:r w:rsidRPr="00FD7901">
              <w:rPr>
                <w:rFonts w:ascii="Garamond" w:hAnsi="Garamond"/>
                <w:highlight w:val="yellow"/>
              </w:rPr>
              <w:t>___</w:t>
            </w:r>
            <w:r w:rsidRPr="00FD7901">
              <w:rPr>
                <w:rFonts w:ascii="Garamond" w:hAnsi="Garamond"/>
              </w:rPr>
              <w:t xml:space="preserve"> (</w:t>
            </w:r>
            <w:r w:rsidRPr="00FD7901">
              <w:rPr>
                <w:rFonts w:ascii="Garamond" w:hAnsi="Garamond"/>
                <w:i/>
                <w:color w:val="FF0000"/>
                <w:highlight w:val="yellow"/>
              </w:rPr>
              <w:t>specificare</w:t>
            </w:r>
            <w:r w:rsidRPr="00FD7901">
              <w:rPr>
                <w:rFonts w:ascii="Garamond" w:hAnsi="Garamond"/>
              </w:rPr>
              <w:t xml:space="preserve">) dello Schema di Contratto e nel rispetto dei termini previsti dal </w:t>
            </w:r>
            <w:proofErr w:type="spellStart"/>
            <w:r w:rsidRPr="00FD7901">
              <w:rPr>
                <w:rFonts w:ascii="Garamond" w:hAnsi="Garamond"/>
              </w:rPr>
              <w:t>D.Lgs.</w:t>
            </w:r>
            <w:proofErr w:type="spellEnd"/>
            <w:r w:rsidRPr="00FD7901">
              <w:rPr>
                <w:rFonts w:ascii="Garamond" w:hAnsi="Garamond"/>
              </w:rPr>
              <w:t xml:space="preserve"> 9 ottobre 2002, n. 231, come modificato ed integrato dal </w:t>
            </w:r>
            <w:proofErr w:type="spellStart"/>
            <w:r w:rsidRPr="00FD7901">
              <w:rPr>
                <w:rFonts w:ascii="Garamond" w:hAnsi="Garamond"/>
              </w:rPr>
              <w:t>D.Lgs.</w:t>
            </w:r>
            <w:proofErr w:type="spellEnd"/>
            <w:r w:rsidRPr="00FD7901">
              <w:rPr>
                <w:rFonts w:ascii="Garamond" w:hAnsi="Garamond"/>
              </w:rPr>
              <w:t xml:space="preserve"> 9 novembre 2012, n. 192, nonché con l’osservanza delle disposizioni di cui all’O.C.S.R. n. </w:t>
            </w:r>
            <w:r w:rsidRPr="00FD7901">
              <w:rPr>
                <w:rFonts w:ascii="Garamond" w:hAnsi="Garamond"/>
                <w:highlight w:val="yellow"/>
              </w:rPr>
              <w:t>__/____</w:t>
            </w:r>
            <w:r w:rsidRPr="00FD7901">
              <w:rPr>
                <w:rFonts w:ascii="Garamond" w:hAnsi="Garamond"/>
              </w:rPr>
              <w:t xml:space="preserve"> e </w:t>
            </w:r>
            <w:proofErr w:type="spellStart"/>
            <w:r w:rsidRPr="00FD7901">
              <w:rPr>
                <w:rFonts w:ascii="Garamond" w:hAnsi="Garamond"/>
              </w:rPr>
              <w:t>ss.</w:t>
            </w:r>
            <w:proofErr w:type="gramStart"/>
            <w:r w:rsidRPr="00FD7901">
              <w:rPr>
                <w:rFonts w:ascii="Garamond" w:hAnsi="Garamond"/>
              </w:rPr>
              <w:t>mm.ii</w:t>
            </w:r>
            <w:proofErr w:type="spellEnd"/>
            <w:r w:rsidRPr="00FD7901">
              <w:rPr>
                <w:rFonts w:ascii="Garamond" w:hAnsi="Garamond"/>
              </w:rPr>
              <w:t>..</w:t>
            </w:r>
            <w:proofErr w:type="gramEnd"/>
            <w:r w:rsidRPr="00FD7901">
              <w:rPr>
                <w:rFonts w:ascii="Garamond" w:hAnsi="Garamond"/>
              </w:rPr>
              <w:t xml:space="preserve"> (</w:t>
            </w:r>
            <w:r w:rsidRPr="00FD7901">
              <w:rPr>
                <w:rFonts w:ascii="Garamond" w:hAnsi="Garamond"/>
                <w:i/>
                <w:color w:val="FF0000"/>
                <w:highlight w:val="yellow"/>
              </w:rPr>
              <w:t>specificare</w:t>
            </w:r>
            <w:r w:rsidRPr="00FD7901">
              <w:rPr>
                <w:rFonts w:ascii="Garamond" w:hAnsi="Garamond"/>
              </w:rPr>
              <w:t>)</w:t>
            </w:r>
          </w:p>
          <w:p w14:paraId="1CB0DF1F" w14:textId="77777777" w:rsidR="00FD7901" w:rsidRPr="00FD7901" w:rsidRDefault="00FD7901" w:rsidP="00FD7901">
            <w:pPr>
              <w:ind w:right="49"/>
              <w:jc w:val="both"/>
              <w:rPr>
                <w:rFonts w:ascii="Garamond" w:hAnsi="Garamond"/>
                <w:highlight w:val="yellow"/>
              </w:rPr>
            </w:pPr>
            <w:r w:rsidRPr="00FD7901">
              <w:rPr>
                <w:rFonts w:ascii="Garamond" w:hAnsi="Garamond"/>
                <w:lang w:eastAsia="en-US"/>
              </w:rPr>
              <w:t>Il contratto è soggetto agli obblighi in tema di tracciabilità dei flussi finanziari di cui all’art. 3 della L. 13 agosto 2010, n. 136</w:t>
            </w:r>
            <w:r w:rsidRPr="00FD7901">
              <w:rPr>
                <w:rFonts w:ascii="Garamond" w:hAnsi="Garamond"/>
              </w:rPr>
              <w:t>.</w:t>
            </w:r>
          </w:p>
        </w:tc>
      </w:tr>
    </w:tbl>
    <w:p w14:paraId="04A14E61" w14:textId="77777777" w:rsidR="00FD7901" w:rsidRPr="00FD7901" w:rsidRDefault="00FD7901" w:rsidP="00FD7901">
      <w:pPr>
        <w:widowControl w:val="0"/>
        <w:autoSpaceDE w:val="0"/>
        <w:autoSpaceDN w:val="0"/>
        <w:jc w:val="both"/>
        <w:rPr>
          <w:rFonts w:ascii="Garamond" w:eastAsia="Arial" w:hAnsi="Garamond"/>
          <w:sz w:val="16"/>
          <w:szCs w:val="16"/>
          <w:lang w:bidi="it-IT"/>
        </w:rPr>
      </w:pPr>
    </w:p>
    <w:p w14:paraId="3B487F75" w14:textId="77777777" w:rsidR="00FD7901" w:rsidRPr="00FD7901" w:rsidRDefault="00FD7901" w:rsidP="00F43A87">
      <w:pPr>
        <w:keepNext/>
        <w:numPr>
          <w:ilvl w:val="0"/>
          <w:numId w:val="32"/>
        </w:numPr>
        <w:ind w:left="567" w:hanging="567"/>
        <w:outlineLvl w:val="0"/>
        <w:rPr>
          <w:rFonts w:ascii="Garamond" w:hAnsi="Garamond"/>
          <w:b/>
          <w:color w:val="1F497D"/>
        </w:rPr>
      </w:pPr>
      <w:bookmarkStart w:id="11" w:name="_Toc24702881"/>
      <w:r w:rsidRPr="00FD7901">
        <w:rPr>
          <w:rFonts w:ascii="Garamond" w:hAnsi="Garamond" w:cs="Calibri"/>
          <w:b/>
          <w:color w:val="1F497D"/>
        </w:rPr>
        <w:t>DURATA DELL’APPALTO E OPZIONI</w:t>
      </w:r>
      <w:bookmarkEnd w:id="11"/>
    </w:p>
    <w:p w14:paraId="674E8963" w14:textId="0EE6DC47" w:rsidR="00FD7901" w:rsidRPr="00FD7901" w:rsidRDefault="00FD7901" w:rsidP="00F43A87">
      <w:pPr>
        <w:numPr>
          <w:ilvl w:val="1"/>
          <w:numId w:val="38"/>
        </w:numPr>
        <w:autoSpaceDE w:val="0"/>
        <w:autoSpaceDN w:val="0"/>
        <w:adjustRightInd w:val="0"/>
        <w:spacing w:before="60" w:after="60" w:line="276" w:lineRule="auto"/>
        <w:ind w:left="567" w:hanging="567"/>
        <w:contextualSpacing/>
        <w:rPr>
          <w:rFonts w:ascii="Garamond" w:hAnsi="Garamond"/>
        </w:rPr>
      </w:pPr>
      <w:r w:rsidRPr="00FD7901">
        <w:rPr>
          <w:rFonts w:ascii="Garamond" w:hAnsi="Garamond" w:cs="Calibri"/>
          <w:b/>
        </w:rPr>
        <w:t>DURATA</w:t>
      </w:r>
      <w:r w:rsidRPr="00FD7901">
        <w:rPr>
          <w:rFonts w:ascii="Garamond" w:hAnsi="Garamond" w:cs="Calibri"/>
          <w:b/>
          <w:color w:val="1F497D"/>
        </w:rPr>
        <w:t xml:space="preserve"> </w:t>
      </w:r>
    </w:p>
    <w:p w14:paraId="4AF98BA8" w14:textId="77777777" w:rsidR="00FD7901" w:rsidRPr="00FD7901" w:rsidRDefault="00FD7901" w:rsidP="00FD7901">
      <w:pPr>
        <w:spacing w:line="320" w:lineRule="exact"/>
        <w:jc w:val="both"/>
        <w:rPr>
          <w:rFonts w:ascii="Garamond" w:hAnsi="Garamond" w:cs="Calibri"/>
          <w:lang w:eastAsia="en-US"/>
        </w:rPr>
      </w:pPr>
      <w:bookmarkStart w:id="12" w:name="_Hlk503455273"/>
      <w:r w:rsidRPr="00FD7901">
        <w:rPr>
          <w:rFonts w:ascii="Garamond" w:hAnsi="Garamond"/>
        </w:rPr>
        <w:t>(</w:t>
      </w:r>
      <w:r w:rsidRPr="00FD7901">
        <w:rPr>
          <w:rFonts w:ascii="Garamond" w:hAnsi="Garamond"/>
          <w:bCs/>
          <w:i/>
          <w:iCs/>
          <w:color w:val="FF0000"/>
          <w:highlight w:val="yellow"/>
        </w:rPr>
        <w:t>In caso di affidamento di più livelli progettuali, specificare</w:t>
      </w:r>
      <w:r w:rsidRPr="00FD7901">
        <w:rPr>
          <w:rFonts w:ascii="Garamond" w:hAnsi="Garamond"/>
        </w:rPr>
        <w:t xml:space="preserve">) </w:t>
      </w:r>
      <w:r w:rsidRPr="00FD7901">
        <w:rPr>
          <w:rFonts w:ascii="Garamond" w:hAnsi="Garamond" w:cs="Calibri"/>
          <w:lang w:eastAsia="en-US"/>
        </w:rPr>
        <w:t xml:space="preserve">Le prestazioni oggetto dell’appalto devono essere eseguite nel termine complessivo di n. </w:t>
      </w:r>
      <w:r w:rsidRPr="00FD7901">
        <w:rPr>
          <w:rFonts w:ascii="Garamond" w:hAnsi="Garamond" w:cs="Calibri"/>
          <w:highlight w:val="yellow"/>
          <w:lang w:eastAsia="en-US"/>
        </w:rPr>
        <w:t>___</w:t>
      </w:r>
      <w:r w:rsidRPr="00FD7901">
        <w:rPr>
          <w:rFonts w:ascii="Garamond" w:hAnsi="Garamond" w:cs="Calibri"/>
          <w:lang w:eastAsia="en-US"/>
        </w:rPr>
        <w:t xml:space="preserve"> (</w:t>
      </w:r>
      <w:r w:rsidRPr="00FD7901">
        <w:rPr>
          <w:rFonts w:ascii="Garamond" w:hAnsi="Garamond" w:cs="Calibri"/>
          <w:highlight w:val="yellow"/>
          <w:lang w:eastAsia="en-US"/>
        </w:rPr>
        <w:t>_____</w:t>
      </w:r>
      <w:r w:rsidRPr="00FD7901">
        <w:rPr>
          <w:rFonts w:ascii="Garamond" w:hAnsi="Garamond" w:cs="Calibri"/>
          <w:lang w:eastAsia="en-US"/>
        </w:rPr>
        <w:t>) giorni, secondo le seguenti indicazioni:</w:t>
      </w:r>
    </w:p>
    <w:p w14:paraId="626F8D10" w14:textId="306CC846" w:rsidR="00FD7901" w:rsidRPr="00FD7901" w:rsidRDefault="00FD7901" w:rsidP="00FD7901">
      <w:pPr>
        <w:spacing w:line="320" w:lineRule="exact"/>
        <w:jc w:val="both"/>
        <w:rPr>
          <w:rFonts w:ascii="Garamond" w:hAnsi="Garamond" w:cs="Calibri"/>
          <w:bCs/>
          <w:iCs/>
          <w:lang w:eastAsia="en-US"/>
        </w:rPr>
      </w:pPr>
      <w:r w:rsidRPr="00FD7901">
        <w:rPr>
          <w:rFonts w:ascii="Garamond" w:hAnsi="Garamond" w:cs="Calibri"/>
          <w:bCs/>
          <w:iCs/>
          <w:lang w:eastAsia="en-US"/>
        </w:rPr>
        <w:t>(</w:t>
      </w:r>
      <w:r w:rsidRPr="00FD7901">
        <w:rPr>
          <w:rFonts w:ascii="Garamond" w:hAnsi="Garamond" w:cs="Calibri"/>
          <w:bCs/>
          <w:i/>
          <w:iCs/>
          <w:color w:val="FF0000"/>
          <w:highlight w:val="yellow"/>
          <w:lang w:eastAsia="en-US"/>
        </w:rPr>
        <w:t>Opzione 1 in caso di progetto di fattibilità tecnica ed economica, definitivo ed</w:t>
      </w:r>
      <w:r w:rsidR="003515C2">
        <w:rPr>
          <w:rFonts w:ascii="Garamond" w:hAnsi="Garamond" w:cs="Calibri"/>
          <w:bCs/>
          <w:i/>
          <w:iCs/>
          <w:color w:val="FF0000"/>
          <w:highlight w:val="yellow"/>
          <w:lang w:eastAsia="en-US"/>
        </w:rPr>
        <w:t xml:space="preserve"> </w:t>
      </w:r>
      <w:r w:rsidRPr="00FD7901">
        <w:rPr>
          <w:rFonts w:ascii="Garamond" w:hAnsi="Garamond" w:cs="Calibri"/>
          <w:bCs/>
          <w:i/>
          <w:iCs/>
          <w:color w:val="FF0000"/>
          <w:highlight w:val="yellow"/>
          <w:lang w:eastAsia="en-US"/>
        </w:rPr>
        <w:t>esecutivo, specificare</w:t>
      </w:r>
      <w:r w:rsidRPr="00FD7901">
        <w:rPr>
          <w:rFonts w:ascii="Garamond" w:hAnsi="Garamond" w:cs="Calibri"/>
          <w:bCs/>
          <w:iCs/>
          <w:lang w:eastAsia="en-US"/>
        </w:rPr>
        <w:t>)</w:t>
      </w:r>
    </w:p>
    <w:p w14:paraId="6C838144" w14:textId="77777777" w:rsidR="00FD7901" w:rsidRPr="00FD7901" w:rsidRDefault="00FD7901" w:rsidP="00F43A87">
      <w:pPr>
        <w:numPr>
          <w:ilvl w:val="0"/>
          <w:numId w:val="64"/>
        </w:numPr>
        <w:spacing w:line="320" w:lineRule="exact"/>
        <w:ind w:left="284" w:hanging="284"/>
        <w:jc w:val="both"/>
        <w:rPr>
          <w:rFonts w:ascii="Garamond" w:hAnsi="Garamond"/>
          <w:lang w:eastAsia="en-US"/>
        </w:rPr>
      </w:pPr>
      <w:r w:rsidRPr="00FD7901">
        <w:rPr>
          <w:rFonts w:ascii="Garamond" w:eastAsia="Calibri" w:hAnsi="Garamond" w:cs="Calibri"/>
          <w:u w:val="single"/>
        </w:rPr>
        <w:t>Progettazione di fattibilità tecnica ed economica:</w:t>
      </w:r>
      <w:r w:rsidRPr="00FD7901">
        <w:rPr>
          <w:rFonts w:ascii="Garamond" w:eastAsia="Calibri" w:hAnsi="Garamond" w:cs="Calibri"/>
        </w:rPr>
        <w:t xml:space="preserve"> </w:t>
      </w:r>
      <w:r w:rsidRPr="00FD7901">
        <w:rPr>
          <w:rFonts w:ascii="Garamond" w:eastAsia="Calibri" w:hAnsi="Garamond" w:cs="Calibri"/>
          <w:highlight w:val="yellow"/>
        </w:rPr>
        <w:t>_</w:t>
      </w:r>
      <w:r w:rsidRPr="00FD7901">
        <w:rPr>
          <w:rFonts w:ascii="Garamond" w:eastAsia="Calibri" w:hAnsi="Garamond" w:cs="Calibri"/>
          <w:b/>
          <w:highlight w:val="yellow"/>
        </w:rPr>
        <w:t>_</w:t>
      </w:r>
      <w:r w:rsidRPr="00FD7901">
        <w:rPr>
          <w:rFonts w:ascii="Garamond" w:eastAsia="Calibri" w:hAnsi="Garamond" w:cs="Calibri"/>
          <w:b/>
        </w:rPr>
        <w:t xml:space="preserve"> </w:t>
      </w:r>
      <w:r w:rsidRPr="00FD7901">
        <w:rPr>
          <w:rFonts w:ascii="Garamond" w:eastAsia="Calibri" w:hAnsi="Garamond" w:cs="Calibri"/>
          <w:bCs/>
        </w:rPr>
        <w:t>(</w:t>
      </w:r>
      <w:r w:rsidRPr="00FD7901">
        <w:rPr>
          <w:rFonts w:ascii="Garamond" w:eastAsia="Calibri" w:hAnsi="Garamond" w:cs="Calibri"/>
          <w:bCs/>
          <w:highlight w:val="yellow"/>
        </w:rPr>
        <w:t>_____</w:t>
      </w:r>
      <w:r w:rsidRPr="00FD7901">
        <w:rPr>
          <w:rFonts w:ascii="Garamond" w:eastAsia="Calibri" w:hAnsi="Garamond" w:cs="Calibri"/>
          <w:bCs/>
        </w:rPr>
        <w:t xml:space="preserve">) </w:t>
      </w:r>
      <w:r w:rsidRPr="00FD7901">
        <w:rPr>
          <w:rFonts w:ascii="Garamond" w:eastAsia="Calibri" w:hAnsi="Garamond" w:cs="Calibri"/>
        </w:rPr>
        <w:t>giorni naturali e consecutivi (</w:t>
      </w:r>
      <w:r w:rsidRPr="00FD7901">
        <w:rPr>
          <w:rFonts w:ascii="Garamond" w:eastAsia="Calibri" w:hAnsi="Garamond" w:cs="Calibri"/>
          <w:i/>
          <w:color w:val="FF0000"/>
          <w:highlight w:val="yellow"/>
        </w:rPr>
        <w:t>opzione 1</w:t>
      </w:r>
      <w:r w:rsidRPr="00FD7901">
        <w:rPr>
          <w:rFonts w:ascii="Garamond" w:eastAsia="Calibri" w:hAnsi="Garamond" w:cs="Calibri"/>
        </w:rPr>
        <w:t>) dalla data di stipula del contratto (</w:t>
      </w:r>
      <w:r w:rsidRPr="00FD7901">
        <w:rPr>
          <w:rFonts w:ascii="Garamond" w:eastAsia="Calibri" w:hAnsi="Garamond" w:cs="Calibri"/>
          <w:i/>
          <w:color w:val="FF0000"/>
          <w:highlight w:val="yellow"/>
        </w:rPr>
        <w:t>opzione 2</w:t>
      </w:r>
      <w:r w:rsidRPr="00FD7901">
        <w:rPr>
          <w:rFonts w:ascii="Garamond" w:eastAsia="Calibri" w:hAnsi="Garamond" w:cs="Calibri"/>
        </w:rPr>
        <w:t>) dall’ordine di servizio del RUP (</w:t>
      </w:r>
      <w:r w:rsidRPr="00FD7901">
        <w:rPr>
          <w:rFonts w:ascii="Garamond" w:eastAsia="Calibri" w:hAnsi="Garamond" w:cs="Calibri"/>
          <w:i/>
          <w:color w:val="FF0000"/>
          <w:highlight w:val="yellow"/>
        </w:rPr>
        <w:t>opzione 3</w:t>
      </w:r>
      <w:r w:rsidRPr="00FD7901">
        <w:rPr>
          <w:rFonts w:ascii="Garamond" w:eastAsia="Calibri" w:hAnsi="Garamond" w:cs="Calibri"/>
        </w:rPr>
        <w:t>) dalla comunicazione di avvenuta aggiudicazione</w:t>
      </w:r>
      <w:r w:rsidRPr="00FD7901">
        <w:rPr>
          <w:rFonts w:ascii="Garamond" w:eastAsia="Calibri" w:hAnsi="Garamond"/>
        </w:rPr>
        <w:t>;</w:t>
      </w:r>
    </w:p>
    <w:p w14:paraId="0C030179" w14:textId="77777777" w:rsidR="00FD7901" w:rsidRPr="00FD7901" w:rsidRDefault="00FD7901" w:rsidP="00F43A87">
      <w:pPr>
        <w:numPr>
          <w:ilvl w:val="0"/>
          <w:numId w:val="64"/>
        </w:numPr>
        <w:spacing w:line="320" w:lineRule="exact"/>
        <w:ind w:left="284" w:hanging="284"/>
        <w:jc w:val="both"/>
        <w:rPr>
          <w:rFonts w:ascii="Garamond" w:hAnsi="Garamond"/>
          <w:lang w:eastAsia="en-US"/>
        </w:rPr>
      </w:pPr>
      <w:r w:rsidRPr="00FD7901">
        <w:rPr>
          <w:rFonts w:ascii="Garamond" w:hAnsi="Garamond" w:cs="Calibri"/>
          <w:u w:val="single"/>
          <w:lang w:eastAsia="en-US"/>
        </w:rPr>
        <w:t>Progettazione definitiva:</w:t>
      </w:r>
      <w:r w:rsidRPr="00FD7901">
        <w:rPr>
          <w:rFonts w:ascii="Garamond" w:hAnsi="Garamond" w:cs="Calibri"/>
          <w:lang w:eastAsia="en-US"/>
        </w:rPr>
        <w:t xml:space="preserve"> </w:t>
      </w:r>
      <w:r w:rsidRPr="00FD7901">
        <w:rPr>
          <w:rFonts w:ascii="Garamond" w:eastAsia="Calibri" w:hAnsi="Garamond" w:cs="Calibri"/>
          <w:b/>
          <w:highlight w:val="yellow"/>
        </w:rPr>
        <w:t>__</w:t>
      </w:r>
      <w:r w:rsidRPr="00FD7901">
        <w:rPr>
          <w:rFonts w:ascii="Garamond" w:eastAsia="Calibri" w:hAnsi="Garamond" w:cs="Calibri"/>
          <w:b/>
        </w:rPr>
        <w:t xml:space="preserve"> </w:t>
      </w:r>
      <w:r w:rsidRPr="00FD7901">
        <w:rPr>
          <w:rFonts w:ascii="Garamond" w:eastAsia="Calibri" w:hAnsi="Garamond" w:cs="Calibri"/>
          <w:bCs/>
        </w:rPr>
        <w:t>(</w:t>
      </w:r>
      <w:r w:rsidRPr="00FD7901">
        <w:rPr>
          <w:rFonts w:ascii="Garamond" w:eastAsia="Calibri" w:hAnsi="Garamond" w:cs="Calibri"/>
          <w:bCs/>
          <w:highlight w:val="yellow"/>
        </w:rPr>
        <w:t>_____</w:t>
      </w:r>
      <w:r w:rsidRPr="00FD7901">
        <w:rPr>
          <w:rFonts w:ascii="Garamond" w:eastAsia="Calibri" w:hAnsi="Garamond" w:cs="Calibri"/>
          <w:bCs/>
        </w:rPr>
        <w:t xml:space="preserve">) </w:t>
      </w:r>
      <w:r w:rsidRPr="00FD7901">
        <w:rPr>
          <w:rFonts w:ascii="Garamond" w:eastAsia="Calibri" w:hAnsi="Garamond" w:cs="Calibri"/>
        </w:rPr>
        <w:t>giorni naturali e consecutivi</w:t>
      </w:r>
      <w:r w:rsidRPr="00FD7901">
        <w:rPr>
          <w:rFonts w:ascii="Garamond" w:hAnsi="Garamond" w:cs="Calibri"/>
          <w:lang w:eastAsia="en-US"/>
        </w:rPr>
        <w:t xml:space="preserve"> decorrenti dalla data di comunicazione di approvazione del progetto di fattibilità tecnica ed economica;</w:t>
      </w:r>
    </w:p>
    <w:p w14:paraId="6A5C247E" w14:textId="77777777" w:rsidR="00FD7901" w:rsidRPr="00FD7901" w:rsidRDefault="00FD7901" w:rsidP="00F43A87">
      <w:pPr>
        <w:numPr>
          <w:ilvl w:val="0"/>
          <w:numId w:val="64"/>
        </w:numPr>
        <w:spacing w:line="320" w:lineRule="exact"/>
        <w:ind w:left="284" w:hanging="284"/>
        <w:jc w:val="both"/>
        <w:rPr>
          <w:rFonts w:ascii="Garamond" w:hAnsi="Garamond"/>
          <w:lang w:eastAsia="en-US"/>
        </w:rPr>
      </w:pPr>
      <w:r w:rsidRPr="00FD7901">
        <w:rPr>
          <w:rFonts w:ascii="Garamond" w:hAnsi="Garamond" w:cs="Calibri"/>
          <w:u w:val="single"/>
          <w:lang w:eastAsia="en-US"/>
        </w:rPr>
        <w:t>Progettazione esecutiva:</w:t>
      </w:r>
      <w:r w:rsidRPr="00FD7901">
        <w:rPr>
          <w:rFonts w:ascii="Garamond" w:hAnsi="Garamond" w:cs="Calibri"/>
          <w:lang w:eastAsia="en-US"/>
        </w:rPr>
        <w:t xml:space="preserve"> </w:t>
      </w:r>
      <w:r w:rsidRPr="00FD7901">
        <w:rPr>
          <w:rFonts w:ascii="Garamond" w:eastAsia="Calibri" w:hAnsi="Garamond" w:cs="Calibri"/>
          <w:b/>
          <w:highlight w:val="yellow"/>
        </w:rPr>
        <w:t>__</w:t>
      </w:r>
      <w:r w:rsidRPr="00FD7901">
        <w:rPr>
          <w:rFonts w:ascii="Garamond" w:eastAsia="Calibri" w:hAnsi="Garamond" w:cs="Calibri"/>
          <w:b/>
        </w:rPr>
        <w:t xml:space="preserve"> </w:t>
      </w:r>
      <w:r w:rsidRPr="00FD7901">
        <w:rPr>
          <w:rFonts w:ascii="Garamond" w:eastAsia="Calibri" w:hAnsi="Garamond" w:cs="Calibri"/>
          <w:bCs/>
        </w:rPr>
        <w:t>(</w:t>
      </w:r>
      <w:r w:rsidRPr="00FD7901">
        <w:rPr>
          <w:rFonts w:ascii="Garamond" w:eastAsia="Calibri" w:hAnsi="Garamond" w:cs="Calibri"/>
          <w:bCs/>
          <w:highlight w:val="yellow"/>
        </w:rPr>
        <w:t>_____</w:t>
      </w:r>
      <w:r w:rsidRPr="00FD7901">
        <w:rPr>
          <w:rFonts w:ascii="Garamond" w:eastAsia="Calibri" w:hAnsi="Garamond" w:cs="Calibri"/>
          <w:bCs/>
        </w:rPr>
        <w:t xml:space="preserve">) </w:t>
      </w:r>
      <w:r w:rsidRPr="00FD7901">
        <w:rPr>
          <w:rFonts w:ascii="Garamond" w:eastAsia="Calibri" w:hAnsi="Garamond" w:cs="Calibri"/>
        </w:rPr>
        <w:t>giorni naturali e consecutivi</w:t>
      </w:r>
      <w:r w:rsidRPr="00FD7901">
        <w:rPr>
          <w:rFonts w:ascii="Garamond" w:hAnsi="Garamond" w:cs="Calibri"/>
          <w:lang w:eastAsia="en-US"/>
        </w:rPr>
        <w:t xml:space="preserve"> decorrenti dalla data di comunicazione di approvazione del progetto definitivo.</w:t>
      </w:r>
    </w:p>
    <w:p w14:paraId="6BF0F60C" w14:textId="77777777" w:rsidR="00FD7901" w:rsidRPr="00FD7901" w:rsidRDefault="00FD7901" w:rsidP="00FD7901">
      <w:pPr>
        <w:spacing w:line="320" w:lineRule="exact"/>
        <w:jc w:val="both"/>
        <w:rPr>
          <w:rFonts w:ascii="Garamond" w:hAnsi="Garamond"/>
          <w:lang w:eastAsia="en-US"/>
        </w:rPr>
      </w:pPr>
      <w:r w:rsidRPr="00FD7901">
        <w:rPr>
          <w:rFonts w:ascii="Garamond" w:hAnsi="Garamond"/>
          <w:lang w:eastAsia="en-US"/>
        </w:rPr>
        <w:t>(</w:t>
      </w:r>
      <w:r w:rsidRPr="00FD7901">
        <w:rPr>
          <w:rFonts w:ascii="Garamond" w:hAnsi="Garamond"/>
          <w:i/>
          <w:color w:val="FF0000"/>
          <w:highlight w:val="yellow"/>
          <w:lang w:eastAsia="en-US"/>
        </w:rPr>
        <w:t>Opzione 2 in caso di progetto definitivo ed esecutivo, specificare</w:t>
      </w:r>
      <w:r w:rsidRPr="00FD7901">
        <w:rPr>
          <w:rFonts w:ascii="Garamond" w:hAnsi="Garamond"/>
          <w:lang w:eastAsia="en-US"/>
        </w:rPr>
        <w:t>)</w:t>
      </w:r>
    </w:p>
    <w:p w14:paraId="161C295E" w14:textId="77777777" w:rsidR="00FD7901" w:rsidRPr="00FD7901" w:rsidRDefault="00FD7901" w:rsidP="00F43A87">
      <w:pPr>
        <w:numPr>
          <w:ilvl w:val="0"/>
          <w:numId w:val="65"/>
        </w:numPr>
        <w:spacing w:line="320" w:lineRule="exact"/>
        <w:ind w:left="284" w:hanging="284"/>
        <w:jc w:val="both"/>
        <w:rPr>
          <w:rFonts w:ascii="Garamond" w:hAnsi="Garamond"/>
          <w:lang w:eastAsia="en-US"/>
        </w:rPr>
      </w:pPr>
      <w:r w:rsidRPr="00FD7901">
        <w:rPr>
          <w:rFonts w:ascii="Garamond" w:eastAsia="Calibri" w:hAnsi="Garamond" w:cs="Calibri"/>
          <w:u w:val="single"/>
        </w:rPr>
        <w:t>Progettazione definitiva:</w:t>
      </w:r>
      <w:r w:rsidRPr="00FD7901">
        <w:rPr>
          <w:rFonts w:ascii="Garamond" w:eastAsia="Calibri" w:hAnsi="Garamond" w:cs="Calibri"/>
        </w:rPr>
        <w:t xml:space="preserve"> </w:t>
      </w:r>
      <w:r w:rsidRPr="00FD7901">
        <w:rPr>
          <w:rFonts w:ascii="Garamond" w:eastAsia="Calibri" w:hAnsi="Garamond" w:cs="Calibri"/>
          <w:highlight w:val="yellow"/>
        </w:rPr>
        <w:t>_</w:t>
      </w:r>
      <w:r w:rsidRPr="00FD7901">
        <w:rPr>
          <w:rFonts w:ascii="Garamond" w:eastAsia="Calibri" w:hAnsi="Garamond" w:cs="Calibri"/>
          <w:b/>
          <w:highlight w:val="yellow"/>
        </w:rPr>
        <w:t>_</w:t>
      </w:r>
      <w:r w:rsidRPr="00FD7901">
        <w:rPr>
          <w:rFonts w:ascii="Garamond" w:eastAsia="Calibri" w:hAnsi="Garamond" w:cs="Calibri"/>
          <w:b/>
        </w:rPr>
        <w:t xml:space="preserve"> </w:t>
      </w:r>
      <w:r w:rsidRPr="00FD7901">
        <w:rPr>
          <w:rFonts w:ascii="Garamond" w:eastAsia="Calibri" w:hAnsi="Garamond" w:cs="Calibri"/>
          <w:bCs/>
        </w:rPr>
        <w:t>(</w:t>
      </w:r>
      <w:r w:rsidRPr="00FD7901">
        <w:rPr>
          <w:rFonts w:ascii="Garamond" w:eastAsia="Calibri" w:hAnsi="Garamond" w:cs="Calibri"/>
          <w:bCs/>
          <w:highlight w:val="yellow"/>
        </w:rPr>
        <w:t>_____</w:t>
      </w:r>
      <w:r w:rsidRPr="00FD7901">
        <w:rPr>
          <w:rFonts w:ascii="Garamond" w:eastAsia="Calibri" w:hAnsi="Garamond" w:cs="Calibri"/>
          <w:bCs/>
        </w:rPr>
        <w:t xml:space="preserve">) </w:t>
      </w:r>
      <w:r w:rsidRPr="00FD7901">
        <w:rPr>
          <w:rFonts w:ascii="Garamond" w:eastAsia="Calibri" w:hAnsi="Garamond" w:cs="Calibri"/>
        </w:rPr>
        <w:t>giorni naturali e consecutivi (</w:t>
      </w:r>
      <w:r w:rsidRPr="00FD7901">
        <w:rPr>
          <w:rFonts w:ascii="Garamond" w:eastAsia="Calibri" w:hAnsi="Garamond" w:cs="Calibri"/>
          <w:i/>
          <w:color w:val="FF0000"/>
          <w:highlight w:val="yellow"/>
        </w:rPr>
        <w:t>opzione 1</w:t>
      </w:r>
      <w:r w:rsidRPr="00FD7901">
        <w:rPr>
          <w:rFonts w:ascii="Garamond" w:eastAsia="Calibri" w:hAnsi="Garamond" w:cs="Calibri"/>
        </w:rPr>
        <w:t>) dalla data di stipula del contratto (</w:t>
      </w:r>
      <w:r w:rsidRPr="00FD7901">
        <w:rPr>
          <w:rFonts w:ascii="Garamond" w:eastAsia="Calibri" w:hAnsi="Garamond" w:cs="Calibri"/>
          <w:i/>
          <w:color w:val="FF0000"/>
          <w:highlight w:val="yellow"/>
        </w:rPr>
        <w:t>opzione 2</w:t>
      </w:r>
      <w:r w:rsidRPr="00FD7901">
        <w:rPr>
          <w:rFonts w:ascii="Garamond" w:eastAsia="Calibri" w:hAnsi="Garamond" w:cs="Calibri"/>
        </w:rPr>
        <w:t>) dall’ordine di servizio del RUP (</w:t>
      </w:r>
      <w:r w:rsidRPr="00FD7901">
        <w:rPr>
          <w:rFonts w:ascii="Garamond" w:eastAsia="Calibri" w:hAnsi="Garamond" w:cs="Calibri"/>
          <w:i/>
          <w:color w:val="FF0000"/>
          <w:highlight w:val="yellow"/>
        </w:rPr>
        <w:t>opzione 3</w:t>
      </w:r>
      <w:r w:rsidRPr="00FD7901">
        <w:rPr>
          <w:rFonts w:ascii="Garamond" w:eastAsia="Calibri" w:hAnsi="Garamond" w:cs="Calibri"/>
        </w:rPr>
        <w:t>) dalla comunicazione di avvenuta aggiudicazione</w:t>
      </w:r>
      <w:r w:rsidRPr="00FD7901">
        <w:rPr>
          <w:rFonts w:ascii="Garamond" w:eastAsia="Calibri" w:hAnsi="Garamond"/>
        </w:rPr>
        <w:t>;</w:t>
      </w:r>
    </w:p>
    <w:p w14:paraId="516BAA21" w14:textId="77777777" w:rsidR="00FD7901" w:rsidRPr="00FD7901" w:rsidRDefault="00FD7901" w:rsidP="00F43A87">
      <w:pPr>
        <w:numPr>
          <w:ilvl w:val="0"/>
          <w:numId w:val="65"/>
        </w:numPr>
        <w:spacing w:line="320" w:lineRule="exact"/>
        <w:ind w:left="284" w:hanging="284"/>
        <w:jc w:val="both"/>
        <w:rPr>
          <w:rFonts w:ascii="Garamond" w:hAnsi="Garamond"/>
          <w:lang w:eastAsia="en-US"/>
        </w:rPr>
      </w:pPr>
      <w:r w:rsidRPr="00FD7901">
        <w:rPr>
          <w:rFonts w:ascii="Garamond" w:hAnsi="Garamond" w:cs="Calibri"/>
          <w:u w:val="single"/>
          <w:lang w:eastAsia="en-US"/>
        </w:rPr>
        <w:t>Progettazione esecutiva:</w:t>
      </w:r>
      <w:r w:rsidRPr="00FD7901">
        <w:rPr>
          <w:rFonts w:ascii="Garamond" w:hAnsi="Garamond" w:cs="Calibri"/>
          <w:lang w:eastAsia="en-US"/>
        </w:rPr>
        <w:t xml:space="preserve"> </w:t>
      </w:r>
      <w:r w:rsidRPr="00FD7901">
        <w:rPr>
          <w:rFonts w:ascii="Garamond" w:eastAsia="Calibri" w:hAnsi="Garamond" w:cs="Calibri"/>
          <w:b/>
          <w:highlight w:val="yellow"/>
        </w:rPr>
        <w:t>__</w:t>
      </w:r>
      <w:r w:rsidRPr="00FD7901">
        <w:rPr>
          <w:rFonts w:ascii="Garamond" w:eastAsia="Calibri" w:hAnsi="Garamond" w:cs="Calibri"/>
          <w:b/>
        </w:rPr>
        <w:t xml:space="preserve"> </w:t>
      </w:r>
      <w:r w:rsidRPr="00FD7901">
        <w:rPr>
          <w:rFonts w:ascii="Garamond" w:eastAsia="Calibri" w:hAnsi="Garamond" w:cs="Calibri"/>
          <w:bCs/>
        </w:rPr>
        <w:t>(</w:t>
      </w:r>
      <w:r w:rsidRPr="00FD7901">
        <w:rPr>
          <w:rFonts w:ascii="Garamond" w:eastAsia="Calibri" w:hAnsi="Garamond" w:cs="Calibri"/>
          <w:bCs/>
          <w:highlight w:val="yellow"/>
        </w:rPr>
        <w:t>_____</w:t>
      </w:r>
      <w:r w:rsidRPr="00FD7901">
        <w:rPr>
          <w:rFonts w:ascii="Garamond" w:eastAsia="Calibri" w:hAnsi="Garamond" w:cs="Calibri"/>
          <w:bCs/>
        </w:rPr>
        <w:t xml:space="preserve">) </w:t>
      </w:r>
      <w:r w:rsidRPr="00FD7901">
        <w:rPr>
          <w:rFonts w:ascii="Garamond" w:eastAsia="Calibri" w:hAnsi="Garamond" w:cs="Calibri"/>
        </w:rPr>
        <w:t>giorni naturali e consecutivi</w:t>
      </w:r>
      <w:r w:rsidRPr="00FD7901">
        <w:rPr>
          <w:rFonts w:ascii="Garamond" w:hAnsi="Garamond" w:cs="Calibri"/>
          <w:lang w:eastAsia="en-US"/>
        </w:rPr>
        <w:t xml:space="preserve"> decorrenti dalla data di comunicazione di approvazione del progetto definitivo.</w:t>
      </w:r>
    </w:p>
    <w:p w14:paraId="2A6A898F" w14:textId="77777777" w:rsidR="00FD7901" w:rsidRPr="00FD7901" w:rsidRDefault="00FD7901" w:rsidP="00F43A87">
      <w:pPr>
        <w:widowControl w:val="0"/>
        <w:numPr>
          <w:ilvl w:val="2"/>
          <w:numId w:val="37"/>
        </w:numPr>
        <w:tabs>
          <w:tab w:val="left" w:pos="284"/>
        </w:tabs>
        <w:spacing w:line="320" w:lineRule="exact"/>
        <w:ind w:left="284" w:hanging="284"/>
        <w:jc w:val="both"/>
        <w:rPr>
          <w:rFonts w:ascii="Garamond" w:hAnsi="Garamond" w:cs="Calibri"/>
        </w:rPr>
      </w:pPr>
      <w:r w:rsidRPr="00FD7901">
        <w:rPr>
          <w:rFonts w:ascii="Garamond" w:hAnsi="Garamond"/>
          <w:lang w:eastAsia="en-US"/>
        </w:rPr>
        <w:t>(</w:t>
      </w:r>
      <w:r w:rsidRPr="00FD7901">
        <w:rPr>
          <w:rFonts w:ascii="Garamond" w:hAnsi="Garamond"/>
          <w:i/>
          <w:color w:val="FF0000"/>
          <w:highlight w:val="yellow"/>
          <w:lang w:eastAsia="en-US"/>
        </w:rPr>
        <w:t>In caso di affidamento della sola progettazione esecutiva, specificare</w:t>
      </w:r>
      <w:r w:rsidRPr="00FD7901">
        <w:rPr>
          <w:rFonts w:ascii="Garamond" w:hAnsi="Garamond"/>
          <w:lang w:eastAsia="en-US"/>
        </w:rPr>
        <w:t xml:space="preserve">) Il termine complessivo per l'esecuzione delle prestazioni progettuali è fissato in n. </w:t>
      </w:r>
      <w:r w:rsidRPr="00FD7901">
        <w:rPr>
          <w:rFonts w:ascii="Garamond" w:hAnsi="Garamond"/>
          <w:highlight w:val="yellow"/>
          <w:lang w:eastAsia="en-US"/>
        </w:rPr>
        <w:t>____</w:t>
      </w:r>
      <w:r w:rsidRPr="00FD7901">
        <w:rPr>
          <w:rFonts w:ascii="Garamond" w:hAnsi="Garamond"/>
          <w:lang w:eastAsia="en-US"/>
        </w:rPr>
        <w:t xml:space="preserve"> (</w:t>
      </w:r>
      <w:r w:rsidRPr="00FD7901">
        <w:rPr>
          <w:rFonts w:ascii="Garamond" w:hAnsi="Garamond"/>
          <w:highlight w:val="yellow"/>
          <w:lang w:eastAsia="en-US"/>
        </w:rPr>
        <w:t>______</w:t>
      </w:r>
      <w:r w:rsidRPr="00FD7901">
        <w:rPr>
          <w:rFonts w:ascii="Garamond" w:hAnsi="Garamond"/>
          <w:lang w:eastAsia="en-US"/>
        </w:rPr>
        <w:t>) giorni naturali consecutivi (</w:t>
      </w:r>
      <w:r w:rsidRPr="00FD7901">
        <w:rPr>
          <w:rFonts w:ascii="Garamond" w:hAnsi="Garamond"/>
          <w:i/>
          <w:color w:val="FF0000"/>
          <w:highlight w:val="yellow"/>
          <w:lang w:eastAsia="en-US"/>
        </w:rPr>
        <w:t>opzione 1</w:t>
      </w:r>
      <w:r w:rsidRPr="00FD7901">
        <w:rPr>
          <w:rFonts w:ascii="Garamond" w:hAnsi="Garamond"/>
          <w:lang w:eastAsia="en-US"/>
        </w:rPr>
        <w:t>) dalla data di stipula del contratto (</w:t>
      </w:r>
      <w:r w:rsidRPr="00FD7901">
        <w:rPr>
          <w:rFonts w:ascii="Garamond" w:hAnsi="Garamond"/>
          <w:i/>
          <w:color w:val="FF0000"/>
          <w:highlight w:val="yellow"/>
          <w:lang w:eastAsia="en-US"/>
        </w:rPr>
        <w:t>opzione 2</w:t>
      </w:r>
      <w:r w:rsidRPr="00FD7901">
        <w:rPr>
          <w:rFonts w:ascii="Garamond" w:hAnsi="Garamond"/>
          <w:lang w:eastAsia="en-US"/>
        </w:rPr>
        <w:t>) dall’ordine di servizio del RUP (</w:t>
      </w:r>
      <w:r w:rsidRPr="00FD7901">
        <w:rPr>
          <w:rFonts w:ascii="Garamond" w:hAnsi="Garamond"/>
          <w:i/>
          <w:color w:val="FF0000"/>
          <w:highlight w:val="yellow"/>
          <w:lang w:eastAsia="en-US"/>
        </w:rPr>
        <w:t>opzione 3</w:t>
      </w:r>
      <w:r w:rsidRPr="00FD7901">
        <w:rPr>
          <w:rFonts w:ascii="Garamond" w:hAnsi="Garamond"/>
          <w:lang w:eastAsia="en-US"/>
        </w:rPr>
        <w:t>) dalla comunicazione di avvenuta aggiudicazione</w:t>
      </w:r>
      <w:r w:rsidRPr="00FD7901">
        <w:rPr>
          <w:rFonts w:ascii="Garamond" w:hAnsi="Garamond" w:cs="Calibri"/>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02CDC530" w14:textId="77777777" w:rsidTr="00FD7901">
        <w:trPr>
          <w:trHeight w:val="873"/>
        </w:trPr>
        <w:tc>
          <w:tcPr>
            <w:tcW w:w="10490" w:type="dxa"/>
            <w:tcBorders>
              <w:top w:val="single" w:sz="4" w:space="0" w:color="auto"/>
              <w:left w:val="single" w:sz="4" w:space="0" w:color="auto"/>
              <w:bottom w:val="single" w:sz="4" w:space="0" w:color="auto"/>
              <w:right w:val="single" w:sz="4" w:space="0" w:color="auto"/>
            </w:tcBorders>
            <w:shd w:val="clear" w:color="auto" w:fill="FFFFFF"/>
            <w:hideMark/>
          </w:tcPr>
          <w:bookmarkEnd w:id="12"/>
          <w:p w14:paraId="542BF70F" w14:textId="77777777" w:rsidR="00FD7901" w:rsidRPr="00FD7901" w:rsidRDefault="00FD7901" w:rsidP="00FD7901">
            <w:pPr>
              <w:tabs>
                <w:tab w:val="left" w:pos="426"/>
              </w:tabs>
              <w:autoSpaceDE w:val="0"/>
              <w:autoSpaceDN w:val="0"/>
              <w:adjustRightInd w:val="0"/>
              <w:jc w:val="both"/>
              <w:rPr>
                <w:rFonts w:ascii="Garamond" w:hAnsi="Garamond"/>
                <w:b/>
                <w:color w:val="FF0000"/>
              </w:rPr>
            </w:pPr>
            <w:r w:rsidRPr="00FD7901">
              <w:rPr>
                <w:rFonts w:ascii="Garamond" w:hAnsi="Garamond"/>
                <w:b/>
                <w:color w:val="FF0000"/>
              </w:rPr>
              <w:t>N.B. 1:</w:t>
            </w:r>
          </w:p>
          <w:p w14:paraId="35B1D88F" w14:textId="77777777" w:rsidR="00FD7901" w:rsidRPr="00FD7901" w:rsidRDefault="00FD7901" w:rsidP="00FD7901">
            <w:pPr>
              <w:ind w:right="49"/>
              <w:jc w:val="both"/>
              <w:rPr>
                <w:rFonts w:ascii="Garamond" w:hAnsi="Garamond"/>
                <w:highlight w:val="yellow"/>
              </w:rPr>
            </w:pPr>
            <w:r w:rsidRPr="00FD7901">
              <w:rPr>
                <w:rFonts w:ascii="Garamond" w:hAnsi="Garamond"/>
                <w:bCs/>
                <w:iCs/>
              </w:rPr>
              <w:t>Ai sensi dell’art. 8, comma 1, lett. a), dl Semplificazioni, il Comune si riserva la facoltà di dare esecuzione al contratto in via d’urgenza nelle more della verifica dei requisiti generali e speciali previsti per la partecipazione alla presente procedura</w:t>
            </w:r>
            <w:r w:rsidRPr="00FD7901">
              <w:rPr>
                <w:rFonts w:ascii="Garamond" w:hAnsi="Garamond"/>
              </w:rPr>
              <w:t>.</w:t>
            </w:r>
          </w:p>
        </w:tc>
      </w:tr>
    </w:tbl>
    <w:p w14:paraId="2B1270BF" w14:textId="77777777" w:rsidR="00FD7901" w:rsidRPr="00FD7901" w:rsidRDefault="00FD7901" w:rsidP="00FD7901">
      <w:pPr>
        <w:widowControl w:val="0"/>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6167338D" w14:textId="77777777" w:rsidTr="00FD7901">
        <w:trPr>
          <w:trHeight w:val="873"/>
        </w:trPr>
        <w:tc>
          <w:tcPr>
            <w:tcW w:w="10490" w:type="dxa"/>
            <w:tcBorders>
              <w:top w:val="single" w:sz="4" w:space="0" w:color="auto"/>
              <w:left w:val="single" w:sz="4" w:space="0" w:color="auto"/>
              <w:bottom w:val="single" w:sz="4" w:space="0" w:color="auto"/>
              <w:right w:val="single" w:sz="4" w:space="0" w:color="auto"/>
            </w:tcBorders>
            <w:shd w:val="clear" w:color="auto" w:fill="FFFFFF"/>
            <w:hideMark/>
          </w:tcPr>
          <w:p w14:paraId="7D7C0C9A" w14:textId="77777777" w:rsidR="00FD7901" w:rsidRPr="00FD7901" w:rsidRDefault="00FD7901" w:rsidP="00FD7901">
            <w:pPr>
              <w:tabs>
                <w:tab w:val="left" w:pos="426"/>
              </w:tabs>
              <w:autoSpaceDE w:val="0"/>
              <w:autoSpaceDN w:val="0"/>
              <w:adjustRightInd w:val="0"/>
              <w:rPr>
                <w:rFonts w:ascii="Garamond" w:hAnsi="Garamond"/>
                <w:b/>
                <w:color w:val="FF0000"/>
              </w:rPr>
            </w:pPr>
            <w:r w:rsidRPr="00FD7901">
              <w:rPr>
                <w:rFonts w:ascii="Garamond" w:hAnsi="Garamond"/>
                <w:b/>
                <w:color w:val="FF0000"/>
              </w:rPr>
              <w:t xml:space="preserve">N.B. 1 bis: </w:t>
            </w:r>
            <w:r w:rsidRPr="00FD7901">
              <w:rPr>
                <w:rFonts w:ascii="Garamond" w:hAnsi="Garamond"/>
                <w:lang w:eastAsia="en-US"/>
              </w:rPr>
              <w:t>(</w:t>
            </w:r>
            <w:r w:rsidRPr="00FD7901">
              <w:rPr>
                <w:rFonts w:ascii="Garamond" w:hAnsi="Garamond"/>
                <w:i/>
                <w:color w:val="FF0000"/>
                <w:highlight w:val="yellow"/>
                <w:lang w:eastAsia="en-US"/>
              </w:rPr>
              <w:t>stralciare in caso di affidamento di tutti i livelli progettuali</w:t>
            </w:r>
            <w:r w:rsidRPr="00FD7901">
              <w:rPr>
                <w:rFonts w:ascii="Garamond" w:hAnsi="Garamond"/>
                <w:lang w:eastAsia="en-US"/>
              </w:rPr>
              <w:t>)</w:t>
            </w:r>
          </w:p>
          <w:p w14:paraId="1AFC7026" w14:textId="77777777" w:rsidR="00FD7901" w:rsidRPr="00FD7901" w:rsidRDefault="00FD7901" w:rsidP="00FD7901">
            <w:pPr>
              <w:ind w:right="49"/>
              <w:jc w:val="both"/>
              <w:rPr>
                <w:rFonts w:ascii="Garamond" w:hAnsi="Garamond"/>
              </w:rPr>
            </w:pPr>
            <w:r w:rsidRPr="00FD7901">
              <w:rPr>
                <w:rFonts w:ascii="Garamond" w:hAnsi="Garamond"/>
                <w:bCs/>
              </w:rPr>
              <w:t>L’affidatario dell’incarico, qualora non sia il responsabile del precedente livello di progettazione posto a base di gara, dovrà preliminarmente accettare la predetta progettazione, verificatane la corrispondenza alle norme vigenti, la completezza e la congruità, in contraddittorio con il progettista della stessa. L’affidatario dovrà quindi accettare per iscritto in particolare la sostanziale congruità o meno dei costi preventivati per l’appalto delle opere/lavori</w:t>
            </w:r>
            <w:r w:rsidRPr="00FD7901">
              <w:rPr>
                <w:rFonts w:ascii="Garamond" w:hAnsi="Garamond"/>
              </w:rPr>
              <w:t>.</w:t>
            </w:r>
          </w:p>
        </w:tc>
      </w:tr>
    </w:tbl>
    <w:p w14:paraId="4F318894" w14:textId="77777777" w:rsidR="00FD7901" w:rsidRPr="00FD7901" w:rsidRDefault="00FD7901" w:rsidP="00FD7901">
      <w:pPr>
        <w:widowControl w:val="0"/>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21E0878E" w14:textId="77777777" w:rsidTr="00FD7901">
        <w:trPr>
          <w:trHeight w:val="424"/>
        </w:trPr>
        <w:tc>
          <w:tcPr>
            <w:tcW w:w="10490" w:type="dxa"/>
            <w:tcBorders>
              <w:top w:val="single" w:sz="4" w:space="0" w:color="auto"/>
              <w:left w:val="single" w:sz="4" w:space="0" w:color="auto"/>
              <w:bottom w:val="single" w:sz="4" w:space="0" w:color="auto"/>
              <w:right w:val="single" w:sz="4" w:space="0" w:color="auto"/>
            </w:tcBorders>
            <w:shd w:val="clear" w:color="auto" w:fill="FFFFFF"/>
            <w:hideMark/>
          </w:tcPr>
          <w:p w14:paraId="3A51863C" w14:textId="77777777" w:rsidR="00FD7901" w:rsidRPr="00FD7901" w:rsidRDefault="00FD7901" w:rsidP="00FD7901">
            <w:pPr>
              <w:tabs>
                <w:tab w:val="left" w:pos="426"/>
              </w:tabs>
              <w:autoSpaceDE w:val="0"/>
              <w:autoSpaceDN w:val="0"/>
              <w:adjustRightInd w:val="0"/>
              <w:jc w:val="both"/>
              <w:rPr>
                <w:rFonts w:ascii="Garamond" w:hAnsi="Garamond"/>
                <w:b/>
                <w:color w:val="FF0000"/>
              </w:rPr>
            </w:pPr>
            <w:r w:rsidRPr="00FD7901">
              <w:rPr>
                <w:rFonts w:ascii="Garamond" w:hAnsi="Garamond"/>
                <w:b/>
                <w:color w:val="FF0000"/>
              </w:rPr>
              <w:t>N.B. 2:</w:t>
            </w:r>
          </w:p>
          <w:p w14:paraId="649777EC" w14:textId="584C0244" w:rsidR="00FD7901" w:rsidRPr="00FD7901" w:rsidRDefault="00FD7901" w:rsidP="00FD7901">
            <w:pPr>
              <w:ind w:right="49"/>
              <w:jc w:val="both"/>
              <w:rPr>
                <w:rFonts w:ascii="Garamond" w:hAnsi="Garamond"/>
                <w:b/>
              </w:rPr>
            </w:pPr>
            <w:r w:rsidRPr="00FD7901">
              <w:rPr>
                <w:rFonts w:ascii="Garamond" w:eastAsia="TimesNewRomanPSMT" w:hAnsi="Garamond" w:cs="Calibri"/>
              </w:rPr>
              <w:t xml:space="preserve">Ai </w:t>
            </w:r>
            <w:r w:rsidRPr="00FD7901">
              <w:rPr>
                <w:rFonts w:ascii="Garamond" w:hAnsi="Garamond" w:cs="Calibri"/>
              </w:rPr>
              <w:t xml:space="preserve">sensi dell’art. </w:t>
            </w:r>
            <w:r w:rsidRPr="00FD7901">
              <w:rPr>
                <w:rFonts w:ascii="Garamond" w:hAnsi="Garamond"/>
                <w:highlight w:val="yellow"/>
              </w:rPr>
              <w:t>___</w:t>
            </w:r>
            <w:r w:rsidRPr="00FD7901">
              <w:rPr>
                <w:rFonts w:ascii="Garamond" w:hAnsi="Garamond"/>
              </w:rPr>
              <w:t xml:space="preserve"> (</w:t>
            </w:r>
            <w:r w:rsidRPr="00FD7901">
              <w:rPr>
                <w:rFonts w:ascii="Garamond" w:hAnsi="Garamond"/>
                <w:i/>
                <w:color w:val="FF0000"/>
                <w:highlight w:val="yellow"/>
              </w:rPr>
              <w:t>specificare</w:t>
            </w:r>
            <w:r w:rsidRPr="00FD7901">
              <w:rPr>
                <w:rFonts w:ascii="Garamond" w:hAnsi="Garamond"/>
              </w:rPr>
              <w:t xml:space="preserve">) </w:t>
            </w:r>
            <w:r w:rsidRPr="00FD7901">
              <w:rPr>
                <w:rFonts w:ascii="Garamond" w:hAnsi="Garamond" w:cs="Calibri"/>
              </w:rPr>
              <w:t xml:space="preserve">dello Schema di Contratto, gli elaborati progettuali dovranno essere forniti in n. </w:t>
            </w:r>
            <w:r w:rsidRPr="00FD7901">
              <w:rPr>
                <w:rFonts w:ascii="Garamond" w:hAnsi="Garamond"/>
                <w:highlight w:val="yellow"/>
              </w:rPr>
              <w:t>___</w:t>
            </w:r>
            <w:r w:rsidRPr="00FD7901">
              <w:rPr>
                <w:rFonts w:ascii="Garamond" w:hAnsi="Garamond"/>
              </w:rPr>
              <w:t xml:space="preserve"> (</w:t>
            </w:r>
            <w:r w:rsidRPr="00FD7901">
              <w:rPr>
                <w:rFonts w:ascii="Garamond" w:hAnsi="Garamond"/>
                <w:i/>
                <w:color w:val="FF0000"/>
                <w:highlight w:val="yellow"/>
              </w:rPr>
              <w:t>specificare</w:t>
            </w:r>
            <w:r w:rsidRPr="00FD7901">
              <w:rPr>
                <w:rFonts w:ascii="Garamond" w:hAnsi="Garamond"/>
              </w:rPr>
              <w:t xml:space="preserve">) </w:t>
            </w:r>
            <w:r w:rsidRPr="00FD7901">
              <w:rPr>
                <w:rFonts w:ascii="Garamond" w:hAnsi="Garamond" w:cs="Calibri"/>
              </w:rPr>
              <w:t xml:space="preserve">copie cartacee, oltre a n. </w:t>
            </w:r>
            <w:r w:rsidRPr="00FD7901">
              <w:rPr>
                <w:rFonts w:ascii="Garamond" w:hAnsi="Garamond" w:cs="Calibri"/>
                <w:highlight w:val="yellow"/>
              </w:rPr>
              <w:t>1 (una) copia</w:t>
            </w:r>
            <w:r w:rsidRPr="00FD7901">
              <w:rPr>
                <w:rFonts w:ascii="Garamond" w:hAnsi="Garamond" w:cs="Calibri"/>
              </w:rPr>
              <w:t xml:space="preserve"> (</w:t>
            </w:r>
            <w:r w:rsidRPr="00FD7901">
              <w:rPr>
                <w:rFonts w:ascii="Garamond" w:hAnsi="Garamond" w:cs="Calibri"/>
                <w:i/>
                <w:color w:val="FF0000"/>
                <w:highlight w:val="yellow"/>
              </w:rPr>
              <w:t>verificare</w:t>
            </w:r>
            <w:r w:rsidRPr="00FD7901">
              <w:rPr>
                <w:rFonts w:ascii="Garamond" w:hAnsi="Garamond" w:cs="Calibri"/>
              </w:rPr>
              <w:t xml:space="preserve">) su CD-ROM o DVD in formato standard editabile, secondo il formato richiesto dal committente. Gli elaborati esecutivi </w:t>
            </w:r>
            <w:proofErr w:type="spellStart"/>
            <w:r w:rsidRPr="00FD7901">
              <w:rPr>
                <w:rFonts w:ascii="Garamond" w:hAnsi="Garamond" w:cs="Calibri"/>
                <w:i/>
                <w:iCs/>
              </w:rPr>
              <w:t>as</w:t>
            </w:r>
            <w:proofErr w:type="spellEnd"/>
            <w:r w:rsidRPr="00FD7901">
              <w:rPr>
                <w:rFonts w:ascii="Garamond" w:hAnsi="Garamond" w:cs="Calibri"/>
                <w:i/>
                <w:iCs/>
              </w:rPr>
              <w:t xml:space="preserve"> </w:t>
            </w:r>
            <w:proofErr w:type="spellStart"/>
            <w:r w:rsidRPr="00FD7901">
              <w:rPr>
                <w:rFonts w:ascii="Garamond" w:hAnsi="Garamond" w:cs="Calibri"/>
                <w:i/>
                <w:iCs/>
              </w:rPr>
              <w:t>built</w:t>
            </w:r>
            <w:proofErr w:type="spellEnd"/>
            <w:r w:rsidRPr="00FD7901">
              <w:rPr>
                <w:rFonts w:ascii="Garamond" w:hAnsi="Garamond" w:cs="Calibri"/>
                <w:i/>
                <w:iCs/>
              </w:rPr>
              <w:t xml:space="preserve"> </w:t>
            </w:r>
            <w:r w:rsidRPr="00FD7901">
              <w:rPr>
                <w:rFonts w:ascii="Garamond" w:hAnsi="Garamond" w:cs="Calibri"/>
              </w:rPr>
              <w:t xml:space="preserve">dovranno essere forniti in n. </w:t>
            </w:r>
            <w:r w:rsidRPr="00FD7901">
              <w:rPr>
                <w:rFonts w:ascii="Garamond" w:hAnsi="Garamond"/>
                <w:highlight w:val="yellow"/>
              </w:rPr>
              <w:t>___</w:t>
            </w:r>
            <w:r w:rsidRPr="00FD7901">
              <w:rPr>
                <w:rFonts w:ascii="Garamond" w:hAnsi="Garamond"/>
              </w:rPr>
              <w:t xml:space="preserve"> (</w:t>
            </w:r>
            <w:r w:rsidRPr="00FD7901">
              <w:rPr>
                <w:rFonts w:ascii="Garamond" w:hAnsi="Garamond"/>
                <w:i/>
                <w:color w:val="FF0000"/>
                <w:highlight w:val="yellow"/>
              </w:rPr>
              <w:t>specificare</w:t>
            </w:r>
            <w:r w:rsidRPr="00FD7901">
              <w:rPr>
                <w:rFonts w:ascii="Garamond" w:hAnsi="Garamond"/>
              </w:rPr>
              <w:t xml:space="preserve">) </w:t>
            </w:r>
            <w:r w:rsidRPr="00FD7901">
              <w:rPr>
                <w:rFonts w:ascii="Garamond" w:hAnsi="Garamond" w:cs="Calibri"/>
              </w:rPr>
              <w:t xml:space="preserve">copie cartacee, oltre a n. </w:t>
            </w:r>
            <w:r w:rsidRPr="00FD7901">
              <w:rPr>
                <w:rFonts w:ascii="Garamond" w:hAnsi="Garamond" w:cs="Calibri"/>
                <w:highlight w:val="yellow"/>
              </w:rPr>
              <w:t>1 (una) copia</w:t>
            </w:r>
            <w:r w:rsidRPr="00FD7901">
              <w:rPr>
                <w:rFonts w:ascii="Garamond" w:hAnsi="Garamond" w:cs="Calibri"/>
              </w:rPr>
              <w:t xml:space="preserve"> (</w:t>
            </w:r>
            <w:r w:rsidRPr="00FD7901">
              <w:rPr>
                <w:rFonts w:ascii="Garamond" w:hAnsi="Garamond" w:cs="Calibri"/>
                <w:i/>
                <w:color w:val="FF0000"/>
                <w:highlight w:val="yellow"/>
              </w:rPr>
              <w:t>verificare</w:t>
            </w:r>
            <w:r w:rsidRPr="00FD7901">
              <w:rPr>
                <w:rFonts w:ascii="Garamond" w:hAnsi="Garamond" w:cs="Calibri"/>
              </w:rPr>
              <w:t>) in formato elettronico. (</w:t>
            </w:r>
            <w:r w:rsidRPr="00FD7901">
              <w:rPr>
                <w:rFonts w:ascii="Garamond" w:hAnsi="Garamond" w:cs="Calibri"/>
                <w:i/>
                <w:color w:val="FF0000"/>
                <w:highlight w:val="yellow"/>
              </w:rPr>
              <w:t>solo in caso di DL</w:t>
            </w:r>
            <w:r w:rsidRPr="00FD7901">
              <w:rPr>
                <w:rFonts w:ascii="Garamond" w:hAnsi="Garamond" w:cs="Calibri"/>
              </w:rPr>
              <w:t xml:space="preserve">) Gli elaborati esecutivi definitivi e aggiornati del fascicolo informativo dovranno essere forniti in n. n. </w:t>
            </w:r>
            <w:r w:rsidRPr="00FD7901">
              <w:rPr>
                <w:rFonts w:ascii="Garamond" w:hAnsi="Garamond"/>
                <w:highlight w:val="yellow"/>
              </w:rPr>
              <w:t>___</w:t>
            </w:r>
            <w:r w:rsidRPr="00FD7901">
              <w:rPr>
                <w:rFonts w:ascii="Garamond" w:hAnsi="Garamond"/>
              </w:rPr>
              <w:t xml:space="preserve"> (</w:t>
            </w:r>
            <w:r w:rsidRPr="00FD7901">
              <w:rPr>
                <w:rFonts w:ascii="Garamond" w:hAnsi="Garamond"/>
                <w:i/>
                <w:color w:val="FF0000"/>
                <w:highlight w:val="yellow"/>
              </w:rPr>
              <w:t>specificare</w:t>
            </w:r>
            <w:r w:rsidRPr="00FD7901">
              <w:rPr>
                <w:rFonts w:ascii="Garamond" w:hAnsi="Garamond"/>
              </w:rPr>
              <w:t xml:space="preserve">) </w:t>
            </w:r>
            <w:r w:rsidRPr="00FD7901">
              <w:rPr>
                <w:rFonts w:ascii="Garamond" w:hAnsi="Garamond" w:cs="Calibri"/>
              </w:rPr>
              <w:t xml:space="preserve">copie cartacee, oltre a n. </w:t>
            </w:r>
            <w:r w:rsidRPr="00FD7901">
              <w:rPr>
                <w:rFonts w:ascii="Garamond" w:hAnsi="Garamond" w:cs="Calibri"/>
                <w:highlight w:val="yellow"/>
              </w:rPr>
              <w:t>1 (una) copia</w:t>
            </w:r>
            <w:r w:rsidRPr="00FD7901">
              <w:rPr>
                <w:rFonts w:ascii="Garamond" w:hAnsi="Garamond" w:cs="Calibri"/>
              </w:rPr>
              <w:t xml:space="preserve"> (</w:t>
            </w:r>
            <w:r w:rsidRPr="00FD7901">
              <w:rPr>
                <w:rFonts w:ascii="Garamond" w:hAnsi="Garamond" w:cs="Calibri"/>
                <w:i/>
                <w:color w:val="FF0000"/>
                <w:highlight w:val="yellow"/>
              </w:rPr>
              <w:t>verificare</w:t>
            </w:r>
            <w:r w:rsidRPr="00FD7901">
              <w:rPr>
                <w:rFonts w:ascii="Garamond" w:hAnsi="Garamond" w:cs="Calibri"/>
              </w:rPr>
              <w:t>) in formato elettronico</w:t>
            </w:r>
            <w:r w:rsidRPr="00FD7901">
              <w:rPr>
                <w:rFonts w:ascii="Garamond" w:hAnsi="Garamond" w:cs="Calibri"/>
                <w:b/>
              </w:rPr>
              <w:t xml:space="preserve">. </w:t>
            </w:r>
            <w:r w:rsidRPr="00FD7901">
              <w:rPr>
                <w:rFonts w:ascii="Garamond" w:hAnsi="Garamond" w:cs="Calibri"/>
              </w:rPr>
              <w:t>(</w:t>
            </w:r>
            <w:r w:rsidRPr="00FD7901">
              <w:rPr>
                <w:rFonts w:ascii="Garamond" w:hAnsi="Garamond" w:cs="Calibri"/>
                <w:i/>
                <w:color w:val="FF0000"/>
                <w:highlight w:val="yellow"/>
              </w:rPr>
              <w:t>solo in caso di CSE</w:t>
            </w:r>
            <w:r w:rsidRPr="00FD7901">
              <w:rPr>
                <w:rFonts w:ascii="Garamond" w:hAnsi="Garamond" w:cs="Calibri"/>
              </w:rPr>
              <w:t xml:space="preserve">) </w:t>
            </w:r>
          </w:p>
        </w:tc>
      </w:tr>
    </w:tbl>
    <w:p w14:paraId="3DBD1EDD" w14:textId="77777777" w:rsidR="00FD7901" w:rsidRPr="00FD7901" w:rsidRDefault="00FD7901" w:rsidP="00FD7901">
      <w:pPr>
        <w:widowControl w:val="0"/>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3A768D07" w14:textId="77777777" w:rsidTr="00FD7901">
        <w:trPr>
          <w:trHeight w:val="416"/>
        </w:trPr>
        <w:tc>
          <w:tcPr>
            <w:tcW w:w="10490" w:type="dxa"/>
            <w:tcBorders>
              <w:top w:val="single" w:sz="4" w:space="0" w:color="auto"/>
              <w:left w:val="single" w:sz="4" w:space="0" w:color="auto"/>
              <w:bottom w:val="single" w:sz="4" w:space="0" w:color="auto"/>
              <w:right w:val="single" w:sz="4" w:space="0" w:color="auto"/>
            </w:tcBorders>
            <w:shd w:val="clear" w:color="auto" w:fill="FFFFFF"/>
            <w:hideMark/>
          </w:tcPr>
          <w:p w14:paraId="1B55DAAE" w14:textId="77777777" w:rsidR="00FD7901" w:rsidRPr="00FD7901" w:rsidRDefault="00FD7901" w:rsidP="00FD7901">
            <w:pPr>
              <w:tabs>
                <w:tab w:val="left" w:pos="426"/>
              </w:tabs>
              <w:autoSpaceDE w:val="0"/>
              <w:autoSpaceDN w:val="0"/>
              <w:adjustRightInd w:val="0"/>
              <w:jc w:val="both"/>
              <w:rPr>
                <w:rFonts w:ascii="Garamond" w:hAnsi="Garamond"/>
                <w:b/>
                <w:color w:val="FF0000"/>
              </w:rPr>
            </w:pPr>
            <w:r w:rsidRPr="00FD7901">
              <w:rPr>
                <w:rFonts w:ascii="Garamond" w:hAnsi="Garamond"/>
                <w:b/>
                <w:color w:val="FF0000"/>
              </w:rPr>
              <w:t>N.B. 3:</w:t>
            </w:r>
          </w:p>
          <w:p w14:paraId="47B3093F" w14:textId="77777777" w:rsidR="00FD7901" w:rsidRPr="00FD7901" w:rsidRDefault="00FD7901" w:rsidP="00FD7901">
            <w:pPr>
              <w:ind w:right="49"/>
              <w:jc w:val="both"/>
              <w:rPr>
                <w:rFonts w:ascii="Garamond" w:hAnsi="Garamond"/>
                <w:b/>
              </w:rPr>
            </w:pPr>
            <w:r w:rsidRPr="00FD7901">
              <w:rPr>
                <w:rFonts w:ascii="Garamond" w:hAnsi="Garamond"/>
              </w:rPr>
              <w:t>(</w:t>
            </w:r>
            <w:r w:rsidRPr="00FD7901">
              <w:rPr>
                <w:rFonts w:ascii="Garamond" w:hAnsi="Garamond"/>
                <w:i/>
                <w:color w:val="FF0000"/>
                <w:highlight w:val="yellow"/>
              </w:rPr>
              <w:t>specificare</w:t>
            </w:r>
            <w:r w:rsidRPr="00FD7901">
              <w:rPr>
                <w:rFonts w:ascii="Garamond" w:hAnsi="Garamond"/>
              </w:rPr>
              <w:t xml:space="preserve">) </w:t>
            </w:r>
            <w:r w:rsidRPr="00FD7901">
              <w:rPr>
                <w:rFonts w:ascii="Garamond" w:eastAsia="TimesNewRomanPSMT" w:hAnsi="Garamond" w:cs="Calibri"/>
              </w:rPr>
              <w:t xml:space="preserve">Ai </w:t>
            </w:r>
            <w:r w:rsidRPr="00FD7901">
              <w:rPr>
                <w:rFonts w:ascii="Garamond" w:hAnsi="Garamond" w:cs="Calibri"/>
              </w:rPr>
              <w:t xml:space="preserve">sensi </w:t>
            </w:r>
            <w:r w:rsidRPr="00FD7901">
              <w:rPr>
                <w:rFonts w:ascii="Garamond" w:hAnsi="Garamond"/>
              </w:rPr>
              <w:t xml:space="preserve">dell’art. </w:t>
            </w:r>
            <w:r w:rsidRPr="00FD7901">
              <w:rPr>
                <w:rFonts w:ascii="Garamond" w:hAnsi="Garamond"/>
                <w:highlight w:val="yellow"/>
              </w:rPr>
              <w:t>___</w:t>
            </w:r>
            <w:r w:rsidRPr="00FD7901">
              <w:rPr>
                <w:rFonts w:ascii="Garamond" w:hAnsi="Garamond"/>
              </w:rPr>
              <w:t xml:space="preserve"> dello Schema di Contratto, verrà applicata una </w:t>
            </w:r>
            <w:r w:rsidRPr="00FD7901">
              <w:rPr>
                <w:rFonts w:ascii="Garamond" w:hAnsi="Garamond"/>
                <w:bCs/>
              </w:rPr>
              <w:t xml:space="preserve">penale dello </w:t>
            </w:r>
            <w:r w:rsidRPr="00FD7901">
              <w:rPr>
                <w:rFonts w:ascii="Garamond" w:hAnsi="Garamond"/>
                <w:bCs/>
                <w:highlight w:val="yellow"/>
              </w:rPr>
              <w:t>___</w:t>
            </w:r>
            <w:r w:rsidRPr="00FD7901">
              <w:rPr>
                <w:rFonts w:ascii="Garamond" w:hAnsi="Garamond"/>
                <w:bCs/>
                <w:highlight w:val="cyan"/>
              </w:rPr>
              <w:t xml:space="preserve"> </w:t>
            </w:r>
            <w:r w:rsidRPr="00FD7901">
              <w:rPr>
                <w:rFonts w:ascii="Garamond" w:hAnsi="Garamond"/>
                <w:bCs/>
              </w:rPr>
              <w:t>(</w:t>
            </w:r>
            <w:r w:rsidRPr="00FD7901">
              <w:rPr>
                <w:rFonts w:ascii="Garamond" w:hAnsi="Garamond"/>
                <w:bCs/>
                <w:highlight w:val="yellow"/>
              </w:rPr>
              <w:t>_______</w:t>
            </w:r>
            <w:r w:rsidRPr="00FD7901">
              <w:rPr>
                <w:rFonts w:ascii="Garamond" w:hAnsi="Garamond"/>
                <w:bCs/>
              </w:rPr>
              <w:t>) per mille</w:t>
            </w:r>
            <w:r w:rsidRPr="00FD7901">
              <w:rPr>
                <w:rFonts w:ascii="Garamond" w:hAnsi="Garamond"/>
              </w:rPr>
              <w:t xml:space="preserve"> dell’ammontare netto contrattuale per ogni giorno di ritardo, fino ad un massimo del 10 (dieci) per cento del corrispettivo</w:t>
            </w:r>
            <w:r w:rsidRPr="00FD7901">
              <w:rPr>
                <w:rFonts w:ascii="Garamond" w:hAnsi="Garamond" w:cs="Calibri"/>
              </w:rPr>
              <w:t>.</w:t>
            </w:r>
          </w:p>
        </w:tc>
      </w:tr>
    </w:tbl>
    <w:p w14:paraId="710D28E5" w14:textId="77777777" w:rsidR="00FD7901" w:rsidRPr="00FD7901" w:rsidRDefault="00FD7901" w:rsidP="00FD7901">
      <w:pPr>
        <w:widowControl w:val="0"/>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64981222" w14:textId="77777777" w:rsidTr="00FD7901">
        <w:trPr>
          <w:trHeight w:val="416"/>
        </w:trPr>
        <w:tc>
          <w:tcPr>
            <w:tcW w:w="10490" w:type="dxa"/>
            <w:tcBorders>
              <w:top w:val="single" w:sz="4" w:space="0" w:color="auto"/>
              <w:left w:val="single" w:sz="4" w:space="0" w:color="auto"/>
              <w:bottom w:val="single" w:sz="4" w:space="0" w:color="auto"/>
              <w:right w:val="single" w:sz="4" w:space="0" w:color="auto"/>
            </w:tcBorders>
            <w:shd w:val="clear" w:color="auto" w:fill="FFFFFF"/>
            <w:hideMark/>
          </w:tcPr>
          <w:p w14:paraId="20E6D3DA" w14:textId="77777777" w:rsidR="00FD7901" w:rsidRPr="005B2717" w:rsidRDefault="00FD7901" w:rsidP="00FD7901">
            <w:pPr>
              <w:tabs>
                <w:tab w:val="left" w:pos="426"/>
              </w:tabs>
              <w:autoSpaceDE w:val="0"/>
              <w:autoSpaceDN w:val="0"/>
              <w:adjustRightInd w:val="0"/>
              <w:jc w:val="both"/>
              <w:rPr>
                <w:rFonts w:ascii="Garamond" w:hAnsi="Garamond"/>
                <w:b/>
                <w:color w:val="FF0000"/>
              </w:rPr>
            </w:pPr>
            <w:bookmarkStart w:id="13" w:name="_Hlk82619415"/>
            <w:r w:rsidRPr="005B2717">
              <w:rPr>
                <w:rFonts w:ascii="Garamond" w:hAnsi="Garamond"/>
                <w:b/>
                <w:color w:val="FF0000"/>
              </w:rPr>
              <w:t>N.B. 4:</w:t>
            </w:r>
          </w:p>
          <w:p w14:paraId="525A1302" w14:textId="62143686" w:rsidR="00FD7901" w:rsidRPr="005B2717" w:rsidRDefault="006704C6" w:rsidP="00FD7901">
            <w:pPr>
              <w:ind w:right="49"/>
              <w:jc w:val="both"/>
              <w:rPr>
                <w:rFonts w:ascii="Garamond" w:hAnsi="Garamond" w:cs="Calibri"/>
              </w:rPr>
            </w:pPr>
            <w:r w:rsidRPr="007C4F16">
              <w:rPr>
                <w:rFonts w:ascii="Garamond" w:hAnsi="Garamond" w:cs="Calibri"/>
                <w:highlight w:val="cyan"/>
              </w:rPr>
              <w:t>Ai sensi dell’art. 6, comma 2, dell’O.C.S.R. n. 118 del 07/09/2021, nelle more della revisione del “Prezzario unico del cratere del Centro Italia”, approvato con Ordinanza commissariale n. 78 del 02/08/2019, la progettazione dovrà essere redatta utilizzando tale Prezzario, ridefinito alla luce dell’aggiornamento disposto ai sensi del comma 1</w:t>
            </w:r>
            <w:r w:rsidR="005B2717" w:rsidRPr="007C4F16">
              <w:rPr>
                <w:rFonts w:ascii="Garamond" w:hAnsi="Garamond" w:cs="Calibri"/>
                <w:highlight w:val="cyan"/>
              </w:rPr>
              <w:t xml:space="preserve"> </w:t>
            </w:r>
            <w:r w:rsidRPr="007C4F16">
              <w:rPr>
                <w:rFonts w:ascii="Garamond" w:hAnsi="Garamond" w:cs="Calibri"/>
                <w:highlight w:val="cyan"/>
              </w:rPr>
              <w:t>del citato</w:t>
            </w:r>
            <w:r w:rsidR="005B2717" w:rsidRPr="007C4F16">
              <w:rPr>
                <w:rFonts w:ascii="Garamond" w:hAnsi="Garamond" w:cs="Calibri"/>
                <w:highlight w:val="cyan"/>
              </w:rPr>
              <w:t xml:space="preserve"> </w:t>
            </w:r>
            <w:r w:rsidRPr="007C4F16">
              <w:rPr>
                <w:rFonts w:ascii="Garamond" w:hAnsi="Garamond" w:cs="Calibri"/>
                <w:highlight w:val="cyan"/>
              </w:rPr>
              <w:t>art. 6, oppure il prezzario regionale vigente e, limitatamente alle voci non contemplate dallo stesso, anche i prezzari delle altre regioni interessate dal sisma 2016</w:t>
            </w:r>
            <w:r w:rsidR="00FD7901" w:rsidRPr="005B2717">
              <w:rPr>
                <w:rFonts w:ascii="Garamond" w:hAnsi="Garamond" w:cs="Calibri"/>
              </w:rPr>
              <w:t>.</w:t>
            </w:r>
          </w:p>
        </w:tc>
      </w:tr>
      <w:bookmarkEnd w:id="13"/>
    </w:tbl>
    <w:p w14:paraId="38FC9D76" w14:textId="77777777" w:rsidR="00FD7901" w:rsidRPr="00FD7901" w:rsidRDefault="00FD7901" w:rsidP="00FD7901">
      <w:pPr>
        <w:widowControl w:val="0"/>
        <w:rPr>
          <w:rFonts w:ascii="Garamond" w:hAnsi="Garamond" w:cs="Calibri"/>
          <w:sz w:val="16"/>
          <w:szCs w:val="16"/>
        </w:rPr>
      </w:pPr>
    </w:p>
    <w:p w14:paraId="4E317C0D" w14:textId="77777777" w:rsidR="00FD7901" w:rsidRPr="005B2717" w:rsidRDefault="00FD7901" w:rsidP="00F43A87">
      <w:pPr>
        <w:numPr>
          <w:ilvl w:val="1"/>
          <w:numId w:val="38"/>
        </w:numPr>
        <w:autoSpaceDE w:val="0"/>
        <w:autoSpaceDN w:val="0"/>
        <w:adjustRightInd w:val="0"/>
        <w:spacing w:line="320" w:lineRule="exact"/>
        <w:ind w:left="567" w:hanging="567"/>
        <w:contextualSpacing/>
        <w:rPr>
          <w:rFonts w:ascii="Garamond" w:hAnsi="Garamond"/>
        </w:rPr>
      </w:pPr>
      <w:r w:rsidRPr="005B2717">
        <w:rPr>
          <w:rFonts w:ascii="Garamond" w:hAnsi="Garamond" w:cs="Calibri"/>
          <w:b/>
        </w:rPr>
        <w:t>OPZIONI</w:t>
      </w:r>
      <w:r w:rsidRPr="005B2717">
        <w:rPr>
          <w:rFonts w:ascii="Garamond" w:hAnsi="Garamond" w:cs="Calibri"/>
          <w:b/>
          <w:color w:val="1F497D"/>
        </w:rPr>
        <w:t xml:space="preserve"> </w:t>
      </w:r>
    </w:p>
    <w:p w14:paraId="0F768368" w14:textId="77777777" w:rsidR="00383F3F" w:rsidRPr="000677DC" w:rsidRDefault="00383F3F" w:rsidP="00383F3F">
      <w:pPr>
        <w:autoSpaceDE w:val="0"/>
        <w:autoSpaceDN w:val="0"/>
        <w:adjustRightInd w:val="0"/>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Solo se non si sono opzioni</w:t>
      </w:r>
      <w:r w:rsidRPr="000677DC">
        <w:rPr>
          <w:rFonts w:ascii="Garamond" w:hAnsi="Garamond" w:cs="Calibri"/>
        </w:rPr>
        <w:t>) Non sono previste opzioni.</w:t>
      </w:r>
    </w:p>
    <w:p w14:paraId="509BF370" w14:textId="77777777" w:rsidR="00383F3F" w:rsidRPr="000677DC" w:rsidRDefault="00383F3F" w:rsidP="00383F3F">
      <w:pPr>
        <w:autoSpaceDE w:val="0"/>
        <w:autoSpaceDN w:val="0"/>
        <w:adjustRightInd w:val="0"/>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Quanto segue IN CASO di OPZIONI</w:t>
      </w:r>
      <w:r w:rsidRPr="000677DC">
        <w:rPr>
          <w:rFonts w:ascii="Garamond" w:hAnsi="Garamond" w:cs="Calibri"/>
        </w:rPr>
        <w:t>)</w:t>
      </w:r>
    </w:p>
    <w:p w14:paraId="09D6F48B" w14:textId="77777777" w:rsidR="00383F3F" w:rsidRPr="000677DC" w:rsidRDefault="00383F3F" w:rsidP="00383F3F">
      <w:pPr>
        <w:autoSpaceDE w:val="0"/>
        <w:autoSpaceDN w:val="0"/>
        <w:adjustRightInd w:val="0"/>
        <w:spacing w:before="60" w:after="60" w:line="276" w:lineRule="auto"/>
        <w:jc w:val="both"/>
        <w:rPr>
          <w:rFonts w:ascii="Garamond" w:hAnsi="Garamond" w:cs="Calibri"/>
        </w:rPr>
      </w:pPr>
      <w:r w:rsidRPr="000677DC">
        <w:rPr>
          <w:rFonts w:ascii="Garamond" w:hAnsi="Garamond" w:cs="Calibri"/>
        </w:rPr>
        <w:t xml:space="preserve">Ai sensi dell’art. 4, comma 4, dell’O.C.S.R. n. 56 del 10/05/2018 e </w:t>
      </w:r>
      <w:proofErr w:type="spellStart"/>
      <w:r w:rsidRPr="000677DC">
        <w:rPr>
          <w:rFonts w:ascii="Garamond" w:hAnsi="Garamond" w:cs="Calibri"/>
        </w:rPr>
        <w:t>ss.mm.ii</w:t>
      </w:r>
      <w:proofErr w:type="spellEnd"/>
      <w:r w:rsidRPr="000677DC">
        <w:rPr>
          <w:rFonts w:ascii="Garamond" w:hAnsi="Garamond" w:cs="Calibri"/>
        </w:rPr>
        <w:t>. (</w:t>
      </w:r>
      <w:r w:rsidRPr="000677DC">
        <w:rPr>
          <w:rFonts w:ascii="Garamond" w:hAnsi="Garamond" w:cs="Calibri"/>
          <w:i/>
          <w:color w:val="FF0000"/>
          <w:highlight w:val="yellow"/>
        </w:rPr>
        <w:t>oppure</w:t>
      </w:r>
      <w:r w:rsidRPr="000677DC">
        <w:rPr>
          <w:rFonts w:ascii="Garamond" w:hAnsi="Garamond" w:cs="Calibri"/>
        </w:rPr>
        <w:t xml:space="preserve">) Ai sensi dell’art. 3, comma 4, dell’O.C.S.R. n. 86 del 24/01/2020 e </w:t>
      </w:r>
      <w:proofErr w:type="spellStart"/>
      <w:r w:rsidRPr="000677DC">
        <w:rPr>
          <w:rFonts w:ascii="Garamond" w:hAnsi="Garamond" w:cs="Calibri"/>
        </w:rPr>
        <w:t>ss.mm.ii</w:t>
      </w:r>
      <w:proofErr w:type="spellEnd"/>
      <w:r w:rsidRPr="000677DC">
        <w:rPr>
          <w:rFonts w:ascii="Garamond" w:hAnsi="Garamond" w:cs="Calibri"/>
        </w:rPr>
        <w:t>. (</w:t>
      </w:r>
      <w:proofErr w:type="spellStart"/>
      <w:r w:rsidRPr="000677DC">
        <w:rPr>
          <w:rFonts w:ascii="Garamond" w:hAnsi="Garamond" w:cs="Calibri"/>
          <w:i/>
          <w:color w:val="FF0000"/>
          <w:highlight w:val="yellow"/>
        </w:rPr>
        <w:t>x</w:t>
      </w:r>
      <w:proofErr w:type="spellEnd"/>
      <w:r w:rsidRPr="000677DC">
        <w:rPr>
          <w:rFonts w:ascii="Garamond" w:hAnsi="Garamond" w:cs="Calibri"/>
          <w:i/>
          <w:color w:val="FF0000"/>
          <w:highlight w:val="yellow"/>
        </w:rPr>
        <w:t xml:space="preserve"> entrambe</w:t>
      </w:r>
      <w:r w:rsidRPr="000677DC">
        <w:rPr>
          <w:rFonts w:ascii="Garamond" w:hAnsi="Garamond" w:cs="Calibri"/>
        </w:rPr>
        <w:t xml:space="preserve">) e secondo le modalità previste dall’art.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w:t>
      </w:r>
      <w:r w:rsidRPr="000677DC">
        <w:rPr>
          <w:rFonts w:ascii="Garamond" w:hAnsi="Garamond" w:cs="Calibri"/>
        </w:rPr>
        <w:t xml:space="preserve"> dello schema di Contratto, il Comune si riserva la facoltà di affidare al soggetto aggiudicatario, alle stesse condizioni economiche offerte in sede di gara, anche l’esecuzione delle prestazioni professionali di (</w:t>
      </w:r>
      <w:r w:rsidRPr="000677DC">
        <w:rPr>
          <w:rFonts w:ascii="Garamond" w:hAnsi="Garamond" w:cs="Calibri"/>
          <w:i/>
          <w:color w:val="FF0000"/>
          <w:highlight w:val="yellow"/>
        </w:rPr>
        <w:t>riformulare alla bisogna</w:t>
      </w:r>
      <w:r w:rsidRPr="000677DC">
        <w:rPr>
          <w:rFonts w:ascii="Garamond" w:hAnsi="Garamond" w:cs="Calibri"/>
        </w:rPr>
        <w:t xml:space="preserve">) </w:t>
      </w:r>
      <w:r w:rsidRPr="000677DC">
        <w:rPr>
          <w:rFonts w:ascii="Garamond" w:hAnsi="Garamond" w:cs="Calibri"/>
          <w:bCs/>
          <w:iCs/>
        </w:rPr>
        <w:t>direzione lavori, contabilità e coordinamento della sicurezza in fase di esecuzione</w:t>
      </w:r>
      <w:r w:rsidRPr="000677DC">
        <w:rPr>
          <w:rFonts w:ascii="Garamond" w:hAnsi="Garamond" w:cs="Calibri"/>
        </w:rPr>
        <w:t xml:space="preserve">, per un importo stimato pari ad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rPr>
        <w:t xml:space="preserve">€ </w:t>
      </w:r>
      <w:r w:rsidRPr="000677DC">
        <w:rPr>
          <w:rFonts w:ascii="Garamond" w:hAnsi="Garamond" w:cs="Calibri"/>
          <w:b/>
          <w:highlight w:val="yellow"/>
        </w:rPr>
        <w:t>_________</w:t>
      </w:r>
      <w:r w:rsidRPr="000677DC">
        <w:rPr>
          <w:rFonts w:ascii="Garamond" w:hAnsi="Garamond" w:cs="Calibri"/>
        </w:rPr>
        <w:t xml:space="preserve">, diconsi euro </w:t>
      </w:r>
      <w:r w:rsidRPr="000677DC">
        <w:rPr>
          <w:rFonts w:ascii="Garamond" w:hAnsi="Garamond" w:cs="Calibri"/>
          <w:highlight w:val="yellow"/>
        </w:rPr>
        <w:t>________________/__</w:t>
      </w:r>
      <w:r w:rsidRPr="000677DC">
        <w:rPr>
          <w:rFonts w:ascii="Garamond" w:hAnsi="Garamond" w:cs="Calibri"/>
        </w:rPr>
        <w:t xml:space="preserve">, Iva ed oneri previdenziali esclusi. L’importo suddetto è stato calcolato ai sensi del </w:t>
      </w:r>
      <w:proofErr w:type="spellStart"/>
      <w:r w:rsidRPr="000677DC">
        <w:rPr>
          <w:rFonts w:ascii="Garamond" w:hAnsi="Garamond" w:cs="Calibri"/>
        </w:rPr>
        <w:t>d.m.</w:t>
      </w:r>
      <w:proofErr w:type="spellEnd"/>
      <w:r w:rsidRPr="000677DC">
        <w:rPr>
          <w:rFonts w:ascii="Garamond" w:hAnsi="Garamond" w:cs="Calibri"/>
        </w:rPr>
        <w:t xml:space="preserve"> 17.6.2016. Si riporta, nelle successive tabelle, l’elenco dettagliato delle prestazioni e dei relativi corrispettivi.</w:t>
      </w: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383F3F" w:rsidRPr="000677DC" w14:paraId="6B2260CC" w14:textId="77777777" w:rsidTr="00B77D6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16703EB5" w14:textId="77777777" w:rsidR="00383F3F" w:rsidRPr="000677DC" w:rsidRDefault="00383F3F" w:rsidP="00B77D6C">
            <w:pPr>
              <w:spacing w:line="276" w:lineRule="auto"/>
              <w:jc w:val="both"/>
              <w:rPr>
                <w:rFonts w:ascii="Arial" w:hAnsi="Arial" w:cs="Arial"/>
                <w:b/>
                <w:bCs/>
                <w:color w:val="FFFFFF"/>
                <w:sz w:val="16"/>
                <w:szCs w:val="16"/>
                <w:lang w:eastAsia="en-US"/>
              </w:rPr>
            </w:pPr>
            <w:r w:rsidRPr="000677DC">
              <w:rPr>
                <w:rFonts w:ascii="Arial" w:hAnsi="Arial" w:cs="Arial"/>
                <w:b/>
                <w:bCs/>
                <w:color w:val="FFFFFF"/>
                <w:sz w:val="16"/>
                <w:szCs w:val="16"/>
                <w:lang w:eastAsia="en-US"/>
              </w:rPr>
              <w:t>C.I) ESECUZIONE DEI LAVORI</w:t>
            </w:r>
          </w:p>
        </w:tc>
      </w:tr>
      <w:tr w:rsidR="00383F3F" w:rsidRPr="000677DC" w14:paraId="287058F0" w14:textId="77777777" w:rsidTr="00B77D6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20E8510C"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0B79F23C"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04E961A"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1E14706"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7A6E9A60"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002555FB"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33603076"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C2FF424"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6B5BFB4"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25881FD4"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7239CDC5"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2E9802E4"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8B3B647"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41648647"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48802C62"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7833763A"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94B8BF9"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1245C7DF"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1A116585"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383F3F" w:rsidRPr="000677DC" w14:paraId="732A9D80" w14:textId="77777777" w:rsidTr="00B77D6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7910BCCF" w14:textId="77777777" w:rsidR="00383F3F" w:rsidRPr="000677DC" w:rsidRDefault="00383F3F" w:rsidP="00B77D6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1228584C" w14:textId="77777777" w:rsidR="00383F3F" w:rsidRPr="000677DC" w:rsidRDefault="00383F3F" w:rsidP="00B77D6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30D02245" w14:textId="77777777" w:rsidR="00383F3F" w:rsidRPr="000677DC" w:rsidRDefault="00383F3F" w:rsidP="00B77D6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3BBF6F8F" w14:textId="77777777" w:rsidR="00383F3F" w:rsidRPr="000677DC" w:rsidRDefault="00383F3F" w:rsidP="00B77D6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3A278728" w14:textId="77777777" w:rsidR="00383F3F" w:rsidRPr="000677DC" w:rsidRDefault="00383F3F" w:rsidP="00B77D6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1978EAF1" w14:textId="77777777" w:rsidR="00383F3F" w:rsidRPr="000677DC" w:rsidRDefault="00383F3F" w:rsidP="00B77D6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ED9D81F" w14:textId="77777777" w:rsidR="00383F3F" w:rsidRPr="000677DC" w:rsidRDefault="00383F3F" w:rsidP="00B77D6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644FC6C" w14:textId="77777777" w:rsidR="00383F3F" w:rsidRPr="000677DC" w:rsidRDefault="00383F3F" w:rsidP="00B77D6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6F9488EF"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30562087" w14:textId="77777777" w:rsidR="00383F3F" w:rsidRPr="000677DC" w:rsidRDefault="00383F3F" w:rsidP="00B77D6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383F3F" w:rsidRPr="000677DC" w14:paraId="1638F35A" w14:textId="77777777" w:rsidTr="00B77D6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44E93C20" w14:textId="77777777" w:rsidR="00383F3F" w:rsidRPr="000677DC" w:rsidRDefault="00383F3F" w:rsidP="00B77D6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42B45E95" w14:textId="77777777" w:rsidR="00383F3F" w:rsidRPr="000677DC" w:rsidRDefault="00383F3F" w:rsidP="00B77D6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1C9D547F" w14:textId="77777777" w:rsidR="00383F3F" w:rsidRPr="000677DC" w:rsidRDefault="00383F3F" w:rsidP="00B77D6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5ABF41DC" w14:textId="77777777" w:rsidR="00383F3F" w:rsidRPr="000677DC" w:rsidRDefault="00383F3F" w:rsidP="00B77D6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764E77D3" w14:textId="77777777" w:rsidR="00383F3F" w:rsidRPr="000677DC" w:rsidRDefault="00383F3F" w:rsidP="00B77D6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3B57D0DD" w14:textId="77777777" w:rsidR="00383F3F" w:rsidRPr="000677DC" w:rsidRDefault="00383F3F" w:rsidP="00B77D6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32F487D3" w14:textId="77777777" w:rsidR="00383F3F" w:rsidRPr="000677DC" w:rsidRDefault="00383F3F" w:rsidP="00B77D6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6A0B85D0" w14:textId="77777777" w:rsidR="00383F3F" w:rsidRPr="000677DC" w:rsidRDefault="00383F3F" w:rsidP="00B77D6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5719666F"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047BA36B" w14:textId="77777777" w:rsidR="00383F3F" w:rsidRPr="000677DC" w:rsidRDefault="00383F3F" w:rsidP="00B77D6C">
            <w:pPr>
              <w:spacing w:line="276" w:lineRule="auto"/>
              <w:jc w:val="both"/>
              <w:rPr>
                <w:rFonts w:ascii="Arial" w:hAnsi="Arial" w:cs="Arial"/>
                <w:sz w:val="16"/>
                <w:szCs w:val="16"/>
                <w:lang w:eastAsia="en-US"/>
              </w:rPr>
            </w:pPr>
          </w:p>
        </w:tc>
      </w:tr>
      <w:tr w:rsidR="00383F3F" w:rsidRPr="000677DC" w14:paraId="606096B1" w14:textId="77777777" w:rsidTr="00B77D6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21DC6F02"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209B52C1"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01C28458"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E5BC95C"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2489A67"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65832F0"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0A71301"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490E3E9"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15840D41"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5FD4584"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383F3F" w:rsidRPr="000677DC" w14:paraId="6ADCF94F" w14:textId="77777777" w:rsidTr="00B77D6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481F7EA"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910B043"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5046D5AD"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88037CC"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9E960CD"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933948F"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AD6DDA3"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00165B8"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10A823D5"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D7349A5"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383F3F" w:rsidRPr="000677DC" w14:paraId="761E49CC" w14:textId="77777777" w:rsidTr="00B77D6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3A5538A5"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26AEFF9"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0B852217"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D797EEF"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907619B"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B38356C"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6666054"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08A462B"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23B29652"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53D9232"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383F3F" w:rsidRPr="000677DC" w14:paraId="0CB79370" w14:textId="77777777" w:rsidTr="00B77D6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3021BD0"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02F1A20E"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0AE29C01"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2877D38"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12DB9BAA"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DEF939D"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AFEB31F"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82A71DE"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F5F4808"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55B5ACF"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383F3F" w:rsidRPr="000677DC" w14:paraId="05B8F7C0" w14:textId="77777777" w:rsidTr="00B77D6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99FFA2A"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094D0C3B"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6BDAE75B"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7EA898A"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BAB5A2A"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47AEA75E"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2579E23"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65A6826"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155A65EE"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805130F"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2405374D" w14:textId="77777777" w:rsidR="00383F3F" w:rsidRPr="000677DC" w:rsidRDefault="00383F3F" w:rsidP="00383F3F">
      <w:pPr>
        <w:jc w:val="center"/>
        <w:rPr>
          <w:rFonts w:ascii="Garamond" w:hAnsi="Garamond" w:cs="Calibri"/>
          <w:bCs/>
          <w:iCs/>
          <w:sz w:val="16"/>
          <w:szCs w:val="16"/>
          <w:lang w:eastAsia="en-US"/>
        </w:rPr>
      </w:pPr>
    </w:p>
    <w:p w14:paraId="77274170" w14:textId="77777777" w:rsidR="00383F3F" w:rsidRPr="000677DC" w:rsidRDefault="00383F3F" w:rsidP="00383F3F">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7513" w:type="dxa"/>
        <w:jc w:val="center"/>
        <w:tblLayout w:type="fixed"/>
        <w:tblLook w:val="0000" w:firstRow="0" w:lastRow="0" w:firstColumn="0" w:lastColumn="0" w:noHBand="0" w:noVBand="0"/>
      </w:tblPr>
      <w:tblGrid>
        <w:gridCol w:w="5667"/>
        <w:gridCol w:w="1846"/>
      </w:tblGrid>
      <w:tr w:rsidR="00383F3F" w:rsidRPr="000677DC" w14:paraId="661B6932" w14:textId="77777777" w:rsidTr="00B77D6C">
        <w:trPr>
          <w:trHeight w:val="454"/>
          <w:jc w:val="center"/>
        </w:trPr>
        <w:tc>
          <w:tcPr>
            <w:tcW w:w="7513" w:type="dxa"/>
            <w:gridSpan w:val="2"/>
            <w:tcBorders>
              <w:top w:val="single" w:sz="2" w:space="0" w:color="000000"/>
              <w:left w:val="single" w:sz="2" w:space="0" w:color="000000"/>
              <w:bottom w:val="single" w:sz="2" w:space="0" w:color="000000"/>
              <w:right w:val="single" w:sz="2" w:space="0" w:color="000000"/>
            </w:tcBorders>
            <w:shd w:val="clear" w:color="auto" w:fill="4B7AB3"/>
            <w:vAlign w:val="center"/>
          </w:tcPr>
          <w:p w14:paraId="380655EE"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b/>
                <w:color w:val="FFFFFF"/>
                <w:sz w:val="16"/>
                <w:szCs w:val="16"/>
                <w:lang w:eastAsia="zh-CN" w:bidi="hi-IN"/>
              </w:rPr>
              <w:t>R I E P I L O G O</w:t>
            </w:r>
          </w:p>
        </w:tc>
      </w:tr>
      <w:tr w:rsidR="00383F3F" w:rsidRPr="000677DC" w14:paraId="633FBCBF" w14:textId="77777777" w:rsidTr="00B77D6C">
        <w:tblPrEx>
          <w:tblCellMar>
            <w:left w:w="0" w:type="dxa"/>
            <w:right w:w="10" w:type="dxa"/>
          </w:tblCellMar>
        </w:tblPrEx>
        <w:trPr>
          <w:trHeight w:val="500"/>
          <w:jc w:val="center"/>
        </w:trPr>
        <w:tc>
          <w:tcPr>
            <w:tcW w:w="5667"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449F85EB"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FASI PRESTAZIONALI OPZIONALI</w:t>
            </w:r>
          </w:p>
        </w:tc>
        <w:tc>
          <w:tcPr>
            <w:tcW w:w="1846" w:type="dxa"/>
            <w:tcBorders>
              <w:top w:val="single" w:sz="2" w:space="0" w:color="000000"/>
              <w:left w:val="single" w:sz="2" w:space="0" w:color="000000"/>
              <w:bottom w:val="single" w:sz="2" w:space="0" w:color="000000"/>
              <w:right w:val="single" w:sz="2" w:space="0" w:color="000000"/>
            </w:tcBorders>
            <w:shd w:val="clear" w:color="auto" w:fill="E5E5E5"/>
            <w:tcMar>
              <w:left w:w="108" w:type="dxa"/>
              <w:right w:w="108" w:type="dxa"/>
            </w:tcMar>
            <w:vAlign w:val="center"/>
          </w:tcPr>
          <w:p w14:paraId="36E171A5"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01D1A8A7" w14:textId="77777777" w:rsidR="00383F3F" w:rsidRPr="000677DC" w:rsidRDefault="00383F3F" w:rsidP="00B77D6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CP+S</w:t>
            </w:r>
          </w:p>
        </w:tc>
      </w:tr>
      <w:tr w:rsidR="00383F3F" w:rsidRPr="000677DC" w14:paraId="6C93D805" w14:textId="77777777" w:rsidTr="00B77D6C">
        <w:trPr>
          <w:trHeight w:val="340"/>
          <w:jc w:val="center"/>
        </w:trPr>
        <w:tc>
          <w:tcPr>
            <w:tcW w:w="5667" w:type="dxa"/>
            <w:tcBorders>
              <w:top w:val="single" w:sz="4" w:space="0" w:color="auto"/>
              <w:left w:val="single" w:sz="4" w:space="0" w:color="auto"/>
              <w:bottom w:val="single" w:sz="4" w:space="0" w:color="auto"/>
              <w:right w:val="single" w:sz="4" w:space="0" w:color="auto"/>
            </w:tcBorders>
            <w:shd w:val="clear" w:color="auto" w:fill="FFFFFF"/>
            <w:vAlign w:val="center"/>
          </w:tcPr>
          <w:p w14:paraId="1F38E06E" w14:textId="77777777" w:rsidR="00383F3F" w:rsidRPr="000677DC" w:rsidRDefault="00383F3F" w:rsidP="00B77D6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r w:rsidRPr="000677DC">
              <w:rPr>
                <w:rFonts w:ascii="Arial" w:hAnsi="Arial" w:cs="Arial"/>
                <w:sz w:val="16"/>
                <w:szCs w:val="16"/>
                <w:lang w:eastAsia="en-US"/>
              </w:rPr>
              <w:t xml:space="preserve">C.I) ESECUZIONE DEI LAVORI </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69BCC" w14:textId="77777777" w:rsidR="00383F3F" w:rsidRPr="000677DC" w:rsidRDefault="00383F3F" w:rsidP="00B77D6C">
            <w:pPr>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383F3F" w:rsidRPr="000677DC" w14:paraId="591608D6" w14:textId="77777777" w:rsidTr="00B77D6C">
        <w:trPr>
          <w:trHeight w:val="340"/>
          <w:jc w:val="center"/>
        </w:trPr>
        <w:tc>
          <w:tcPr>
            <w:tcW w:w="5667" w:type="dxa"/>
            <w:tcBorders>
              <w:top w:val="single" w:sz="4" w:space="0" w:color="auto"/>
              <w:left w:val="single" w:sz="4" w:space="0" w:color="auto"/>
              <w:bottom w:val="single" w:sz="4" w:space="0" w:color="auto"/>
              <w:right w:val="single" w:sz="4" w:space="0" w:color="auto"/>
            </w:tcBorders>
            <w:shd w:val="clear" w:color="auto" w:fill="D9D9D9"/>
            <w:vAlign w:val="center"/>
          </w:tcPr>
          <w:p w14:paraId="7ED31BC4"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lang w:eastAsia="en-US"/>
              </w:rPr>
              <w:t>AMMONTARE COMPLESSIVO DEL CORRISPETTIVO OPZIONALE €</w:t>
            </w:r>
          </w:p>
        </w:tc>
        <w:tc>
          <w:tcPr>
            <w:tcW w:w="1846" w:type="dxa"/>
            <w:tcBorders>
              <w:top w:val="single" w:sz="4" w:space="0" w:color="auto"/>
              <w:left w:val="single" w:sz="4" w:space="0" w:color="auto"/>
              <w:bottom w:val="single" w:sz="4" w:space="0" w:color="auto"/>
              <w:right w:val="single" w:sz="4" w:space="0" w:color="auto"/>
            </w:tcBorders>
            <w:shd w:val="clear" w:color="auto" w:fill="D9D9D9"/>
            <w:vAlign w:val="center"/>
          </w:tcPr>
          <w:p w14:paraId="03DD3A66" w14:textId="77777777" w:rsidR="00383F3F" w:rsidRPr="000677DC" w:rsidRDefault="00383F3F" w:rsidP="00B77D6C">
            <w:pPr>
              <w:spacing w:line="276" w:lineRule="auto"/>
              <w:jc w:val="right"/>
              <w:rPr>
                <w:rFonts w:ascii="Arial" w:hAnsi="Arial" w:cs="Arial"/>
                <w:b/>
                <w:sz w:val="16"/>
                <w:szCs w:val="16"/>
                <w:lang w:eastAsia="en-US"/>
              </w:rPr>
            </w:pPr>
            <w:r w:rsidRPr="000677DC">
              <w:rPr>
                <w:rFonts w:ascii="Arial" w:hAnsi="Arial" w:cs="Arial"/>
                <w:sz w:val="16"/>
                <w:szCs w:val="16"/>
                <w:lang w:eastAsia="en-US"/>
              </w:rPr>
              <w:t>‬</w:t>
            </w:r>
            <w:r w:rsidRPr="000677DC">
              <w:rPr>
                <w:rFonts w:ascii="Arial" w:hAnsi="Arial" w:cs="Arial"/>
                <w:sz w:val="16"/>
                <w:szCs w:val="16"/>
                <w:highlight w:val="yellow"/>
                <w:lang w:eastAsia="en-US"/>
              </w:rPr>
              <w:t>__________</w:t>
            </w:r>
          </w:p>
        </w:tc>
      </w:tr>
    </w:tbl>
    <w:p w14:paraId="3D5DD2E8" w14:textId="77777777" w:rsidR="00383F3F" w:rsidRPr="000677DC" w:rsidRDefault="00383F3F" w:rsidP="00383F3F">
      <w:pPr>
        <w:autoSpaceDE w:val="0"/>
        <w:autoSpaceDN w:val="0"/>
        <w:adjustRightInd w:val="0"/>
        <w:ind w:right="51"/>
        <w:jc w:val="both"/>
        <w:rPr>
          <w:rFonts w:ascii="Garamond" w:hAnsi="Garamond"/>
          <w:b/>
          <w:color w:val="FF0000"/>
          <w:sz w:val="16"/>
          <w:szCs w:val="16"/>
          <w:u w:val="single"/>
          <w:lang w:eastAsia="en-US"/>
        </w:rPr>
      </w:pPr>
    </w:p>
    <w:p w14:paraId="5370EDF7" w14:textId="77777777" w:rsidR="00383F3F" w:rsidRPr="000677DC" w:rsidRDefault="00383F3F" w:rsidP="00383F3F">
      <w:pPr>
        <w:autoSpaceDE w:val="0"/>
        <w:autoSpaceDN w:val="0"/>
        <w:adjustRightInd w:val="0"/>
        <w:spacing w:before="60" w:after="60" w:line="276" w:lineRule="auto"/>
        <w:ind w:right="51"/>
        <w:jc w:val="both"/>
        <w:rPr>
          <w:rFonts w:ascii="Garamond" w:hAnsi="Garamond"/>
          <w:sz w:val="16"/>
          <w:szCs w:val="16"/>
          <w:lang w:eastAsia="en-US"/>
        </w:rPr>
      </w:pPr>
      <w:r w:rsidRPr="000677DC">
        <w:rPr>
          <w:rFonts w:ascii="Garamond" w:hAnsi="Garamond"/>
          <w:b/>
          <w:color w:val="FF0000"/>
          <w:szCs w:val="22"/>
          <w:u w:val="single"/>
          <w:lang w:eastAsia="en-US"/>
        </w:rPr>
        <w:t>FARE MOLTA ATTENZIONE</w:t>
      </w:r>
      <w:r w:rsidRPr="000677DC">
        <w:rPr>
          <w:rFonts w:ascii="Garamond" w:hAnsi="Garamond"/>
          <w:b/>
          <w:szCs w:val="22"/>
          <w:lang w:eastAsia="en-US"/>
        </w:rPr>
        <w:t>:</w:t>
      </w:r>
      <w:r w:rsidRPr="000677DC">
        <w:rPr>
          <w:rFonts w:ascii="Garamond" w:eastAsia="TimesNewRomanPSMT" w:hAnsi="Garamond" w:cs="Calibri"/>
          <w:szCs w:val="22"/>
          <w:lang w:eastAsia="en-US"/>
        </w:rPr>
        <w:t xml:space="preserve"> resta inteso che qualora il Comune non esercitasse la suddetta facoltà di affidamento opzionale, l’appaltatore non potrà avanzare alcuna pretesa.</w:t>
      </w:r>
    </w:p>
    <w:p w14:paraId="2E65F4D9" w14:textId="77777777" w:rsidR="00383F3F" w:rsidRPr="000677DC" w:rsidRDefault="00383F3F" w:rsidP="00383F3F">
      <w:pPr>
        <w:autoSpaceDE w:val="0"/>
        <w:autoSpaceDN w:val="0"/>
        <w:adjustRightInd w:val="0"/>
        <w:ind w:right="51"/>
        <w:jc w:val="both"/>
        <w:rPr>
          <w:rFonts w:ascii="Garamond" w:hAnsi="Garamond"/>
          <w:sz w:val="16"/>
          <w:szCs w:val="16"/>
          <w:lang w:eastAsia="en-US"/>
        </w:rPr>
      </w:pPr>
    </w:p>
    <w:p w14:paraId="186EF3B0" w14:textId="77777777" w:rsidR="00383F3F" w:rsidRPr="000677DC" w:rsidRDefault="00383F3F" w:rsidP="00383F3F">
      <w:pPr>
        <w:numPr>
          <w:ilvl w:val="1"/>
          <w:numId w:val="38"/>
        </w:numPr>
        <w:autoSpaceDE w:val="0"/>
        <w:autoSpaceDN w:val="0"/>
        <w:adjustRightInd w:val="0"/>
        <w:spacing w:line="320" w:lineRule="exact"/>
        <w:ind w:left="567" w:hanging="567"/>
        <w:contextualSpacing/>
        <w:rPr>
          <w:rFonts w:ascii="Garamond" w:hAnsi="Garamond" w:cs="Calibri"/>
        </w:rPr>
      </w:pPr>
      <w:r w:rsidRPr="005B2717">
        <w:rPr>
          <w:rFonts w:ascii="Garamond" w:hAnsi="Garamond" w:cs="Calibri"/>
          <w:b/>
        </w:rPr>
        <w:t>VALORE COMPLESSIVO</w:t>
      </w:r>
      <w:r w:rsidRPr="000677DC">
        <w:rPr>
          <w:rFonts w:ascii="Garamond" w:hAnsi="Garamond" w:cs="Calibri"/>
          <w:b/>
        </w:rPr>
        <w:t xml:space="preserve"> </w:t>
      </w:r>
      <w:r w:rsidRPr="000677DC">
        <w:rPr>
          <w:rFonts w:ascii="Garamond" w:hAnsi="Garamond" w:cs="Calibri"/>
        </w:rPr>
        <w:t>(</w:t>
      </w:r>
      <w:r w:rsidRPr="000677DC">
        <w:rPr>
          <w:rFonts w:ascii="Garamond" w:hAnsi="Garamond" w:cs="Calibri"/>
          <w:i/>
          <w:color w:val="FF0000"/>
          <w:highlight w:val="yellow"/>
        </w:rPr>
        <w:t>solo IN CASO di OPZIONI</w:t>
      </w:r>
      <w:r w:rsidRPr="000677DC">
        <w:rPr>
          <w:rFonts w:ascii="Garamond" w:hAnsi="Garamond" w:cs="Calibri"/>
        </w:rPr>
        <w:t>)</w:t>
      </w:r>
    </w:p>
    <w:p w14:paraId="73876C05" w14:textId="77777777" w:rsidR="00383F3F" w:rsidRPr="000677DC" w:rsidRDefault="00383F3F" w:rsidP="00383F3F">
      <w:pPr>
        <w:autoSpaceDE w:val="0"/>
        <w:autoSpaceDN w:val="0"/>
        <w:adjustRightInd w:val="0"/>
        <w:spacing w:before="60" w:after="60" w:line="276" w:lineRule="auto"/>
        <w:jc w:val="both"/>
        <w:rPr>
          <w:rFonts w:ascii="Garamond" w:hAnsi="Garamond"/>
        </w:rPr>
      </w:pPr>
      <w:r w:rsidRPr="000677DC">
        <w:rPr>
          <w:rFonts w:ascii="Garamond" w:hAnsi="Garamond" w:cs="Calibri"/>
        </w:rPr>
        <w:t xml:space="preserve">Ai fini dell’art. 35, comma 4 del Codice, il valore stimato dell’appalto, </w:t>
      </w:r>
      <w:r>
        <w:rPr>
          <w:rFonts w:ascii="Garamond" w:hAnsi="Garamond" w:cs="Calibri"/>
        </w:rPr>
        <w:t xml:space="preserve">comprensivo degli oneri previdenziali e assistenziali, </w:t>
      </w:r>
      <w:r w:rsidRPr="000677DC">
        <w:rPr>
          <w:rFonts w:ascii="Garamond" w:hAnsi="Garamond" w:cs="Calibri"/>
        </w:rPr>
        <w:t xml:space="preserve">è pertanto pari ad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rPr>
        <w:t xml:space="preserve">€ </w:t>
      </w:r>
      <w:r w:rsidRPr="000677DC">
        <w:rPr>
          <w:rFonts w:ascii="Garamond" w:hAnsi="Garamond" w:cs="Calibri"/>
          <w:b/>
          <w:highlight w:val="yellow"/>
        </w:rPr>
        <w:t>_________</w:t>
      </w:r>
      <w:r w:rsidRPr="000677DC">
        <w:rPr>
          <w:rFonts w:ascii="Garamond" w:hAnsi="Garamond" w:cs="Calibri"/>
        </w:rPr>
        <w:t xml:space="preserve">, diconsi euro </w:t>
      </w:r>
      <w:r w:rsidRPr="000677DC">
        <w:rPr>
          <w:rFonts w:ascii="Garamond" w:hAnsi="Garamond" w:cs="Calibri"/>
          <w:highlight w:val="yellow"/>
        </w:rPr>
        <w:t>________________/__</w:t>
      </w:r>
      <w:r w:rsidRPr="000677DC">
        <w:rPr>
          <w:rFonts w:ascii="Garamond" w:hAnsi="Garamond" w:cs="Calibri"/>
        </w:rPr>
        <w:t>,</w:t>
      </w:r>
      <w:r w:rsidRPr="000677DC">
        <w:rPr>
          <w:rFonts w:ascii="Garamond" w:hAnsi="Garamond"/>
        </w:rPr>
        <w:t xml:space="preserve"> Iva esclus</w:t>
      </w:r>
      <w:r>
        <w:rPr>
          <w:rFonts w:ascii="Garamond" w:hAnsi="Garamond"/>
        </w:rPr>
        <w:t>a</w:t>
      </w:r>
      <w:r w:rsidRPr="000677DC">
        <w:rPr>
          <w:rFonts w:ascii="Garamond" w:hAnsi="Garamond"/>
        </w:rPr>
        <w:t>, come di seguito riepilogato:</w:t>
      </w:r>
    </w:p>
    <w:p w14:paraId="2D47E7CA" w14:textId="77777777" w:rsidR="00383F3F" w:rsidRPr="000677DC" w:rsidRDefault="00383F3F" w:rsidP="00383F3F">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7513" w:type="dxa"/>
        <w:jc w:val="center"/>
        <w:tblLayout w:type="fixed"/>
        <w:tblLook w:val="0000" w:firstRow="0" w:lastRow="0" w:firstColumn="0" w:lastColumn="0" w:noHBand="0" w:noVBand="0"/>
      </w:tblPr>
      <w:tblGrid>
        <w:gridCol w:w="4962"/>
        <w:gridCol w:w="2551"/>
      </w:tblGrid>
      <w:tr w:rsidR="00383F3F" w:rsidRPr="000677DC" w14:paraId="5AE34F31" w14:textId="77777777" w:rsidTr="00B77D6C">
        <w:trPr>
          <w:trHeight w:val="454"/>
          <w:jc w:val="center"/>
        </w:trPr>
        <w:tc>
          <w:tcPr>
            <w:tcW w:w="7513" w:type="dxa"/>
            <w:gridSpan w:val="2"/>
            <w:tcBorders>
              <w:top w:val="single" w:sz="2" w:space="0" w:color="000000"/>
              <w:left w:val="single" w:sz="2" w:space="0" w:color="000000"/>
              <w:bottom w:val="single" w:sz="2" w:space="0" w:color="000000"/>
              <w:right w:val="single" w:sz="2" w:space="0" w:color="000000"/>
            </w:tcBorders>
            <w:shd w:val="clear" w:color="auto" w:fill="4B7AB3"/>
            <w:vAlign w:val="center"/>
          </w:tcPr>
          <w:p w14:paraId="3A94007B" w14:textId="77777777" w:rsidR="00383F3F" w:rsidRPr="000677DC" w:rsidRDefault="00383F3F" w:rsidP="00B77D6C">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b/>
                <w:color w:val="FFFFFF"/>
                <w:sz w:val="16"/>
                <w:szCs w:val="16"/>
                <w:lang w:eastAsia="zh-CN" w:bidi="hi-IN"/>
              </w:rPr>
              <w:t>R I E P I L O G O</w:t>
            </w:r>
          </w:p>
        </w:tc>
      </w:tr>
      <w:tr w:rsidR="00383F3F" w:rsidRPr="000677DC" w14:paraId="77BB4DEF" w14:textId="77777777" w:rsidTr="00B77D6C">
        <w:tblPrEx>
          <w:tblCellMar>
            <w:left w:w="0" w:type="dxa"/>
            <w:right w:w="10" w:type="dxa"/>
          </w:tblCellMar>
        </w:tblPrEx>
        <w:trPr>
          <w:trHeight w:val="500"/>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5D61E2D7" w14:textId="77777777" w:rsidR="00383F3F" w:rsidRPr="000677DC" w:rsidRDefault="00383F3F" w:rsidP="00B77D6C">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sz w:val="16"/>
                <w:szCs w:val="16"/>
                <w:lang w:eastAsia="zh-CN" w:bidi="hi-IN"/>
              </w:rPr>
              <w:t>FASI PRESTAZIONALI</w:t>
            </w:r>
          </w:p>
        </w:tc>
        <w:tc>
          <w:tcPr>
            <w:tcW w:w="2551" w:type="dxa"/>
            <w:tcBorders>
              <w:top w:val="single" w:sz="2" w:space="0" w:color="000000"/>
              <w:left w:val="single" w:sz="2" w:space="0" w:color="000000"/>
              <w:bottom w:val="single" w:sz="2" w:space="0" w:color="000000"/>
              <w:right w:val="single" w:sz="2" w:space="0" w:color="000000"/>
            </w:tcBorders>
            <w:shd w:val="clear" w:color="auto" w:fill="E5E5E5"/>
            <w:tcMar>
              <w:left w:w="108" w:type="dxa"/>
              <w:right w:w="108" w:type="dxa"/>
            </w:tcMar>
            <w:vAlign w:val="center"/>
          </w:tcPr>
          <w:p w14:paraId="0F483C5B" w14:textId="77777777" w:rsidR="00383F3F" w:rsidRPr="000677DC" w:rsidRDefault="00383F3F" w:rsidP="00B77D6C">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61403843" w14:textId="77777777" w:rsidR="00383F3F" w:rsidRPr="000677DC" w:rsidRDefault="00383F3F" w:rsidP="00B77D6C">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sz w:val="16"/>
                <w:szCs w:val="16"/>
                <w:lang w:eastAsia="zh-CN" w:bidi="hi-IN"/>
              </w:rPr>
              <w:t>CP+S</w:t>
            </w:r>
          </w:p>
        </w:tc>
      </w:tr>
      <w:tr w:rsidR="00383F3F" w:rsidRPr="000677DC" w14:paraId="436C786D" w14:textId="77777777" w:rsidTr="00B77D6C">
        <w:trPr>
          <w:trHeight w:val="340"/>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7A9C3BB" w14:textId="77777777" w:rsidR="00383F3F" w:rsidRPr="000677DC" w:rsidRDefault="00383F3F" w:rsidP="00B77D6C">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w:t>
            </w:r>
            <w:proofErr w:type="spellEnd"/>
            <w:r w:rsidRPr="000677DC">
              <w:rPr>
                <w:rFonts w:ascii="Arial" w:hAnsi="Arial" w:cs="Arial"/>
                <w:sz w:val="16"/>
                <w:szCs w:val="16"/>
                <w:lang w:eastAsia="zh-CN" w:bidi="hi-IN"/>
              </w:rPr>
              <w:t>) PROGETTAZIONE PRELIMINARE</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6C6CB26"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383F3F" w:rsidRPr="000677DC" w14:paraId="3F4AD87F" w14:textId="77777777" w:rsidTr="00B77D6C">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3354BEBF" w14:textId="77777777" w:rsidR="00383F3F" w:rsidRPr="000677DC" w:rsidRDefault="00383F3F" w:rsidP="00B77D6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proofErr w:type="spellStart"/>
            <w:r w:rsidRPr="000677DC">
              <w:rPr>
                <w:rFonts w:ascii="Arial" w:hAnsi="Arial" w:cs="Arial"/>
                <w:sz w:val="16"/>
                <w:szCs w:val="16"/>
                <w:lang w:eastAsia="en-US"/>
              </w:rPr>
              <w:t>b.II</w:t>
            </w:r>
            <w:proofErr w:type="spellEnd"/>
            <w:r w:rsidRPr="000677DC">
              <w:rPr>
                <w:rFonts w:ascii="Arial" w:hAnsi="Arial" w:cs="Arial"/>
                <w:sz w:val="16"/>
                <w:szCs w:val="16"/>
                <w:lang w:eastAsia="en-US"/>
              </w:rPr>
              <w:t xml:space="preserve">) PROGETTAZIONE DEFINITIVA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526745C"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383F3F" w:rsidRPr="000677DC" w14:paraId="5518868B" w14:textId="77777777" w:rsidTr="00B77D6C">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35604945" w14:textId="77777777" w:rsidR="00383F3F" w:rsidRPr="000677DC" w:rsidRDefault="00383F3F" w:rsidP="00B77D6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proofErr w:type="spellStart"/>
            <w:r w:rsidRPr="000677DC">
              <w:rPr>
                <w:rFonts w:ascii="Arial" w:hAnsi="Arial" w:cs="Arial"/>
                <w:sz w:val="16"/>
                <w:szCs w:val="16"/>
                <w:lang w:eastAsia="en-US"/>
              </w:rPr>
              <w:t>b.III</w:t>
            </w:r>
            <w:proofErr w:type="spellEnd"/>
            <w:r w:rsidRPr="000677DC">
              <w:rPr>
                <w:rFonts w:ascii="Arial" w:hAnsi="Arial" w:cs="Arial"/>
                <w:sz w:val="16"/>
                <w:szCs w:val="16"/>
                <w:lang w:eastAsia="en-US"/>
              </w:rPr>
              <w:t xml:space="preserve">) PROGETTAZIONE ESECUTIVA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9E79A55"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383F3F" w:rsidRPr="000677DC" w14:paraId="1A7A9151" w14:textId="77777777" w:rsidTr="00B77D6C">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D9D9D9"/>
            <w:vAlign w:val="center"/>
          </w:tcPr>
          <w:p w14:paraId="28EE7045"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rPr>
            </w:pPr>
            <w:r w:rsidRPr="000677DC">
              <w:rPr>
                <w:rFonts w:ascii="Arial" w:hAnsi="Arial" w:cs="Arial"/>
                <w:sz w:val="16"/>
                <w:szCs w:val="16"/>
              </w:rPr>
              <w:t>AMMONTARE APPALTO PRINCIPALE €</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5E55BE83" w14:textId="77777777" w:rsidR="00383F3F" w:rsidRPr="000677DC" w:rsidRDefault="00383F3F" w:rsidP="00B77D6C">
            <w:pPr>
              <w:jc w:val="right"/>
              <w:rPr>
                <w:rFonts w:ascii="Arial" w:hAnsi="Arial" w:cs="Arial"/>
                <w:b/>
                <w:sz w:val="16"/>
                <w:szCs w:val="16"/>
                <w:lang w:eastAsia="en-US"/>
              </w:rPr>
            </w:pPr>
            <w:r w:rsidRPr="000677DC">
              <w:rPr>
                <w:rFonts w:ascii="Arial" w:hAnsi="Arial" w:cs="Arial"/>
                <w:b/>
                <w:bCs/>
                <w:sz w:val="16"/>
                <w:szCs w:val="16"/>
                <w:highlight w:val="yellow"/>
                <w:lang w:eastAsia="en-US"/>
              </w:rPr>
              <w:t>__________</w:t>
            </w:r>
          </w:p>
        </w:tc>
      </w:tr>
      <w:tr w:rsidR="00383F3F" w:rsidRPr="000677DC" w14:paraId="208C1DD0" w14:textId="77777777" w:rsidTr="00B77D6C">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6B258F37" w14:textId="77777777" w:rsidR="00383F3F" w:rsidRPr="000677DC" w:rsidRDefault="00383F3F" w:rsidP="00B77D6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r w:rsidRPr="000677DC">
              <w:rPr>
                <w:rFonts w:ascii="Arial" w:hAnsi="Arial" w:cs="Arial"/>
                <w:sz w:val="16"/>
                <w:szCs w:val="16"/>
                <w:lang w:eastAsia="en-US"/>
              </w:rPr>
              <w:t xml:space="preserve">C.I) ESECUZIONE DEI LAVORI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41310" w14:textId="77777777" w:rsidR="00383F3F" w:rsidRPr="000677DC" w:rsidRDefault="00383F3F" w:rsidP="00B77D6C">
            <w:pPr>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383F3F" w:rsidRPr="000677DC" w14:paraId="21947CF0" w14:textId="77777777" w:rsidTr="00B77D6C">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D9D9D9"/>
            <w:vAlign w:val="center"/>
          </w:tcPr>
          <w:p w14:paraId="3A60759A"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lang w:eastAsia="en-US"/>
              </w:rPr>
              <w:t xml:space="preserve"> AMMONTARE APPALTO OPZIONALE €</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218C61E6"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lang w:eastAsia="en-US"/>
              </w:rPr>
              <w:t>‬</w:t>
            </w:r>
            <w:r w:rsidRPr="000677DC">
              <w:rPr>
                <w:rFonts w:ascii="Arial" w:hAnsi="Arial" w:cs="Arial"/>
                <w:b/>
                <w:bCs/>
                <w:sz w:val="16"/>
                <w:szCs w:val="16"/>
                <w:highlight w:val="yellow"/>
                <w:lang w:eastAsia="en-US"/>
              </w:rPr>
              <w:t>__________</w:t>
            </w:r>
          </w:p>
        </w:tc>
      </w:tr>
      <w:tr w:rsidR="00383F3F" w:rsidRPr="000677DC" w14:paraId="261CEC55" w14:textId="77777777" w:rsidTr="00B77D6C">
        <w:trPr>
          <w:trHeight w:val="427"/>
          <w:jc w:val="center"/>
        </w:trPr>
        <w:tc>
          <w:tcPr>
            <w:tcW w:w="4962" w:type="dxa"/>
            <w:tcBorders>
              <w:top w:val="single" w:sz="4" w:space="0" w:color="auto"/>
              <w:left w:val="single" w:sz="2" w:space="0" w:color="000000"/>
              <w:bottom w:val="single" w:sz="4" w:space="0" w:color="auto"/>
              <w:right w:val="single" w:sz="2" w:space="0" w:color="000000"/>
            </w:tcBorders>
            <w:shd w:val="clear" w:color="auto" w:fill="D9D9D9"/>
            <w:vAlign w:val="center"/>
          </w:tcPr>
          <w:p w14:paraId="5889C87F" w14:textId="77777777" w:rsidR="00383F3F" w:rsidRPr="000677DC" w:rsidRDefault="00383F3F" w:rsidP="00B77D6C">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8"/>
                <w:szCs w:val="18"/>
                <w:lang w:eastAsia="zh-CN" w:bidi="hi-IN"/>
              </w:rPr>
            </w:pPr>
            <w:bookmarkStart w:id="14" w:name="_Hlk530993660"/>
            <w:r w:rsidRPr="000677DC">
              <w:rPr>
                <w:rFonts w:ascii="Arial" w:hAnsi="Arial" w:cs="Arial"/>
                <w:sz w:val="16"/>
                <w:szCs w:val="16"/>
                <w:lang w:eastAsia="zh-CN" w:bidi="hi-IN"/>
              </w:rPr>
              <w:t xml:space="preserve"> </w:t>
            </w:r>
            <w:r w:rsidRPr="000677DC">
              <w:rPr>
                <w:rFonts w:ascii="Arial" w:hAnsi="Arial" w:cs="Arial"/>
                <w:b/>
                <w:sz w:val="18"/>
                <w:szCs w:val="18"/>
                <w:lang w:eastAsia="zh-CN" w:bidi="hi-IN"/>
              </w:rPr>
              <w:t>AMMONTARE COMPLESSIVO DEL CORRISPETTIVO €</w:t>
            </w:r>
          </w:p>
        </w:tc>
        <w:tc>
          <w:tcPr>
            <w:tcW w:w="2551" w:type="dxa"/>
            <w:tcBorders>
              <w:top w:val="single" w:sz="4" w:space="0" w:color="auto"/>
              <w:left w:val="single" w:sz="4" w:space="0" w:color="000000"/>
              <w:bottom w:val="single" w:sz="4" w:space="0" w:color="auto"/>
              <w:right w:val="single" w:sz="4" w:space="0" w:color="000000"/>
            </w:tcBorders>
            <w:shd w:val="clear" w:color="auto" w:fill="D9D9D9"/>
            <w:vAlign w:val="center"/>
          </w:tcPr>
          <w:p w14:paraId="38DD8AA7" w14:textId="77777777" w:rsidR="00383F3F" w:rsidRPr="000677DC" w:rsidRDefault="00383F3F" w:rsidP="00B77D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18"/>
                <w:szCs w:val="18"/>
              </w:rPr>
            </w:pPr>
            <w:r w:rsidRPr="000677DC">
              <w:rPr>
                <w:rFonts w:ascii="Arial" w:hAnsi="Arial" w:cs="Arial"/>
                <w:b/>
                <w:bCs/>
                <w:sz w:val="16"/>
                <w:szCs w:val="16"/>
                <w:highlight w:val="yellow"/>
                <w:lang w:eastAsia="en-US"/>
              </w:rPr>
              <w:t>__________</w:t>
            </w:r>
          </w:p>
        </w:tc>
      </w:tr>
      <w:tr w:rsidR="00383F3F" w:rsidRPr="000677DC" w14:paraId="179D1C20" w14:textId="77777777" w:rsidTr="00B77D6C">
        <w:trPr>
          <w:trHeight w:val="427"/>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EA32D2E" w14:textId="77777777" w:rsidR="00383F3F" w:rsidRPr="00255623" w:rsidRDefault="00383F3F" w:rsidP="00B77D6C">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8"/>
                <w:szCs w:val="18"/>
                <w:lang w:eastAsia="zh-CN" w:bidi="hi-IN"/>
              </w:rPr>
            </w:pPr>
            <w:r w:rsidRPr="00255623">
              <w:rPr>
                <w:rFonts w:ascii="Arial" w:hAnsi="Arial" w:cs="Arial"/>
                <w:b/>
                <w:sz w:val="18"/>
                <w:szCs w:val="18"/>
                <w:lang w:eastAsia="zh-CN" w:bidi="hi-IN"/>
              </w:rPr>
              <w:t xml:space="preserve">Oneri previdenziali e assistenziali €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5090F50" w14:textId="77777777" w:rsidR="00383F3F" w:rsidRDefault="00383F3F" w:rsidP="00B77D6C">
            <w:pPr>
              <w:jc w:val="right"/>
            </w:pPr>
            <w:r w:rsidRPr="005069EC">
              <w:rPr>
                <w:rFonts w:ascii="Arial" w:hAnsi="Arial" w:cs="Arial"/>
                <w:b/>
                <w:sz w:val="16"/>
                <w:szCs w:val="16"/>
                <w:highlight w:val="yellow"/>
                <w:lang w:eastAsia="en-US"/>
              </w:rPr>
              <w:t>__________</w:t>
            </w:r>
          </w:p>
        </w:tc>
      </w:tr>
      <w:tr w:rsidR="00383F3F" w:rsidRPr="000677DC" w14:paraId="0C3DB93A" w14:textId="77777777" w:rsidTr="00B77D6C">
        <w:trPr>
          <w:trHeight w:val="427"/>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14CA39D" w14:textId="77777777" w:rsidR="00383F3F" w:rsidRPr="00255623" w:rsidRDefault="00383F3F" w:rsidP="00B77D6C">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8"/>
                <w:szCs w:val="18"/>
                <w:lang w:eastAsia="zh-CN" w:bidi="hi-IN"/>
              </w:rPr>
            </w:pPr>
            <w:r w:rsidRPr="00255623">
              <w:rPr>
                <w:rFonts w:ascii="Arial" w:hAnsi="Arial" w:cs="Arial"/>
                <w:b/>
                <w:sz w:val="18"/>
                <w:szCs w:val="18"/>
                <w:lang w:eastAsia="zh-CN" w:bidi="hi-IN"/>
              </w:rPr>
              <w:t xml:space="preserve">VALORE STIMATO DELLL’APPALTO </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D630C" w14:textId="77777777" w:rsidR="00383F3F" w:rsidRDefault="00383F3F" w:rsidP="00B77D6C">
            <w:pPr>
              <w:jc w:val="right"/>
            </w:pPr>
            <w:r w:rsidRPr="005069EC">
              <w:rPr>
                <w:rFonts w:ascii="Arial" w:hAnsi="Arial" w:cs="Arial"/>
                <w:b/>
                <w:sz w:val="16"/>
                <w:szCs w:val="16"/>
                <w:highlight w:val="yellow"/>
                <w:lang w:eastAsia="en-US"/>
              </w:rPr>
              <w:t>__________</w:t>
            </w:r>
          </w:p>
        </w:tc>
      </w:tr>
      <w:bookmarkEnd w:id="14"/>
    </w:tbl>
    <w:p w14:paraId="14E00A97" w14:textId="77777777" w:rsidR="00FD7901" w:rsidRPr="00FD7901" w:rsidRDefault="00FD7901" w:rsidP="00FD7901">
      <w:pPr>
        <w:autoSpaceDE w:val="0"/>
        <w:autoSpaceDN w:val="0"/>
        <w:adjustRightInd w:val="0"/>
        <w:rPr>
          <w:rFonts w:ascii="Garamond" w:hAnsi="Garamond"/>
          <w:color w:val="000000"/>
          <w:sz w:val="16"/>
          <w:szCs w:val="16"/>
          <w:lang w:eastAsia="en-US"/>
        </w:rPr>
      </w:pPr>
    </w:p>
    <w:p w14:paraId="7202F188" w14:textId="77777777" w:rsidR="00FD7901" w:rsidRPr="00FD7901" w:rsidRDefault="00FD7901" w:rsidP="00F43A87">
      <w:pPr>
        <w:keepNext/>
        <w:numPr>
          <w:ilvl w:val="0"/>
          <w:numId w:val="32"/>
        </w:numPr>
        <w:spacing w:line="320" w:lineRule="exact"/>
        <w:ind w:left="567" w:hanging="567"/>
        <w:jc w:val="both"/>
        <w:outlineLvl w:val="0"/>
        <w:rPr>
          <w:rFonts w:ascii="Garamond" w:hAnsi="Garamond"/>
          <w:b/>
          <w:color w:val="1F497D"/>
        </w:rPr>
      </w:pPr>
      <w:r w:rsidRPr="00FD7901">
        <w:rPr>
          <w:rFonts w:ascii="Garamond" w:hAnsi="Garamond"/>
          <w:b/>
          <w:color w:val="1F497D"/>
        </w:rPr>
        <w:t>SOGGETTI AMMESSI IN FORMA SINGOLA E ASSOCIATA E CONDIZIONI DI PARTECIPAZIONE</w:t>
      </w:r>
    </w:p>
    <w:p w14:paraId="75F8F4D3"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u w:val="single"/>
          <w:lang w:bidi="it-IT"/>
        </w:rPr>
        <w:t>Possono partecipare alla presente gara ESCLUSIVAMENTE i soggetti che hanno ricevuto la presente lettera di invito</w:t>
      </w:r>
      <w:r w:rsidRPr="00FD7901">
        <w:rPr>
          <w:rFonts w:ascii="Garamond" w:eastAsia="Arial" w:hAnsi="Garamond"/>
          <w:lang w:bidi="it-IT"/>
        </w:rPr>
        <w:t xml:space="preserve"> tramite PEC, in possesso dei requisiti previsti dai paragrafi successivi.</w:t>
      </w:r>
    </w:p>
    <w:p w14:paraId="6AD53DC2"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 xml:space="preserve">Si precisa che gli operatori economici destinatari della presente lettera di invito sono stati individuati dal </w:t>
      </w:r>
      <w:r w:rsidRPr="00FD7901">
        <w:rPr>
          <w:rFonts w:ascii="Garamond" w:eastAsia="Arial" w:hAnsi="Garamond"/>
          <w:u w:val="single"/>
          <w:lang w:bidi="it-IT"/>
        </w:rPr>
        <w:t xml:space="preserve">Comune di </w:t>
      </w:r>
      <w:r w:rsidRPr="00FD7901">
        <w:rPr>
          <w:rFonts w:ascii="Garamond" w:eastAsia="Arial" w:hAnsi="Garamond"/>
          <w:highlight w:val="yellow"/>
          <w:u w:val="single"/>
          <w:lang w:bidi="it-IT"/>
        </w:rPr>
        <w:t>__________</w:t>
      </w:r>
      <w:r w:rsidRPr="00FD7901">
        <w:rPr>
          <w:rFonts w:ascii="Garamond" w:eastAsia="Arial" w:hAnsi="Garamond"/>
          <w:u w:val="single"/>
          <w:lang w:bidi="it-IT"/>
        </w:rPr>
        <w:t>_(</w:t>
      </w:r>
      <w:r w:rsidRPr="00FD7901">
        <w:rPr>
          <w:rFonts w:ascii="Garamond" w:eastAsia="Arial" w:hAnsi="Garamond"/>
          <w:i/>
          <w:color w:val="FF0000"/>
          <w:highlight w:val="yellow"/>
          <w:u w:val="single"/>
          <w:lang w:bidi="it-IT"/>
        </w:rPr>
        <w:t>specificare</w:t>
      </w:r>
      <w:r w:rsidRPr="00FD7901">
        <w:rPr>
          <w:rFonts w:ascii="Garamond" w:eastAsia="Arial" w:hAnsi="Garamond"/>
          <w:u w:val="single"/>
          <w:lang w:bidi="it-IT"/>
        </w:rPr>
        <w:t>) all’esito di un’indagine di mercato, effettuata mediante avviso pubblico per manifestazione d’interesse, verificato in via preventiva dall’ANAC</w:t>
      </w:r>
      <w:r w:rsidRPr="00FD7901">
        <w:rPr>
          <w:rFonts w:ascii="Garamond" w:eastAsia="Arial" w:hAnsi="Garamond"/>
          <w:lang w:bidi="it-IT"/>
        </w:rPr>
        <w:t>.</w:t>
      </w:r>
    </w:p>
    <w:p w14:paraId="11AF261A"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b/>
          <w:color w:val="FF0000"/>
          <w:u w:val="single"/>
          <w:lang w:bidi="it-IT"/>
        </w:rPr>
        <w:t>FARE MOLTA ATTENZIONE:</w:t>
      </w:r>
      <w:r w:rsidRPr="00FD7901">
        <w:rPr>
          <w:rFonts w:ascii="Garamond" w:eastAsia="Arial" w:hAnsi="Garamond"/>
          <w:lang w:bidi="it-IT"/>
        </w:rPr>
        <w:t xml:space="preserve"> si precisa che l’operatore economico invitato con la presente lettera d’invito, ai sensi dell’art. 48, comma 11, del Codice, ha la facoltà di presentare offerta o per sé o quale mandatario di operatori riuniti; non ha invece, </w:t>
      </w:r>
      <w:r w:rsidRPr="00FD7901">
        <w:rPr>
          <w:rFonts w:ascii="Garamond" w:eastAsia="Arial" w:hAnsi="Garamond"/>
          <w:b/>
          <w:u w:val="single"/>
          <w:lang w:bidi="it-IT"/>
        </w:rPr>
        <w:t>pena l’esclusione</w:t>
      </w:r>
      <w:r w:rsidRPr="00FD7901">
        <w:rPr>
          <w:rFonts w:ascii="Garamond" w:eastAsia="Arial" w:hAnsi="Garamond"/>
          <w:lang w:bidi="it-IT"/>
        </w:rPr>
        <w:t>, la possibilità di partecipare in qualità di mandante.</w:t>
      </w:r>
    </w:p>
    <w:p w14:paraId="07557935"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Ai soggetti costituiti in forma associata si applicano le disposizioni di cui agli artt. 47 e 48 del Codice.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69"/>
      </w:tblGrid>
      <w:tr w:rsidR="00FD7901" w:rsidRPr="00FD7901" w14:paraId="3C810FC3" w14:textId="77777777" w:rsidTr="003C56B3">
        <w:trPr>
          <w:trHeight w:val="551"/>
        </w:trPr>
        <w:tc>
          <w:tcPr>
            <w:tcW w:w="5000" w:type="pct"/>
            <w:shd w:val="clear" w:color="auto" w:fill="FFFFFF"/>
          </w:tcPr>
          <w:p w14:paraId="75179DD9" w14:textId="77777777" w:rsidR="00FD7901" w:rsidRPr="00FD7901" w:rsidRDefault="00FD7901" w:rsidP="00FD7901">
            <w:pPr>
              <w:jc w:val="both"/>
              <w:rPr>
                <w:rFonts w:ascii="Garamond" w:hAnsi="Garamond"/>
                <w:b/>
                <w:bCs/>
                <w:iCs/>
              </w:rPr>
            </w:pPr>
            <w:r w:rsidRPr="00FD7901">
              <w:rPr>
                <w:rFonts w:ascii="Garamond" w:hAnsi="Garamond"/>
                <w:b/>
                <w:bCs/>
                <w:iCs/>
                <w:color w:val="FF0000"/>
              </w:rPr>
              <w:t>N.B. 1:</w:t>
            </w:r>
            <w:r w:rsidRPr="00FD7901">
              <w:rPr>
                <w:rFonts w:ascii="Garamond" w:hAnsi="Garamond"/>
                <w:b/>
                <w:bCs/>
                <w:iCs/>
              </w:rPr>
              <w:t xml:space="preserve"> </w:t>
            </w:r>
          </w:p>
          <w:p w14:paraId="260F857F" w14:textId="77777777" w:rsidR="00FD7901" w:rsidRPr="00FD7901" w:rsidRDefault="00FD7901" w:rsidP="00FD7901">
            <w:pPr>
              <w:jc w:val="both"/>
              <w:rPr>
                <w:rFonts w:ascii="Garamond" w:hAnsi="Garamond" w:cs="Garamond"/>
                <w:color w:val="000000"/>
              </w:rPr>
            </w:pPr>
            <w:r w:rsidRPr="00FD7901">
              <w:rPr>
                <w:rFonts w:ascii="Garamond" w:hAnsi="Garamond"/>
                <w:bCs/>
                <w:iCs/>
                <w:color w:val="000000"/>
              </w:rPr>
              <w:t xml:space="preserve">È sempre consentita la possibilità di costituire raggruppamenti temporanei, </w:t>
            </w:r>
            <w:r w:rsidRPr="00FD7901">
              <w:rPr>
                <w:rFonts w:ascii="Garamond" w:hAnsi="Garamond"/>
                <w:b/>
                <w:bCs/>
                <w:iCs/>
                <w:color w:val="000000"/>
                <w:u w:val="single"/>
              </w:rPr>
              <w:t>anche di tipo sovrabbondante</w:t>
            </w:r>
            <w:r w:rsidRPr="00FD7901">
              <w:rPr>
                <w:rFonts w:ascii="Garamond" w:hAnsi="Garamond"/>
                <w:bCs/>
                <w:iCs/>
                <w:color w:val="000000"/>
              </w:rPr>
              <w:t>.</w:t>
            </w:r>
          </w:p>
        </w:tc>
      </w:tr>
    </w:tbl>
    <w:p w14:paraId="3E466F47" w14:textId="77777777" w:rsidR="00FD7901" w:rsidRPr="00FD7901" w:rsidRDefault="00FD7901" w:rsidP="00FD7901">
      <w:pPr>
        <w:widowControl w:val="0"/>
        <w:autoSpaceDE w:val="0"/>
        <w:autoSpaceDN w:val="0"/>
        <w:jc w:val="both"/>
        <w:rPr>
          <w:rFonts w:ascii="Garamond" w:eastAsia="Arial" w:hAnsi="Garamond"/>
          <w:sz w:val="16"/>
          <w:szCs w:val="16"/>
          <w:highlight w:val="yellow"/>
          <w:lang w:bidi="it-IT"/>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22461B60" w14:textId="77777777" w:rsidTr="00FD7901">
        <w:trPr>
          <w:trHeight w:val="1711"/>
        </w:trPr>
        <w:tc>
          <w:tcPr>
            <w:tcW w:w="10490" w:type="dxa"/>
            <w:tcBorders>
              <w:top w:val="single" w:sz="4" w:space="0" w:color="auto"/>
              <w:left w:val="single" w:sz="4" w:space="0" w:color="auto"/>
              <w:bottom w:val="single" w:sz="4" w:space="0" w:color="auto"/>
              <w:right w:val="single" w:sz="4" w:space="0" w:color="auto"/>
            </w:tcBorders>
            <w:shd w:val="clear" w:color="auto" w:fill="FFFFFF"/>
            <w:hideMark/>
          </w:tcPr>
          <w:p w14:paraId="2F27BC8D" w14:textId="77777777" w:rsidR="00FD7901" w:rsidRPr="00FD7901" w:rsidRDefault="00FD7901" w:rsidP="00FD7901">
            <w:pPr>
              <w:tabs>
                <w:tab w:val="left" w:pos="426"/>
              </w:tabs>
              <w:autoSpaceDE w:val="0"/>
              <w:autoSpaceDN w:val="0"/>
              <w:adjustRightInd w:val="0"/>
              <w:jc w:val="both"/>
              <w:rPr>
                <w:rFonts w:ascii="Garamond" w:hAnsi="Garamond"/>
                <w:b/>
                <w:color w:val="FF0000"/>
              </w:rPr>
            </w:pPr>
            <w:r w:rsidRPr="00FD7901">
              <w:rPr>
                <w:rFonts w:ascii="Garamond" w:hAnsi="Garamond"/>
                <w:b/>
                <w:color w:val="FF0000"/>
              </w:rPr>
              <w:t>N.B. 2:</w:t>
            </w:r>
          </w:p>
          <w:p w14:paraId="22794B2F" w14:textId="77777777" w:rsidR="00FD7901" w:rsidRPr="00FD7901" w:rsidRDefault="00FD7901" w:rsidP="00FD7901">
            <w:pPr>
              <w:ind w:right="49"/>
              <w:jc w:val="both"/>
              <w:rPr>
                <w:rFonts w:ascii="Garamond" w:hAnsi="Garamond"/>
                <w:b/>
              </w:rPr>
            </w:pPr>
            <w:r w:rsidRPr="00FD7901">
              <w:rPr>
                <w:rFonts w:ascii="Garamond" w:hAnsi="Garamond"/>
                <w:b/>
              </w:rPr>
              <w:t>Si applicano le disposizioni di cui al Decreto del Ministero delle infrastrutture e dei trasporti del 2 dicembre 2016, n.263</w:t>
            </w:r>
            <w:r w:rsidRPr="00FD7901">
              <w:rPr>
                <w:rFonts w:ascii="Garamond" w:hAnsi="Garamond"/>
              </w:rPr>
              <w:t xml:space="preserve"> (</w:t>
            </w:r>
            <w:r w:rsidRPr="00FD7901">
              <w:rPr>
                <w:rFonts w:ascii="Garamond" w:hAnsi="Garamond"/>
                <w:i/>
              </w:rPr>
              <w:t xml:space="preserve">Regolamento recante definizioni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dell’art.24, commi 2 e 5 del </w:t>
            </w:r>
            <w:proofErr w:type="spellStart"/>
            <w:r w:rsidRPr="00FD7901">
              <w:rPr>
                <w:rFonts w:ascii="Garamond" w:hAnsi="Garamond"/>
                <w:i/>
              </w:rPr>
              <w:t>D.Lgs.</w:t>
            </w:r>
            <w:proofErr w:type="spellEnd"/>
            <w:r w:rsidRPr="00FD7901">
              <w:rPr>
                <w:rFonts w:ascii="Garamond" w:hAnsi="Garamond"/>
                <w:i/>
              </w:rPr>
              <w:t xml:space="preserve"> 18 aprile 2016, n.50.)</w:t>
            </w:r>
            <w:r w:rsidRPr="00FD7901">
              <w:rPr>
                <w:rFonts w:ascii="Garamond" w:hAnsi="Garamond"/>
              </w:rPr>
              <w:t>.</w:t>
            </w:r>
          </w:p>
        </w:tc>
      </w:tr>
    </w:tbl>
    <w:p w14:paraId="7694E86B" w14:textId="77777777" w:rsidR="00FD7901" w:rsidRPr="00FD7901" w:rsidRDefault="00FD7901" w:rsidP="00FD7901">
      <w:pPr>
        <w:widowControl w:val="0"/>
        <w:autoSpaceDE w:val="0"/>
        <w:autoSpaceDN w:val="0"/>
        <w:jc w:val="both"/>
        <w:rPr>
          <w:rFonts w:ascii="Garamond" w:eastAsia="Arial" w:hAnsi="Garamond"/>
          <w:sz w:val="16"/>
          <w:szCs w:val="16"/>
          <w:lang w:bidi="it-IT"/>
        </w:rPr>
      </w:pPr>
    </w:p>
    <w:p w14:paraId="49A55A11" w14:textId="77777777" w:rsidR="00FD7901" w:rsidRPr="00FD7901" w:rsidRDefault="00FD7901" w:rsidP="00FD7901">
      <w:pPr>
        <w:autoSpaceDE w:val="0"/>
        <w:autoSpaceDN w:val="0"/>
        <w:adjustRightInd w:val="0"/>
        <w:spacing w:line="320" w:lineRule="exact"/>
        <w:jc w:val="both"/>
        <w:rPr>
          <w:rFonts w:ascii="Garamond" w:hAnsi="Garamond" w:cs="Calibri"/>
        </w:rPr>
      </w:pPr>
      <w:r w:rsidRPr="00FD7901">
        <w:rPr>
          <w:rFonts w:ascii="Garamond" w:hAnsi="Garamond" w:cs="Calibri"/>
          <w:b/>
          <w:color w:val="FF0000"/>
          <w:u w:val="single"/>
        </w:rPr>
        <w:t>FARE MOLTA ATTENZIONE:</w:t>
      </w:r>
      <w:r w:rsidRPr="00FD7901">
        <w:rPr>
          <w:rFonts w:ascii="Garamond" w:hAnsi="Garamond" w:cs="Calibri"/>
          <w:b/>
        </w:rPr>
        <w:t xml:space="preserve"> è vietato</w:t>
      </w:r>
      <w:r w:rsidRPr="00FD7901">
        <w:rPr>
          <w:rFonts w:ascii="Garamond" w:hAnsi="Garamond" w:cs="Calibri"/>
        </w:rPr>
        <w:t xml:space="preserve"> ai concorrenti di partecipare alla gara in più di un raggruppamento temporaneo o consorzio ordinario di concorrenti o aggregazione di operatori aderenti al contratto di rete (nel prosieguo, aggregazione di rete).</w:t>
      </w:r>
    </w:p>
    <w:p w14:paraId="677D0821" w14:textId="77777777" w:rsidR="00FD7901" w:rsidRPr="00FD7901" w:rsidRDefault="00FD7901" w:rsidP="00FD7901">
      <w:pPr>
        <w:autoSpaceDE w:val="0"/>
        <w:autoSpaceDN w:val="0"/>
        <w:adjustRightInd w:val="0"/>
        <w:spacing w:line="320" w:lineRule="exact"/>
        <w:jc w:val="both"/>
        <w:rPr>
          <w:rFonts w:ascii="Garamond" w:hAnsi="Garamond" w:cs="Calibri"/>
        </w:rPr>
      </w:pPr>
      <w:r w:rsidRPr="00FD7901">
        <w:rPr>
          <w:rFonts w:ascii="Garamond" w:hAnsi="Garamond" w:cs="Calibri"/>
          <w:b/>
          <w:color w:val="FF0000"/>
          <w:u w:val="single"/>
        </w:rPr>
        <w:t>FARE MOLTA ATTENZIONE:</w:t>
      </w:r>
      <w:r w:rsidRPr="00FD7901">
        <w:rPr>
          <w:rFonts w:ascii="Garamond" w:hAnsi="Garamond" w:cs="Calibri"/>
          <w:b/>
        </w:rPr>
        <w:t xml:space="preserve"> è vietato</w:t>
      </w:r>
      <w:r w:rsidRPr="00FD7901">
        <w:rPr>
          <w:rFonts w:ascii="Garamond" w:hAnsi="Garamond" w:cs="Calibri"/>
        </w:rPr>
        <w:t xml:space="preserve"> al concorrente che partecipa alla gara in raggruppamento o consorzio ordinario di concorrenti, di partecipare anche in forma individuale. </w:t>
      </w:r>
    </w:p>
    <w:p w14:paraId="42ADBE8B" w14:textId="77777777" w:rsidR="00FD7901" w:rsidRPr="00FD7901" w:rsidRDefault="00FD7901" w:rsidP="00FD7901">
      <w:pPr>
        <w:autoSpaceDE w:val="0"/>
        <w:autoSpaceDN w:val="0"/>
        <w:adjustRightInd w:val="0"/>
        <w:spacing w:line="320" w:lineRule="exact"/>
        <w:jc w:val="both"/>
        <w:rPr>
          <w:rFonts w:ascii="Garamond" w:hAnsi="Garamond" w:cs="Calibri"/>
        </w:rPr>
      </w:pPr>
      <w:r w:rsidRPr="00FD7901">
        <w:rPr>
          <w:rFonts w:ascii="Garamond" w:hAnsi="Garamond" w:cs="Calibri"/>
          <w:b/>
          <w:color w:val="FF0000"/>
          <w:u w:val="single"/>
        </w:rPr>
        <w:t>FARE MOLTA ATTENZIONE:</w:t>
      </w:r>
      <w:r w:rsidRPr="00FD7901">
        <w:rPr>
          <w:rFonts w:ascii="Garamond" w:hAnsi="Garamond" w:cs="Calibri"/>
          <w:b/>
        </w:rPr>
        <w:t xml:space="preserve"> è vietato</w:t>
      </w:r>
      <w:r w:rsidRPr="00FD7901">
        <w:rPr>
          <w:rFonts w:ascii="Garamond" w:hAnsi="Garamond" w:cs="Calibri"/>
        </w:rPr>
        <w:t xml:space="preserve"> al concorrente che partecipa alla gara in aggregazione di rete, di partecipare anche in forma individuale. Gli operatori economici retisti non partecipanti alla gara possono presentare offerta, per la medesima gara, in forma singola o associata.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48"/>
      </w:tblGrid>
      <w:tr w:rsidR="00FD7901" w:rsidRPr="00FD7901" w14:paraId="576C2BBC" w14:textId="77777777" w:rsidTr="00FD7901">
        <w:trPr>
          <w:trHeight w:val="1138"/>
        </w:trPr>
        <w:tc>
          <w:tcPr>
            <w:tcW w:w="10348" w:type="dxa"/>
            <w:shd w:val="clear" w:color="auto" w:fill="FFFFFF"/>
          </w:tcPr>
          <w:p w14:paraId="1E73AB32" w14:textId="77777777" w:rsidR="00FD7901" w:rsidRPr="00FD7901" w:rsidRDefault="00FD7901" w:rsidP="00FD7901">
            <w:pPr>
              <w:tabs>
                <w:tab w:val="left" w:pos="426"/>
              </w:tabs>
              <w:autoSpaceDE w:val="0"/>
              <w:autoSpaceDN w:val="0"/>
              <w:adjustRightInd w:val="0"/>
              <w:jc w:val="both"/>
              <w:rPr>
                <w:rFonts w:ascii="Garamond" w:hAnsi="Garamond"/>
                <w:b/>
                <w:color w:val="FF0000"/>
              </w:rPr>
            </w:pPr>
            <w:r w:rsidRPr="00FD7901">
              <w:rPr>
                <w:rFonts w:ascii="Garamond" w:hAnsi="Garamond"/>
                <w:b/>
                <w:color w:val="FF0000"/>
              </w:rPr>
              <w:t>N.B. 3:</w:t>
            </w:r>
          </w:p>
          <w:p w14:paraId="567B68B1" w14:textId="77777777" w:rsidR="00FD7901" w:rsidRPr="00FD7901" w:rsidRDefault="00FD7901" w:rsidP="00FD7901">
            <w:pPr>
              <w:ind w:right="49"/>
              <w:jc w:val="both"/>
              <w:rPr>
                <w:rFonts w:ascii="Garamond" w:hAnsi="Garamond"/>
                <w:b/>
              </w:rPr>
            </w:pPr>
            <w:r w:rsidRPr="00FD7901">
              <w:rPr>
                <w:rFonts w:ascii="Garamond" w:hAnsi="Garamond"/>
              </w:rPr>
              <w:t>I medesimi divieti sussistono per i liberi professionisti qualora partecipi alla stessa gara, sotto qualsiasi forma, una società di professionisti o una società di ingegneria delle quali il professionista è socio, amministratore, dipendente, consulente, ai sensi di quanto previsto dagli artt. 2 e 3 del D.M. 2/12/2016, n. 263.</w:t>
            </w:r>
          </w:p>
        </w:tc>
      </w:tr>
    </w:tbl>
    <w:p w14:paraId="6BD6B88A" w14:textId="77777777" w:rsidR="00FD7901" w:rsidRPr="00FD7901" w:rsidRDefault="00FD7901" w:rsidP="00FD7901">
      <w:pPr>
        <w:widowControl w:val="0"/>
        <w:autoSpaceDE w:val="0"/>
        <w:autoSpaceDN w:val="0"/>
        <w:jc w:val="both"/>
        <w:rPr>
          <w:rFonts w:ascii="Garamond" w:eastAsia="Arial" w:hAnsi="Garamond"/>
          <w:sz w:val="16"/>
          <w:szCs w:val="16"/>
          <w:highlight w:val="yellow"/>
          <w:lang w:bidi="it-IT"/>
        </w:rPr>
      </w:pPr>
    </w:p>
    <w:p w14:paraId="27727FE5" w14:textId="77777777" w:rsidR="00FD7901" w:rsidRPr="00FD7901" w:rsidRDefault="00FD7901" w:rsidP="00FD7901">
      <w:pPr>
        <w:autoSpaceDE w:val="0"/>
        <w:autoSpaceDN w:val="0"/>
        <w:adjustRightInd w:val="0"/>
        <w:spacing w:line="320" w:lineRule="exact"/>
        <w:jc w:val="both"/>
        <w:rPr>
          <w:rFonts w:ascii="Garamond" w:hAnsi="Garamond" w:cs="Calibri"/>
        </w:rPr>
      </w:pPr>
      <w:r w:rsidRPr="00FD7901">
        <w:rPr>
          <w:rFonts w:ascii="Garamond" w:hAnsi="Garamond" w:cs="Calibri"/>
        </w:rPr>
        <w:t xml:space="preserve">I consorzi stabili </w:t>
      </w:r>
      <w:r w:rsidRPr="00FD7901">
        <w:rPr>
          <w:rFonts w:ascii="Garamond" w:hAnsi="Garamond" w:cs="Calibri"/>
          <w:lang w:bidi="it-IT"/>
        </w:rPr>
        <w:t>di cui agli articoli 46, comma 1, lettere f) del Codice e 12 della l. 81/2017</w:t>
      </w:r>
      <w:r w:rsidRPr="00FD7901">
        <w:rPr>
          <w:rFonts w:ascii="Garamond" w:hAnsi="Garamond"/>
        </w:rPr>
        <w:t xml:space="preserve">, </w:t>
      </w:r>
      <w:r w:rsidRPr="00FD7901">
        <w:rPr>
          <w:rFonts w:ascii="Garamond" w:hAnsi="Garamond" w:cs="Calibri"/>
        </w:rPr>
        <w:t xml:space="preserve">sono tenuti ad indicare, in sede di offerta, per quali consorziati il consorzio concorre; a questi ultimi </w:t>
      </w:r>
      <w:r w:rsidRPr="00FD7901">
        <w:rPr>
          <w:rFonts w:ascii="Garamond" w:hAnsi="Garamond" w:cs="Calibri"/>
          <w:b/>
        </w:rPr>
        <w:t>è vietato</w:t>
      </w:r>
      <w:r w:rsidRPr="00FD7901">
        <w:rPr>
          <w:rFonts w:ascii="Garamond" w:hAnsi="Garamond" w:cs="Calibri"/>
        </w:rPr>
        <w:t xml:space="preserve"> partecipare, in qualsiasi altra forma, alla presente gara. In caso di violazione sono esclusi dalla gara sia il consorzio sia il consorziato; in caso di inosservanza di tale divieto si applica l'articolo 353 del codice penale.</w:t>
      </w:r>
    </w:p>
    <w:p w14:paraId="6EA12E1C"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cs="Calibri"/>
          <w:u w:val="single"/>
        </w:rPr>
        <w:t>Nel caso di consorzi stabili, i consorziati designati dal consorzio per l’esecuzione del contratto non possono, a loro volta, a cascata, indicare un altro soggetto per l’esecuzione</w:t>
      </w:r>
      <w:r w:rsidRPr="00FD7901">
        <w:rPr>
          <w:rFonts w:ascii="Garamond" w:hAnsi="Garamond" w:cs="Calibri"/>
        </w:rPr>
        <w:t xml:space="preserve">. </w:t>
      </w:r>
      <w:r w:rsidRPr="00FD7901">
        <w:rPr>
          <w:rFonts w:ascii="Garamond" w:hAnsi="Garamond"/>
        </w:rPr>
        <w:t>Qualora il consorziato designato sia, a sua volta, un consorzio stabile, quest’ultimo indicherà in gara il consorziato esecutore.</w:t>
      </w:r>
    </w:p>
    <w:p w14:paraId="3872D1AC"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Le aggregazioni di rete (rete di imprese, rete di professionisti o rete mista), rispettano la disciplina prevista per i raggruppamenti temporanei di imprese in quanto compatibile. In particolare:</w:t>
      </w:r>
    </w:p>
    <w:p w14:paraId="27E283BC" w14:textId="77777777" w:rsidR="00FD7901" w:rsidRPr="00FD7901" w:rsidRDefault="00FD7901" w:rsidP="00F43A87">
      <w:pPr>
        <w:numPr>
          <w:ilvl w:val="0"/>
          <w:numId w:val="39"/>
        </w:numPr>
        <w:autoSpaceDE w:val="0"/>
        <w:autoSpaceDN w:val="0"/>
        <w:adjustRightInd w:val="0"/>
        <w:spacing w:line="320" w:lineRule="exact"/>
        <w:ind w:left="284" w:hanging="284"/>
        <w:jc w:val="both"/>
        <w:rPr>
          <w:rFonts w:ascii="Garamond" w:hAnsi="Garamond"/>
        </w:rPr>
      </w:pPr>
      <w:r w:rsidRPr="00FD7901">
        <w:rPr>
          <w:rFonts w:ascii="Garamond" w:hAnsi="Garamond"/>
          <w:u w:val="single"/>
        </w:rPr>
        <w:t>nel caso in cui la rete sia dotata di organo comune con potere di rappresentanza e soggettività giuridica (cd. rete - soggetto)</w:t>
      </w:r>
      <w:r w:rsidRPr="00FD7901">
        <w:rPr>
          <w:rFonts w:ascii="Garamond" w:hAnsi="Garamond"/>
        </w:rPr>
        <w:t xml:space="preserve">, ai sensi dell’art. 3, comma 4-quater, del </w:t>
      </w:r>
      <w:proofErr w:type="spellStart"/>
      <w:r w:rsidRPr="00FD7901">
        <w:rPr>
          <w:rFonts w:ascii="Garamond" w:hAnsi="Garamond"/>
        </w:rPr>
        <w:t>d.l.</w:t>
      </w:r>
      <w:proofErr w:type="spellEnd"/>
      <w:r w:rsidRPr="00FD7901">
        <w:rPr>
          <w:rFonts w:ascii="Garamond" w:hAnsi="Garamond"/>
        </w:rPr>
        <w:t xml:space="preserve"> 10 febbraio 2009, n. 5, l’aggregazione partecipa a mezzo dell’organo comune, che assumerà il ruolo della mandataria, qualora in possesso dei relativi requisiti. L’organo comune potrà indicare anche solo alcuni operatori economici tra i retisti per la partecipazione alla gara ma dovrà obbligatoriamente far parte di questi;</w:t>
      </w:r>
    </w:p>
    <w:p w14:paraId="37E48B61" w14:textId="77777777" w:rsidR="00FD7901" w:rsidRPr="00FD7901" w:rsidRDefault="00FD7901" w:rsidP="00F43A87">
      <w:pPr>
        <w:numPr>
          <w:ilvl w:val="0"/>
          <w:numId w:val="39"/>
        </w:numPr>
        <w:autoSpaceDE w:val="0"/>
        <w:autoSpaceDN w:val="0"/>
        <w:adjustRightInd w:val="0"/>
        <w:spacing w:line="320" w:lineRule="exact"/>
        <w:ind w:left="284" w:hanging="284"/>
        <w:jc w:val="both"/>
        <w:rPr>
          <w:rFonts w:ascii="Garamond" w:hAnsi="Garamond"/>
        </w:rPr>
      </w:pPr>
      <w:r w:rsidRPr="00FD7901">
        <w:rPr>
          <w:rFonts w:ascii="Garamond" w:hAnsi="Garamond"/>
          <w:u w:val="single"/>
        </w:rPr>
        <w:t>nel caso in cui la rete sia dotata di organo comune con potere di rappresentanza ma priva di soggettività giuridica (cd. rete-contratto</w:t>
      </w:r>
      <w:r w:rsidRPr="00FD7901">
        <w:rPr>
          <w:rFonts w:ascii="Garamond" w:hAnsi="Garamond"/>
        </w:rPr>
        <w:t xml:space="preserve">), ai sensi dell’art. 3, comma 4-ter, del </w:t>
      </w:r>
      <w:proofErr w:type="spellStart"/>
      <w:r w:rsidRPr="00FD7901">
        <w:rPr>
          <w:rFonts w:ascii="Garamond" w:hAnsi="Garamond"/>
        </w:rPr>
        <w:t>d.l.</w:t>
      </w:r>
      <w:proofErr w:type="spellEnd"/>
      <w:r w:rsidRPr="00FD7901">
        <w:rPr>
          <w:rFonts w:ascii="Garamond" w:hAnsi="Garamond"/>
        </w:rPr>
        <w:t xml:space="preserve"> 10 febbraio 2009, n. 5, l’aggregazione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alcuni operatori economici tra i retisti per la partecipazione alla gara ma dovrà obbligatoriamente far parte di questi; </w:t>
      </w:r>
    </w:p>
    <w:p w14:paraId="55C3D809" w14:textId="77777777" w:rsidR="00FD7901" w:rsidRPr="00FD7901" w:rsidRDefault="00FD7901" w:rsidP="00F43A87">
      <w:pPr>
        <w:numPr>
          <w:ilvl w:val="0"/>
          <w:numId w:val="39"/>
        </w:numPr>
        <w:autoSpaceDE w:val="0"/>
        <w:autoSpaceDN w:val="0"/>
        <w:adjustRightInd w:val="0"/>
        <w:spacing w:line="320" w:lineRule="exact"/>
        <w:ind w:left="284" w:hanging="284"/>
        <w:jc w:val="both"/>
        <w:rPr>
          <w:rFonts w:ascii="Garamond" w:hAnsi="Garamond"/>
        </w:rPr>
      </w:pPr>
      <w:r w:rsidRPr="00FD7901">
        <w:rPr>
          <w:rFonts w:ascii="Garamond" w:hAnsi="Garamond"/>
          <w:u w:val="single"/>
        </w:rPr>
        <w:t>nel caso in cui la rete sia dotata di organo comune privo di potere di rappresentanza ovvero sia sprovvista di organo comune, oppure se l’organo comune è privo dei requisiti di qualificazione</w:t>
      </w:r>
      <w:r w:rsidRPr="00FD7901">
        <w:rPr>
          <w:rFonts w:ascii="Garamond" w:hAnsi="Garamond"/>
        </w:rPr>
        <w:t xml:space="preserve">, ai sensi dell’art. 3, comma 4-ter, del </w:t>
      </w:r>
      <w:proofErr w:type="spellStart"/>
      <w:r w:rsidRPr="00FD7901">
        <w:rPr>
          <w:rFonts w:ascii="Garamond" w:hAnsi="Garamond"/>
        </w:rPr>
        <w:t>d.l.</w:t>
      </w:r>
      <w:proofErr w:type="spellEnd"/>
      <w:r w:rsidRPr="00FD7901">
        <w:rPr>
          <w:rFonts w:ascii="Garamond" w:hAnsi="Garamond"/>
        </w:rPr>
        <w:t xml:space="preserve"> 10 febbraio 2009, n. 5, l’aggregazione partecipa nella forma del raggruppamento costituito o costituendo, con applicazione integrale delle relative regole (cfr. determinazione ANAC n. 3 del 23 aprile 2013).</w:t>
      </w:r>
    </w:p>
    <w:p w14:paraId="5543BC44"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citata).</w:t>
      </w:r>
    </w:p>
    <w:p w14:paraId="229A653B"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u w:val="single"/>
        </w:rPr>
        <w:t>Il ruolo di mandante/mandataria di un raggruppamento temporaneo può essere assunto anche da un consorzio stabile ovvero da una sub-associazione, nelle forme di un raggruppamento temporaneo o consorzio ordinario costituito oppure di un’aggregazioni di rete</w:t>
      </w:r>
      <w:r w:rsidRPr="00FD7901">
        <w:rPr>
          <w:rFonts w:ascii="Garamond" w:hAnsi="Garamond"/>
        </w:rPr>
        <w:t xml:space="preserve">. </w:t>
      </w:r>
    </w:p>
    <w:p w14:paraId="182A4AD3"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dagli operatori economici retisti partecipanti alla gara, mediante mandato ai sensi dell’art. 48 comma 12 del Codice, dando evidenza della ripartizione delle quote di partecipazione.</w:t>
      </w:r>
    </w:p>
    <w:p w14:paraId="29853195"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u w:val="single"/>
        </w:rPr>
        <w:t>Ai sensi dell’art. 186-bis, comma 6 del R.D. 16 marzo 1942, n. 267, l’impresa in concordato preventivo con continuità aziendale può concorrere anche riunita in RTI purché non rivesta la qualità di mandataria</w:t>
      </w:r>
      <w:r w:rsidRPr="00FD7901">
        <w:rPr>
          <w:rFonts w:ascii="Garamond" w:hAnsi="Garamond"/>
        </w:rPr>
        <w:t xml:space="preserve"> e sempre che le altre imprese aderenti al RTI non siano assoggettate ad una procedura concorsuale.</w:t>
      </w:r>
    </w:p>
    <w:p w14:paraId="75CBEC0E" w14:textId="76FFC690" w:rsidR="00FD7901" w:rsidRPr="00FD7901" w:rsidRDefault="00FD7901" w:rsidP="00FD7901">
      <w:pPr>
        <w:autoSpaceDE w:val="0"/>
        <w:autoSpaceDN w:val="0"/>
        <w:adjustRightInd w:val="0"/>
        <w:spacing w:line="320" w:lineRule="exact"/>
        <w:jc w:val="both"/>
        <w:rPr>
          <w:rFonts w:ascii="Garamond" w:hAnsi="Garamond" w:cs="Calibri"/>
        </w:rPr>
      </w:pPr>
      <w:r w:rsidRPr="00FD7901">
        <w:rPr>
          <w:rFonts w:ascii="Garamond" w:hAnsi="Garamond" w:cs="Calibri"/>
          <w:u w:val="single"/>
        </w:rPr>
        <w:t>(</w:t>
      </w:r>
      <w:r w:rsidRPr="00FD7901">
        <w:rPr>
          <w:rFonts w:ascii="Garamond" w:hAnsi="Garamond" w:cs="Calibri"/>
          <w:i/>
          <w:color w:val="FF0000"/>
          <w:highlight w:val="yellow"/>
        </w:rPr>
        <w:t>Facoltativo: qualora sia richiesta una forma giuridica specifica ai raggruppamenti</w:t>
      </w:r>
      <w:r w:rsidRPr="00FD7901">
        <w:rPr>
          <w:rFonts w:ascii="Garamond" w:hAnsi="Garamond" w:cs="Calibri"/>
        </w:rPr>
        <w:t xml:space="preserve">) I raggruppamenti di operatori economici, dopo l’aggiudicazione, dovranno assumere, ai sensi dell’art. 45, comma 3 del Codice, la forma di </w:t>
      </w:r>
      <w:r w:rsidRPr="00FD7901">
        <w:rPr>
          <w:rFonts w:ascii="Garamond" w:hAnsi="Garamond" w:cs="Calibri"/>
          <w:highlight w:val="yellow"/>
        </w:rPr>
        <w:t>__________</w:t>
      </w:r>
      <w:r w:rsidRPr="00FD7901">
        <w:rPr>
          <w:rFonts w:ascii="Garamond" w:hAnsi="Garamond" w:cs="Calibri"/>
        </w:rPr>
        <w:t xml:space="preserve"> (</w:t>
      </w:r>
      <w:r w:rsidRPr="00FD7901">
        <w:rPr>
          <w:rFonts w:ascii="Garamond" w:hAnsi="Garamond" w:cs="Calibri"/>
          <w:i/>
          <w:color w:val="FF0000"/>
          <w:highlight w:val="yellow"/>
        </w:rPr>
        <w:t>inserire la forma giuridica specifica</w:t>
      </w:r>
      <w:r w:rsidRPr="00FD7901">
        <w:rPr>
          <w:rFonts w:ascii="Garamond" w:hAnsi="Garamond" w:cs="Calibri"/>
        </w:rPr>
        <w:t xml:space="preserve">). </w:t>
      </w:r>
    </w:p>
    <w:p w14:paraId="2B2BC781" w14:textId="77777777" w:rsidR="00FD7901" w:rsidRPr="00FD7901" w:rsidRDefault="00FD7901" w:rsidP="00FD7901">
      <w:pPr>
        <w:autoSpaceDE w:val="0"/>
        <w:autoSpaceDN w:val="0"/>
        <w:adjustRightInd w:val="0"/>
        <w:spacing w:line="320" w:lineRule="exact"/>
        <w:jc w:val="both"/>
        <w:rPr>
          <w:rFonts w:ascii="Garamond" w:hAnsi="Garamond" w:cs="Calibri"/>
        </w:rPr>
      </w:pPr>
      <w:r w:rsidRPr="00FD7901">
        <w:rPr>
          <w:rFonts w:ascii="Garamond" w:hAnsi="Garamond" w:cs="Calibri"/>
        </w:rPr>
        <w:t>(</w:t>
      </w:r>
      <w:r w:rsidRPr="00FD7901">
        <w:rPr>
          <w:rFonts w:ascii="Garamond" w:hAnsi="Garamond" w:cs="Calibri"/>
          <w:i/>
          <w:color w:val="FF0000"/>
          <w:highlight w:val="yellow"/>
        </w:rPr>
        <w:t>Facoltativo: in caso di specifiche condizioni di esecuzione per i raggruppamenti</w:t>
      </w:r>
      <w:r w:rsidRPr="00FD7901">
        <w:rPr>
          <w:rFonts w:ascii="Garamond" w:hAnsi="Garamond" w:cs="Calibri"/>
        </w:rPr>
        <w:t xml:space="preserve">) I raggruppamenti di operatori economici nell’esecuzione dell’appalto, dovranno rispettare, ai sensi dell’art. 45 comma 5 del Codice, le seguenti condizioni: </w:t>
      </w:r>
      <w:r w:rsidRPr="00FD7901">
        <w:rPr>
          <w:rFonts w:ascii="Garamond" w:hAnsi="Garamond" w:cs="Calibri"/>
          <w:highlight w:val="yellow"/>
        </w:rPr>
        <w:t>________</w:t>
      </w:r>
      <w:r w:rsidRPr="00FD7901">
        <w:rPr>
          <w:rFonts w:ascii="Garamond" w:hAnsi="Garamond" w:cs="Calibri"/>
        </w:rPr>
        <w:t xml:space="preserve"> (</w:t>
      </w:r>
      <w:r w:rsidRPr="00FD7901">
        <w:rPr>
          <w:rFonts w:ascii="Garamond" w:hAnsi="Garamond" w:cs="Calibri"/>
          <w:i/>
          <w:color w:val="FF0000"/>
          <w:highlight w:val="yellow"/>
        </w:rPr>
        <w:t>inserire le condizioni richieste che devono essere proporzionate e giustificate da ragioni oggettive</w:t>
      </w:r>
      <w:r w:rsidRPr="00FD7901">
        <w:rPr>
          <w:rFonts w:ascii="Garamond" w:hAnsi="Garamond" w:cs="Calibri"/>
        </w:rPr>
        <w:t>).</w:t>
      </w:r>
    </w:p>
    <w:p w14:paraId="4991616D"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hAnsi="Garamond"/>
          <w:shd w:val="clear" w:color="auto" w:fill="FFFFFF"/>
          <w:lang w:eastAsia="en-US"/>
        </w:rPr>
        <w:t>(</w:t>
      </w:r>
      <w:r w:rsidRPr="00FD7901">
        <w:rPr>
          <w:rFonts w:ascii="Garamond" w:hAnsi="Garamond"/>
          <w:i/>
          <w:color w:val="FF0000"/>
          <w:highlight w:val="yellow"/>
          <w:shd w:val="clear" w:color="auto" w:fill="FFFFFF"/>
          <w:lang w:eastAsia="en-US"/>
        </w:rPr>
        <w:t>In caso di incarichi di progettazione</w:t>
      </w:r>
      <w:r w:rsidRPr="00FD7901">
        <w:rPr>
          <w:rFonts w:ascii="Garamond" w:hAnsi="Garamond"/>
          <w:shd w:val="clear" w:color="auto" w:fill="FFFFFF"/>
          <w:lang w:eastAsia="en-US"/>
        </w:rPr>
        <w:t xml:space="preserve">) </w:t>
      </w:r>
      <w:r w:rsidRPr="00FD7901">
        <w:rPr>
          <w:rFonts w:ascii="Garamond" w:hAnsi="Garamond" w:cs="Calibri"/>
          <w:b/>
          <w:color w:val="FF0000"/>
          <w:u w:val="single"/>
        </w:rPr>
        <w:t>FARE MOLTA ATTENZIONE:</w:t>
      </w:r>
      <w:r w:rsidRPr="00FD7901">
        <w:rPr>
          <w:rFonts w:ascii="Garamond" w:hAnsi="Garamond" w:cs="Calibri"/>
          <w:b/>
        </w:rPr>
        <w:t xml:space="preserve"> </w:t>
      </w:r>
      <w:r w:rsidRPr="00FD7901">
        <w:rPr>
          <w:rFonts w:ascii="Garamond" w:hAnsi="Garamond" w:cs="Calibri"/>
        </w:rPr>
        <w:t>ai sensi dell’art. 24, comma 7, del Codice, l’aggiudicatario dei servizi di progettazione oggetto della presente gara, non potrà partecipare agli appalti, nonché agli eventuali subappalti o cottimi, derivanti dall’attività di progettazione svolta. Ai medesimi appalti, subappalti e cottimi non può partecipare un soggetto controllato, controllante o collegato all’aggiudicatario. Le situazioni di controllo e di collegamento si determinano con riferimento a quanto previsto dall’art. 2359 del codice civile. Tali divieti sono estesi ai dipendenti dell’affidatario dell’incarico di progettazione, ai suoi collaboratori nello svolgimento dell’incarico e ai loro dipendenti, nonché agli affidatari di attività di supporto alla progettazione e ai loro dipendenti. Tali divieti non si applicano laddove i soggetti ivi indicati dimostrino che l’esperienza acquisita nell’espletamento degli incarichi di progettazione non è tale da determinare un vantaggio che possa falsare la concorrenza con gli altri operatori</w:t>
      </w:r>
      <w:r w:rsidRPr="00FD7901">
        <w:rPr>
          <w:rFonts w:ascii="Garamond" w:eastAsia="Arial" w:hAnsi="Garamond"/>
          <w:lang w:bidi="it-IT"/>
        </w:rPr>
        <w:t>.</w:t>
      </w:r>
    </w:p>
    <w:p w14:paraId="695369F6" w14:textId="77777777" w:rsidR="00FD7901" w:rsidRPr="00FD7901" w:rsidRDefault="00FD7901" w:rsidP="00FD7901">
      <w:pPr>
        <w:widowControl w:val="0"/>
        <w:autoSpaceDE w:val="0"/>
        <w:autoSpaceDN w:val="0"/>
        <w:jc w:val="both"/>
        <w:rPr>
          <w:rFonts w:ascii="Garamond" w:eastAsia="Arial" w:hAnsi="Garamond"/>
          <w:sz w:val="16"/>
          <w:szCs w:val="16"/>
          <w:lang w:bidi="it-IT"/>
        </w:rPr>
      </w:pPr>
    </w:p>
    <w:p w14:paraId="4014FAA1" w14:textId="77777777" w:rsidR="00FD7901" w:rsidRPr="00FD7901" w:rsidRDefault="00FD7901" w:rsidP="00F43A87">
      <w:pPr>
        <w:keepNext/>
        <w:numPr>
          <w:ilvl w:val="0"/>
          <w:numId w:val="32"/>
        </w:numPr>
        <w:ind w:left="567" w:hanging="567"/>
        <w:jc w:val="both"/>
        <w:outlineLvl w:val="0"/>
        <w:rPr>
          <w:rFonts w:ascii="Garamond" w:hAnsi="Garamond"/>
          <w:b/>
          <w:color w:val="1F497D"/>
        </w:rPr>
      </w:pPr>
      <w:r w:rsidRPr="00FD7901">
        <w:rPr>
          <w:rFonts w:ascii="Garamond" w:hAnsi="Garamond"/>
          <w:b/>
          <w:color w:val="1F497D"/>
        </w:rPr>
        <w:t>REQUISITI GENERALI</w:t>
      </w:r>
    </w:p>
    <w:p w14:paraId="7FDFBA6A"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b/>
          <w:color w:val="FF0000"/>
          <w:u w:val="single"/>
          <w:lang w:bidi="it-IT"/>
        </w:rPr>
        <w:t>FARE MOLTA ATTENZIONE</w:t>
      </w:r>
      <w:r w:rsidRPr="00FD7901">
        <w:rPr>
          <w:rFonts w:ascii="Garamond" w:eastAsia="Arial" w:hAnsi="Garamond"/>
          <w:color w:val="FF0000"/>
          <w:lang w:bidi="it-IT"/>
        </w:rPr>
        <w:t>:</w:t>
      </w:r>
      <w:r w:rsidRPr="00FD7901">
        <w:rPr>
          <w:rFonts w:ascii="Garamond" w:eastAsia="Arial" w:hAnsi="Garamond"/>
          <w:lang w:bidi="it-IT"/>
        </w:rPr>
        <w:t xml:space="preserve"> </w:t>
      </w:r>
      <w:r w:rsidRPr="00FD7901">
        <w:rPr>
          <w:rFonts w:ascii="Garamond" w:eastAsia="Arial" w:hAnsi="Garamond"/>
          <w:b/>
          <w:lang w:bidi="it-IT"/>
        </w:rPr>
        <w:t>sono esclusi</w:t>
      </w:r>
      <w:r w:rsidRPr="00FD7901">
        <w:rPr>
          <w:rFonts w:ascii="Garamond" w:eastAsia="Arial" w:hAnsi="Garamond"/>
          <w:lang w:bidi="it-IT"/>
        </w:rPr>
        <w:t xml:space="preserve"> dalla gara gli operatori economici per i quali sussistono cause di esclusione di cui all’art. 80 del Codice.</w:t>
      </w:r>
    </w:p>
    <w:p w14:paraId="44FF8319"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b/>
          <w:color w:val="FF0000"/>
          <w:u w:val="single"/>
          <w:lang w:bidi="it-IT"/>
        </w:rPr>
        <w:t>FARE MOLTA ATTENZIONE:</w:t>
      </w:r>
      <w:r w:rsidRPr="00FD7901">
        <w:rPr>
          <w:rFonts w:ascii="Garamond" w:eastAsia="Arial" w:hAnsi="Garamond"/>
          <w:color w:val="FF0000"/>
          <w:lang w:bidi="it-IT"/>
        </w:rPr>
        <w:t xml:space="preserve"> </w:t>
      </w:r>
      <w:r w:rsidRPr="00FD7901">
        <w:rPr>
          <w:rFonts w:ascii="Garamond" w:eastAsia="Arial" w:hAnsi="Garamond"/>
          <w:b/>
          <w:lang w:bidi="it-IT"/>
        </w:rPr>
        <w:t xml:space="preserve">sono </w:t>
      </w:r>
      <w:r w:rsidRPr="00FD7901">
        <w:rPr>
          <w:rFonts w:ascii="Garamond" w:eastAsia="Arial" w:hAnsi="Garamond"/>
          <w:lang w:bidi="it-IT"/>
        </w:rPr>
        <w:t xml:space="preserve">comunque </w:t>
      </w:r>
      <w:r w:rsidRPr="00FD7901">
        <w:rPr>
          <w:rFonts w:ascii="Garamond" w:eastAsia="Arial" w:hAnsi="Garamond"/>
          <w:b/>
          <w:lang w:bidi="it-IT"/>
        </w:rPr>
        <w:t>esclusi</w:t>
      </w:r>
      <w:r w:rsidRPr="00FD7901">
        <w:rPr>
          <w:rFonts w:ascii="Garamond" w:eastAsia="Arial" w:hAnsi="Garamond"/>
          <w:lang w:bidi="it-IT"/>
        </w:rPr>
        <w:t xml:space="preserve"> gli operatori economici che abbiano affidato incarichi in violazione dell’art. 53, comma 16-ter, del d.lgs. del 2001 n. 165.</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10B6394C" w14:textId="77777777" w:rsidTr="00FD7901">
        <w:trPr>
          <w:trHeight w:val="701"/>
        </w:trPr>
        <w:tc>
          <w:tcPr>
            <w:tcW w:w="10490" w:type="dxa"/>
            <w:shd w:val="clear" w:color="auto" w:fill="FFFFFF"/>
          </w:tcPr>
          <w:p w14:paraId="19552309" w14:textId="77777777" w:rsidR="00FD7901" w:rsidRPr="00FD7901" w:rsidRDefault="00FD7901" w:rsidP="00FD7901">
            <w:pPr>
              <w:tabs>
                <w:tab w:val="left" w:pos="284"/>
              </w:tabs>
              <w:autoSpaceDE w:val="0"/>
              <w:autoSpaceDN w:val="0"/>
              <w:adjustRightInd w:val="0"/>
              <w:jc w:val="both"/>
              <w:rPr>
                <w:rFonts w:ascii="Garamond" w:hAnsi="Garamond"/>
                <w:b/>
                <w:color w:val="FF0000"/>
              </w:rPr>
            </w:pPr>
            <w:r w:rsidRPr="00FD7901">
              <w:rPr>
                <w:rFonts w:ascii="Garamond" w:hAnsi="Garamond"/>
                <w:b/>
                <w:color w:val="FF0000"/>
              </w:rPr>
              <w:t>N.B. 1:</w:t>
            </w:r>
          </w:p>
          <w:p w14:paraId="722DD8A6" w14:textId="4D7176AD" w:rsidR="00FD7901" w:rsidRPr="00FD7901" w:rsidRDefault="00FD7901" w:rsidP="00FD7901">
            <w:pPr>
              <w:ind w:right="49"/>
              <w:jc w:val="both"/>
              <w:rPr>
                <w:rFonts w:ascii="Garamond" w:hAnsi="Garamond"/>
              </w:rPr>
            </w:pPr>
            <w:r w:rsidRPr="00FD7901">
              <w:rPr>
                <w:rFonts w:ascii="Garamond" w:hAnsi="Garamond" w:cs="Calibri"/>
                <w:b/>
              </w:rPr>
              <w:t xml:space="preserve">Sono esclusi </w:t>
            </w:r>
            <w:r w:rsidRPr="00FD7901">
              <w:rPr>
                <w:rFonts w:ascii="Garamond" w:hAnsi="Garamond" w:cs="Calibri"/>
              </w:rPr>
              <w:t xml:space="preserve">gli operatori economici per i quali sussistono le condizioni di concentrazione degli incarichi di cui all’art. 3 dell’Ordinanza commissariale n. 33/2017 e </w:t>
            </w:r>
            <w:proofErr w:type="spellStart"/>
            <w:r w:rsidRPr="00FD7901">
              <w:rPr>
                <w:rFonts w:ascii="Garamond" w:hAnsi="Garamond" w:cs="Calibri"/>
              </w:rPr>
              <w:t>ss.mm.ii</w:t>
            </w:r>
            <w:proofErr w:type="spellEnd"/>
            <w:r w:rsidRPr="00FD7901">
              <w:rPr>
                <w:rFonts w:ascii="Garamond" w:hAnsi="Garamond" w:cs="Calibri"/>
              </w:rPr>
              <w:t>.</w:t>
            </w:r>
            <w:r w:rsidRPr="00FD7901">
              <w:rPr>
                <w:rFonts w:ascii="Garamond" w:hAnsi="Garamond"/>
              </w:rPr>
              <w:t xml:space="preserve">, che dispone quanto segue: </w:t>
            </w:r>
          </w:p>
          <w:p w14:paraId="63DD43FA" w14:textId="77777777" w:rsidR="00FD7901" w:rsidRPr="00FD7901" w:rsidRDefault="00FD7901" w:rsidP="00F43A87">
            <w:pPr>
              <w:numPr>
                <w:ilvl w:val="0"/>
                <w:numId w:val="40"/>
              </w:numPr>
              <w:ind w:left="321" w:right="49" w:hanging="284"/>
              <w:jc w:val="both"/>
              <w:rPr>
                <w:rFonts w:ascii="Garamond" w:eastAsia="Calibri" w:hAnsi="Garamond"/>
                <w:bCs/>
              </w:rPr>
            </w:pPr>
            <w:r w:rsidRPr="00FD7901">
              <w:rPr>
                <w:rFonts w:ascii="Garamond" w:eastAsia="Calibri" w:hAnsi="Garamond"/>
                <w:bCs/>
              </w:rPr>
              <w:t xml:space="preserve">è vietato il conferimento di incarichi di progettazione architettonica, progettazione impiantistica, progettazione strutturale, direzione dei lavori, coordinamento della sicurezza in fase di progettazione, direzione dell'esecuzione e coordinamento della sicurezza in fase di esecuzione, per un importo massimo di lavori pari o superiore, complessivamente, ad € 50.000.000,00 (euro </w:t>
            </w:r>
            <w:proofErr w:type="spellStart"/>
            <w:r w:rsidRPr="00FD7901">
              <w:rPr>
                <w:rFonts w:ascii="Garamond" w:eastAsia="Calibri" w:hAnsi="Garamond"/>
                <w:bCs/>
              </w:rPr>
              <w:t>cinquantamilioni</w:t>
            </w:r>
            <w:proofErr w:type="spellEnd"/>
            <w:r w:rsidRPr="00FD7901">
              <w:rPr>
                <w:rFonts w:ascii="Garamond" w:eastAsia="Calibri" w:hAnsi="Garamond"/>
                <w:bCs/>
              </w:rPr>
              <w:t xml:space="preserve">); </w:t>
            </w:r>
          </w:p>
          <w:p w14:paraId="3A85A869" w14:textId="77777777" w:rsidR="00FD7901" w:rsidRPr="00FD7901" w:rsidRDefault="00FD7901" w:rsidP="00F43A87">
            <w:pPr>
              <w:numPr>
                <w:ilvl w:val="0"/>
                <w:numId w:val="40"/>
              </w:numPr>
              <w:ind w:left="321" w:right="49" w:hanging="284"/>
              <w:jc w:val="both"/>
              <w:rPr>
                <w:rFonts w:ascii="Garamond" w:eastAsia="Calibri" w:hAnsi="Garamond"/>
                <w:bCs/>
              </w:rPr>
            </w:pPr>
            <w:r w:rsidRPr="00FD7901">
              <w:rPr>
                <w:rFonts w:ascii="Garamond" w:eastAsia="Calibri" w:hAnsi="Garamond"/>
                <w:bCs/>
              </w:rPr>
              <w:t>indipendentemente dall’importo dei lavori, nessun operatore economico può assumere un numero di incarichi professionali superiore a quindici;</w:t>
            </w:r>
          </w:p>
          <w:p w14:paraId="349A8EC6" w14:textId="77777777" w:rsidR="00FD7901" w:rsidRPr="00FD7901" w:rsidRDefault="00FD7901" w:rsidP="00F43A87">
            <w:pPr>
              <w:numPr>
                <w:ilvl w:val="0"/>
                <w:numId w:val="40"/>
              </w:numPr>
              <w:ind w:left="321" w:right="49" w:hanging="284"/>
              <w:jc w:val="both"/>
              <w:rPr>
                <w:rFonts w:ascii="Garamond" w:eastAsia="Calibri" w:hAnsi="Garamond"/>
                <w:bCs/>
              </w:rPr>
            </w:pPr>
            <w:r w:rsidRPr="00FD7901">
              <w:rPr>
                <w:rFonts w:ascii="Garamond" w:eastAsia="Calibri" w:hAnsi="Garamond"/>
                <w:bCs/>
              </w:rPr>
              <w:t>il numero massimo di incarichi conferibili, relativamente al collaudo statico è pari a trenta;</w:t>
            </w:r>
          </w:p>
          <w:p w14:paraId="28641879" w14:textId="77777777" w:rsidR="00FD7901" w:rsidRPr="00FD7901" w:rsidRDefault="00FD7901" w:rsidP="00F43A87">
            <w:pPr>
              <w:numPr>
                <w:ilvl w:val="0"/>
                <w:numId w:val="40"/>
              </w:numPr>
              <w:ind w:left="321" w:right="49" w:hanging="284"/>
              <w:jc w:val="both"/>
              <w:rPr>
                <w:rFonts w:ascii="Garamond" w:eastAsia="Calibri" w:hAnsi="Garamond"/>
                <w:bCs/>
              </w:rPr>
            </w:pPr>
            <w:r w:rsidRPr="00FD7901">
              <w:rPr>
                <w:rFonts w:ascii="Garamond" w:eastAsia="Calibri" w:hAnsi="Garamond"/>
                <w:bCs/>
              </w:rPr>
              <w:t xml:space="preserve">ferme le incompatibilità ed i divieti di cui al D.lgs. n. 50 del 2016, i limiti sopra previsti sono cumulabili tra loro e si applicano agli operatori economici di cui all’art. 46 del medesimo decreto. Su motivata istanza dell’operatore economico iscritto nell’Elenco speciale di cui all’art. 34 del D.L. n. 189 del 2016 e </w:t>
            </w:r>
            <w:proofErr w:type="spellStart"/>
            <w:r w:rsidRPr="00FD7901">
              <w:rPr>
                <w:rFonts w:ascii="Garamond" w:eastAsia="Calibri" w:hAnsi="Garamond"/>
                <w:bCs/>
              </w:rPr>
              <w:t>s.m.i.</w:t>
            </w:r>
            <w:proofErr w:type="spellEnd"/>
            <w:r w:rsidRPr="00FD7901">
              <w:rPr>
                <w:rFonts w:ascii="Garamond" w:eastAsia="Calibri" w:hAnsi="Garamond"/>
                <w:bCs/>
              </w:rPr>
              <w:t xml:space="preserve">, che abbia già espletato un numero di incarichi afferenti ad interventi di ricostruzione pubblica ammessi a contributo superiore al 70% dei limiti previsti, può essere autorizzata, per un sola volta, con apposito provvedimento del Commissario straordinario del Governo, l’assunzione di incarichi oltre i limiti suddetti, alle condizioni e nei limiti previsti nell’Ordinanza n. 33/17. </w:t>
            </w:r>
            <w:r w:rsidRPr="00FD7901">
              <w:rPr>
                <w:rFonts w:ascii="Garamond" w:eastAsia="Calibri" w:hAnsi="Garamond"/>
                <w:b/>
                <w:bCs/>
              </w:rPr>
              <w:t>L’eventuale predetta autorizzazione deve essere ottenuta prima della partecipazione alla presente procedura e prodotta unitamente alla domanda di partecipazione;</w:t>
            </w:r>
          </w:p>
          <w:p w14:paraId="230BABEE" w14:textId="77777777" w:rsidR="00FD7901" w:rsidRPr="00FD7901" w:rsidRDefault="00FD7901" w:rsidP="00F43A87">
            <w:pPr>
              <w:numPr>
                <w:ilvl w:val="0"/>
                <w:numId w:val="40"/>
              </w:numPr>
              <w:ind w:left="321" w:right="49" w:hanging="284"/>
              <w:jc w:val="both"/>
              <w:rPr>
                <w:rFonts w:ascii="Garamond" w:eastAsia="Calibri" w:hAnsi="Garamond"/>
                <w:bCs/>
              </w:rPr>
            </w:pPr>
            <w:r w:rsidRPr="00FD7901">
              <w:rPr>
                <w:rFonts w:ascii="Garamond" w:eastAsia="Calibri" w:hAnsi="Garamond"/>
                <w:bCs/>
              </w:rPr>
              <w:t xml:space="preserve">la stazione appaltante provvede a comunicare gli incarichi di progettazione, di coordinamento della sicurezza in fase di progettazione, di direzione dei lavori, di direzione dell'esecuzione coordinamento della sicurezza in fase di esecuzione, e di collaudo statico conferiti agli operatori economici iscritti nell’Elenco speciale previsto dall’art. 34 del D.L. n. 189 del 2016 e </w:t>
            </w:r>
            <w:proofErr w:type="spellStart"/>
            <w:r w:rsidRPr="00FD7901">
              <w:rPr>
                <w:rFonts w:ascii="Garamond" w:eastAsia="Calibri" w:hAnsi="Garamond"/>
                <w:bCs/>
              </w:rPr>
              <w:t>s.m.i.</w:t>
            </w:r>
            <w:proofErr w:type="spellEnd"/>
            <w:r w:rsidRPr="00FD7901">
              <w:rPr>
                <w:rFonts w:ascii="Garamond" w:eastAsia="Calibri" w:hAnsi="Garamond"/>
                <w:bCs/>
              </w:rPr>
              <w:t>, ai fini dell’annotazione nell’Elenco medesimo. L’inosservanza dei limiti massimi previsti comporta la cancellazione del professionista dall’Elenco speciale predetto e determina, altresì, l’applicazione delle previsioni di cui all’art. 4, comma 4, dell’Ordinanza commissariale n. 29 del 9 giugno 2017;</w:t>
            </w:r>
          </w:p>
          <w:p w14:paraId="11CF985D" w14:textId="77777777" w:rsidR="00FD7901" w:rsidRPr="00FD7901" w:rsidRDefault="00FD7901" w:rsidP="00F43A87">
            <w:pPr>
              <w:numPr>
                <w:ilvl w:val="0"/>
                <w:numId w:val="40"/>
              </w:numPr>
              <w:ind w:left="321" w:right="49" w:hanging="284"/>
              <w:jc w:val="both"/>
              <w:rPr>
                <w:rFonts w:ascii="Garamond" w:eastAsia="Calibri" w:hAnsi="Garamond"/>
                <w:bCs/>
              </w:rPr>
            </w:pPr>
            <w:r w:rsidRPr="00FD7901">
              <w:rPr>
                <w:rFonts w:ascii="Garamond" w:eastAsia="Calibri" w:hAnsi="Garamond"/>
                <w:b/>
                <w:bCs/>
              </w:rPr>
              <w:t>il professionista in sede di partecipazione alla procedura per l’affidamento degli incarichi di cui sopra e al momento dell’assunzione dell’incarico provvede ad attestare, tramite apposita dichiarazione sostitutiva rilasciata ai sensi degli artt. 46 e 47 del DPR n. 445 del 2000, di non aver superato e di non superare i limiti di cui sopra</w:t>
            </w:r>
            <w:r w:rsidRPr="00FD7901">
              <w:rPr>
                <w:rFonts w:ascii="Garamond" w:eastAsia="Calibri" w:hAnsi="Garamond"/>
                <w:bCs/>
              </w:rPr>
              <w:t>. L’inosservanza dell’obbligo di cui al precedente periodo determina l’esclusione del professionista dalla procedura ovvero l’</w:t>
            </w:r>
            <w:proofErr w:type="spellStart"/>
            <w:r w:rsidRPr="00FD7901">
              <w:rPr>
                <w:rFonts w:ascii="Garamond" w:eastAsia="Calibri" w:hAnsi="Garamond"/>
                <w:bCs/>
              </w:rPr>
              <w:t>inconferibilità</w:t>
            </w:r>
            <w:proofErr w:type="spellEnd"/>
            <w:r w:rsidRPr="00FD7901">
              <w:rPr>
                <w:rFonts w:ascii="Garamond" w:eastAsia="Calibri" w:hAnsi="Garamond"/>
                <w:bCs/>
              </w:rPr>
              <w:t xml:space="preserve"> dell’incarico.</w:t>
            </w:r>
          </w:p>
          <w:p w14:paraId="6414E586" w14:textId="77777777" w:rsidR="00FD7901" w:rsidRPr="00FD7901" w:rsidRDefault="00FD7901" w:rsidP="00FD7901">
            <w:pPr>
              <w:ind w:right="49"/>
              <w:jc w:val="both"/>
              <w:rPr>
                <w:rFonts w:ascii="Garamond" w:eastAsia="Calibri" w:hAnsi="Garamond"/>
                <w:b/>
                <w:bCs/>
                <w:highlight w:val="yellow"/>
              </w:rPr>
            </w:pPr>
            <w:r w:rsidRPr="00FD7901">
              <w:rPr>
                <w:rFonts w:ascii="Garamond" w:eastAsia="Calibri" w:hAnsi="Garamond"/>
                <w:b/>
                <w:bCs/>
              </w:rPr>
              <w:t>La verifica dei limiti di concentrazione previsti dall’art. 3 dell’Ordinanza commissariale n. 33/2017 verrà eseguita solo sugli incarichi contemporanei secondo i termini previsti dall’art. 3, comma 3, dell’O.C.S.R. n. 103 del 29/06/2020.</w:t>
            </w:r>
          </w:p>
        </w:tc>
      </w:tr>
    </w:tbl>
    <w:p w14:paraId="39C0D680" w14:textId="77777777" w:rsidR="00FD7901" w:rsidRPr="00FD7901" w:rsidRDefault="00FD7901" w:rsidP="00FD7901">
      <w:pPr>
        <w:widowControl w:val="0"/>
        <w:autoSpaceDE w:val="0"/>
        <w:autoSpaceDN w:val="0"/>
        <w:jc w:val="both"/>
        <w:rPr>
          <w:rFonts w:ascii="Garamond" w:eastAsia="Arial" w:hAnsi="Garamond"/>
          <w:sz w:val="16"/>
          <w:szCs w:val="16"/>
          <w:highlight w:val="yellow"/>
          <w:lang w:bidi="it-IT"/>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1EF3F437" w14:textId="77777777" w:rsidTr="00FD7901">
        <w:trPr>
          <w:trHeight w:val="830"/>
        </w:trPr>
        <w:tc>
          <w:tcPr>
            <w:tcW w:w="10490" w:type="dxa"/>
            <w:shd w:val="clear" w:color="auto" w:fill="FFFFFF"/>
          </w:tcPr>
          <w:p w14:paraId="35F1C7B0" w14:textId="77777777" w:rsidR="00FD7901" w:rsidRPr="00FD7901" w:rsidRDefault="00FD7901" w:rsidP="00FD7901">
            <w:pPr>
              <w:tabs>
                <w:tab w:val="left" w:pos="426"/>
              </w:tabs>
              <w:autoSpaceDE w:val="0"/>
              <w:autoSpaceDN w:val="0"/>
              <w:adjustRightInd w:val="0"/>
              <w:jc w:val="both"/>
              <w:rPr>
                <w:rFonts w:ascii="Garamond" w:hAnsi="Garamond"/>
                <w:b/>
                <w:color w:val="FF0000"/>
              </w:rPr>
            </w:pPr>
            <w:r w:rsidRPr="00FD7901">
              <w:rPr>
                <w:rFonts w:ascii="Garamond" w:hAnsi="Garamond"/>
                <w:b/>
                <w:color w:val="FF0000"/>
              </w:rPr>
              <w:t>N.B. 2:</w:t>
            </w:r>
          </w:p>
          <w:p w14:paraId="178686F4" w14:textId="77777777" w:rsidR="00FD7901" w:rsidRPr="00FD7901" w:rsidRDefault="00FD7901" w:rsidP="00FD7901">
            <w:pPr>
              <w:ind w:right="49"/>
              <w:jc w:val="both"/>
              <w:rPr>
                <w:rFonts w:ascii="Garamond" w:hAnsi="Garamond"/>
                <w:b/>
                <w:highlight w:val="yellow"/>
              </w:rPr>
            </w:pPr>
            <w:r w:rsidRPr="00FD7901">
              <w:rPr>
                <w:rFonts w:ascii="Garamond" w:hAnsi="Garamond" w:cs="Calibri"/>
                <w:b/>
              </w:rPr>
              <w:t xml:space="preserve">Sono esclusi </w:t>
            </w:r>
            <w:r w:rsidRPr="00FD7901">
              <w:rPr>
                <w:rFonts w:ascii="Garamond" w:hAnsi="Garamond" w:cs="Calibri"/>
              </w:rPr>
              <w:t>le</w:t>
            </w:r>
            <w:r w:rsidRPr="00FD7901">
              <w:rPr>
                <w:rFonts w:ascii="Garamond" w:hAnsi="Garamond" w:cs="Calibri"/>
                <w:b/>
              </w:rPr>
              <w:t xml:space="preserve"> </w:t>
            </w:r>
            <w:r w:rsidRPr="00FD7901">
              <w:rPr>
                <w:rFonts w:ascii="Garamond" w:hAnsi="Garamond" w:cs="Calibri"/>
                <w:i/>
              </w:rPr>
              <w:t>società di professionisti e società di ingegneria</w:t>
            </w:r>
            <w:r w:rsidRPr="00FD7901">
              <w:rPr>
                <w:rFonts w:ascii="Garamond" w:hAnsi="Garamond" w:cs="Calibri"/>
              </w:rPr>
              <w:t xml:space="preserve"> concorrenti che non sono in possesso dei requisiti di regolarità contributiva di cui all’art. 8 del D.M 263/016</w:t>
            </w:r>
            <w:r w:rsidRPr="00FD7901">
              <w:rPr>
                <w:rFonts w:ascii="Garamond" w:hAnsi="Garamond"/>
              </w:rPr>
              <w:t>.</w:t>
            </w:r>
          </w:p>
        </w:tc>
      </w:tr>
    </w:tbl>
    <w:p w14:paraId="0FECB6F4" w14:textId="77777777" w:rsidR="00FD7901" w:rsidRPr="00FD7901" w:rsidRDefault="00FD7901" w:rsidP="00FD7901">
      <w:pPr>
        <w:rPr>
          <w:rFonts w:ascii="Garamond" w:hAnsi="Garamond" w:cs="Calibri"/>
          <w:b/>
          <w:color w:val="FF0000"/>
          <w:sz w:val="16"/>
          <w:szCs w:val="16"/>
          <w:highlight w:val="yellow"/>
          <w:u w:val="single"/>
        </w:rPr>
      </w:pPr>
    </w:p>
    <w:p w14:paraId="0733615F" w14:textId="77777777" w:rsidR="00FD7901" w:rsidRPr="00FD7901" w:rsidRDefault="00FD7901" w:rsidP="00FD7901">
      <w:pPr>
        <w:spacing w:line="320" w:lineRule="exact"/>
        <w:jc w:val="both"/>
        <w:rPr>
          <w:rFonts w:ascii="Garamond" w:hAnsi="Garamond"/>
          <w:bCs/>
        </w:rPr>
      </w:pPr>
      <w:r w:rsidRPr="00FD7901">
        <w:rPr>
          <w:rFonts w:ascii="Garamond" w:hAnsi="Garamond" w:cs="Calibri"/>
          <w:b/>
          <w:color w:val="FF0000"/>
          <w:u w:val="single"/>
        </w:rPr>
        <w:t>FARE MOLTA ATTENZIONE:</w:t>
      </w:r>
      <w:r w:rsidRPr="00FD7901">
        <w:rPr>
          <w:rFonts w:ascii="Garamond" w:hAnsi="Garamond" w:cs="Calibri"/>
          <w:b/>
        </w:rPr>
        <w:t xml:space="preserve"> </w:t>
      </w:r>
      <w:r w:rsidRPr="00FD7901">
        <w:rPr>
          <w:rFonts w:ascii="Garamond" w:hAnsi="Garamond"/>
          <w:bCs/>
        </w:rPr>
        <w:t>la mancata accettazione delle clausole contenute nel Protocollo di legalità sottoscritto il 26 luglio 2017 tra il Commissario straordinario del Governo, la Struttura di Missione e la Centrale Unica di Committenza, che è riprodotto nel successivo paragrafo 24 e nel contratto di incarico, costituisce causa di esclusione dalla gara, ai sensi dell’art. 1, comma 17 della l. 190/2012.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69"/>
      </w:tblGrid>
      <w:tr w:rsidR="00FD7901" w:rsidRPr="00FD7901" w14:paraId="44947429" w14:textId="77777777" w:rsidTr="00FD7901">
        <w:trPr>
          <w:trHeight w:val="619"/>
        </w:trPr>
        <w:tc>
          <w:tcPr>
            <w:tcW w:w="5000" w:type="pct"/>
            <w:shd w:val="clear" w:color="auto" w:fill="FFFFFF"/>
          </w:tcPr>
          <w:p w14:paraId="592B2BDD" w14:textId="77777777" w:rsidR="00FD7901" w:rsidRPr="00FD7901" w:rsidRDefault="00FD7901" w:rsidP="00FD7901">
            <w:pPr>
              <w:jc w:val="both"/>
              <w:rPr>
                <w:rFonts w:ascii="Garamond" w:hAnsi="Garamond"/>
                <w:b/>
                <w:bCs/>
                <w:iCs/>
                <w:color w:val="FF0000"/>
              </w:rPr>
            </w:pPr>
            <w:r w:rsidRPr="00FD7901">
              <w:rPr>
                <w:rFonts w:ascii="Garamond" w:hAnsi="Garamond"/>
                <w:b/>
                <w:bCs/>
                <w:iCs/>
                <w:color w:val="FF0000"/>
              </w:rPr>
              <w:t xml:space="preserve">N.B. 3: </w:t>
            </w:r>
          </w:p>
          <w:p w14:paraId="683E9985" w14:textId="77777777" w:rsidR="00FD7901" w:rsidRPr="00FD7901" w:rsidRDefault="00FD7901" w:rsidP="00FD7901">
            <w:pPr>
              <w:jc w:val="both"/>
              <w:rPr>
                <w:rFonts w:ascii="Garamond" w:hAnsi="Garamond" w:cs="Garamond"/>
                <w:color w:val="000000"/>
              </w:rPr>
            </w:pPr>
            <w:r w:rsidRPr="00FD7901">
              <w:rPr>
                <w:rFonts w:ascii="Garamond" w:hAnsi="Garamond"/>
                <w:bCs/>
                <w:iCs/>
                <w:color w:val="000000"/>
              </w:rPr>
              <w:t xml:space="preserve">Resta salva, la possibilità di sanare eventuali carenze e/o irregolarità attraverso la procedura di soccorso istruttorio di cui all’art. 83, comma 9, del Codice (cfr. ex </w:t>
            </w:r>
            <w:proofErr w:type="spellStart"/>
            <w:r w:rsidRPr="00FD7901">
              <w:rPr>
                <w:rFonts w:ascii="Garamond" w:hAnsi="Garamond"/>
                <w:bCs/>
                <w:iCs/>
                <w:color w:val="000000"/>
              </w:rPr>
              <w:t>plurimis</w:t>
            </w:r>
            <w:proofErr w:type="spellEnd"/>
            <w:r w:rsidRPr="00FD7901">
              <w:rPr>
                <w:rFonts w:ascii="Garamond" w:hAnsi="Garamond"/>
                <w:bCs/>
                <w:iCs/>
                <w:color w:val="000000"/>
              </w:rPr>
              <w:t xml:space="preserve"> delibera ANAC n. 1374 del 21/12/2016.</w:t>
            </w:r>
          </w:p>
        </w:tc>
      </w:tr>
    </w:tbl>
    <w:p w14:paraId="0E391181" w14:textId="77777777" w:rsidR="00FD7901" w:rsidRPr="00FD7901" w:rsidRDefault="00FD7901" w:rsidP="00FD7901">
      <w:pPr>
        <w:keepNext/>
        <w:jc w:val="both"/>
        <w:outlineLvl w:val="0"/>
        <w:rPr>
          <w:rFonts w:ascii="Garamond" w:hAnsi="Garamond"/>
          <w:b/>
          <w:color w:val="1F497D"/>
          <w:sz w:val="16"/>
          <w:szCs w:val="16"/>
        </w:rPr>
      </w:pPr>
    </w:p>
    <w:p w14:paraId="3E6135B7" w14:textId="77777777" w:rsidR="00FD7901" w:rsidRPr="00FD7901" w:rsidRDefault="00FD7901" w:rsidP="00F43A87">
      <w:pPr>
        <w:keepNext/>
        <w:numPr>
          <w:ilvl w:val="0"/>
          <w:numId w:val="32"/>
        </w:numPr>
        <w:spacing w:line="320" w:lineRule="exact"/>
        <w:ind w:left="567" w:hanging="567"/>
        <w:jc w:val="both"/>
        <w:outlineLvl w:val="0"/>
        <w:rPr>
          <w:rFonts w:ascii="Garamond" w:hAnsi="Garamond"/>
          <w:b/>
          <w:color w:val="1F497D"/>
        </w:rPr>
      </w:pPr>
      <w:bookmarkStart w:id="15" w:name="_Toc32571270"/>
      <w:r w:rsidRPr="00FD7901">
        <w:rPr>
          <w:rFonts w:ascii="Garamond" w:hAnsi="Garamond" w:cs="Calibri"/>
          <w:b/>
          <w:color w:val="1F497D"/>
        </w:rPr>
        <w:t>REQUISITI SPECIALI E MEZZI DI PROVA</w:t>
      </w:r>
      <w:bookmarkEnd w:id="15"/>
      <w:r w:rsidRPr="00FD7901">
        <w:rPr>
          <w:rFonts w:ascii="Garamond" w:hAnsi="Garamond" w:cs="Calibri"/>
          <w:b/>
          <w:color w:val="1F497D"/>
        </w:rPr>
        <w:t xml:space="preserve"> </w:t>
      </w:r>
    </w:p>
    <w:p w14:paraId="32567BA2"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cs="Calibri"/>
          <w:b/>
          <w:color w:val="FF0000"/>
          <w:u w:val="single"/>
        </w:rPr>
        <w:t>FARE MOLTA ATTENZIONE:</w:t>
      </w:r>
      <w:r w:rsidRPr="00FD7901">
        <w:rPr>
          <w:rFonts w:ascii="Garamond" w:hAnsi="Garamond"/>
          <w:b/>
        </w:rPr>
        <w:t xml:space="preserve"> </w:t>
      </w:r>
      <w:r w:rsidRPr="00FD7901">
        <w:rPr>
          <w:rFonts w:ascii="Garamond" w:hAnsi="Garamond"/>
        </w:rPr>
        <w:t xml:space="preserve">i concorrenti, </w:t>
      </w:r>
      <w:r w:rsidRPr="00FD7901">
        <w:rPr>
          <w:rFonts w:ascii="Garamond" w:hAnsi="Garamond"/>
          <w:b/>
        </w:rPr>
        <w:t>a pena di esclusione</w:t>
      </w:r>
      <w:r w:rsidRPr="00FD7901">
        <w:rPr>
          <w:rFonts w:ascii="Garamond" w:hAnsi="Garamond"/>
        </w:rPr>
        <w:t xml:space="preserve">, devono essere in possesso dei requisiti previsti nei commi seguenti. I documenti richiesti agli operatori economici ai fini della dimostrazione dei requisiti devono essere trasmessi mediante </w:t>
      </w:r>
      <w:proofErr w:type="spellStart"/>
      <w:r w:rsidRPr="00FD7901">
        <w:rPr>
          <w:rFonts w:ascii="Garamond" w:hAnsi="Garamond"/>
        </w:rPr>
        <w:t>AVCpass</w:t>
      </w:r>
      <w:proofErr w:type="spellEnd"/>
      <w:r w:rsidRPr="00FD7901">
        <w:rPr>
          <w:rFonts w:ascii="Garamond" w:hAnsi="Garamond"/>
        </w:rPr>
        <w:t xml:space="preserve"> in conformità alla delibera ANAC n. 157 del 17 febbraio 2016.</w:t>
      </w:r>
    </w:p>
    <w:p w14:paraId="3AD1BAA3"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cs="Calibri"/>
          <w:b/>
          <w:color w:val="FF0000"/>
          <w:u w:val="single"/>
        </w:rPr>
        <w:t>FARE MOLTA ATTENZIONE:</w:t>
      </w:r>
      <w:r w:rsidRPr="00FD7901">
        <w:rPr>
          <w:rFonts w:ascii="Garamond" w:hAnsi="Garamond"/>
        </w:rPr>
        <w:t xml:space="preserve"> ai sensi dell’art. 59, comma 4, lett. b) del Codice, </w:t>
      </w:r>
      <w:r w:rsidRPr="00FD7901">
        <w:rPr>
          <w:rFonts w:ascii="Garamond" w:hAnsi="Garamond"/>
          <w:b/>
        </w:rPr>
        <w:t>sono inammissibili</w:t>
      </w:r>
      <w:r w:rsidRPr="00FD7901">
        <w:rPr>
          <w:rFonts w:ascii="Garamond" w:hAnsi="Garamond"/>
        </w:rPr>
        <w:t xml:space="preserve"> </w:t>
      </w:r>
      <w:r w:rsidRPr="00FD7901">
        <w:rPr>
          <w:rFonts w:ascii="Garamond" w:hAnsi="Garamond"/>
          <w:u w:val="single"/>
        </w:rPr>
        <w:t>le offerte prive della qualificazione richiesta della presente lettera d’invito.</w:t>
      </w:r>
    </w:p>
    <w:p w14:paraId="1AF1CF51" w14:textId="77777777" w:rsidR="00FD7901" w:rsidRPr="00FD7901" w:rsidRDefault="00FD7901" w:rsidP="00FD7901">
      <w:pPr>
        <w:autoSpaceDE w:val="0"/>
        <w:autoSpaceDN w:val="0"/>
        <w:adjustRightInd w:val="0"/>
        <w:spacing w:line="320" w:lineRule="exact"/>
        <w:ind w:right="-1"/>
        <w:jc w:val="both"/>
        <w:rPr>
          <w:rFonts w:ascii="Garamond" w:hAnsi="Garamond" w:cs="Calibri"/>
        </w:rPr>
      </w:pPr>
      <w:r w:rsidRPr="00FD7901">
        <w:rPr>
          <w:rFonts w:ascii="Garamond" w:hAnsi="Garamond" w:cs="Calibri"/>
          <w:b/>
          <w:color w:val="FF0000"/>
          <w:u w:val="single"/>
        </w:rPr>
        <w:t>FARE MOLTA ATTENZIONE:</w:t>
      </w:r>
      <w:r w:rsidRPr="00FD7901">
        <w:rPr>
          <w:rFonts w:ascii="Garamond" w:hAnsi="Garamond"/>
        </w:rPr>
        <w:t xml:space="preserve"> </w:t>
      </w:r>
      <w:r w:rsidRPr="00FD7901">
        <w:rPr>
          <w:rFonts w:ascii="Garamond" w:hAnsi="Garamond" w:cs="Calibri"/>
        </w:rPr>
        <w:t>ai sensi dell’art. 46, comma 2, del Codice, le società per un periodo di cinque anni dalla loro costituzione, possono documentare il possesso dei requisiti economico-finanziari e tecnico-organizzativi nei seguenti termini:</w:t>
      </w:r>
    </w:p>
    <w:p w14:paraId="49AB1092" w14:textId="77777777" w:rsidR="00FD7901" w:rsidRPr="00FD7901" w:rsidRDefault="00FD7901" w:rsidP="00F43A87">
      <w:pPr>
        <w:numPr>
          <w:ilvl w:val="0"/>
          <w:numId w:val="41"/>
        </w:numPr>
        <w:autoSpaceDE w:val="0"/>
        <w:autoSpaceDN w:val="0"/>
        <w:adjustRightInd w:val="0"/>
        <w:spacing w:line="320" w:lineRule="exact"/>
        <w:ind w:left="284" w:right="-1" w:hanging="284"/>
        <w:jc w:val="both"/>
        <w:rPr>
          <w:rFonts w:ascii="Garamond" w:hAnsi="Garamond"/>
          <w:color w:val="000000"/>
        </w:rPr>
      </w:pPr>
      <w:r w:rsidRPr="00FD7901">
        <w:rPr>
          <w:rFonts w:ascii="Garamond" w:hAnsi="Garamond" w:cs="Calibri"/>
        </w:rPr>
        <w:t>le società di persone o cooperative tramite i requisiti dei soci;</w:t>
      </w:r>
    </w:p>
    <w:p w14:paraId="42A78914" w14:textId="77777777" w:rsidR="00FD7901" w:rsidRPr="00FD7901" w:rsidRDefault="00FD7901" w:rsidP="00F43A87">
      <w:pPr>
        <w:numPr>
          <w:ilvl w:val="0"/>
          <w:numId w:val="41"/>
        </w:numPr>
        <w:autoSpaceDE w:val="0"/>
        <w:autoSpaceDN w:val="0"/>
        <w:adjustRightInd w:val="0"/>
        <w:spacing w:line="320" w:lineRule="exact"/>
        <w:ind w:left="284" w:right="-1" w:hanging="284"/>
        <w:jc w:val="both"/>
        <w:rPr>
          <w:rFonts w:ascii="Garamond" w:hAnsi="Garamond"/>
          <w:color w:val="000000"/>
        </w:rPr>
      </w:pPr>
      <w:r w:rsidRPr="00FD7901">
        <w:rPr>
          <w:rFonts w:ascii="Garamond" w:hAnsi="Garamond" w:cs="Calibri"/>
        </w:rPr>
        <w:t>le società di capitali tramite i requisiti dei soci, nonché dei direttori tecnici o dei professionisti dipendenti a tempo indeterminato.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58CC7D8D" w14:textId="77777777" w:rsidTr="00FD7901">
        <w:tc>
          <w:tcPr>
            <w:tcW w:w="10490" w:type="dxa"/>
            <w:shd w:val="clear" w:color="auto" w:fill="FFFFFF"/>
          </w:tcPr>
          <w:p w14:paraId="3042AE84" w14:textId="77777777" w:rsidR="00FD7901" w:rsidRPr="00FD7901" w:rsidRDefault="00FD7901" w:rsidP="00FD7901">
            <w:pPr>
              <w:tabs>
                <w:tab w:val="left" w:pos="851"/>
              </w:tabs>
              <w:autoSpaceDE w:val="0"/>
              <w:autoSpaceDN w:val="0"/>
              <w:adjustRightInd w:val="0"/>
              <w:jc w:val="both"/>
              <w:rPr>
                <w:rFonts w:ascii="Garamond" w:hAnsi="Garamond" w:cs="Calibri"/>
                <w:b/>
                <w:bCs/>
                <w:color w:val="FF0000"/>
              </w:rPr>
            </w:pPr>
            <w:r w:rsidRPr="00FD7901">
              <w:rPr>
                <w:rFonts w:ascii="Garamond" w:hAnsi="Garamond" w:cs="Calibri"/>
                <w:b/>
                <w:bCs/>
                <w:color w:val="FF0000"/>
              </w:rPr>
              <w:t xml:space="preserve">NB 1: </w:t>
            </w:r>
          </w:p>
          <w:p w14:paraId="092DC729" w14:textId="77777777" w:rsidR="00FD7901" w:rsidRPr="00FD7901" w:rsidRDefault="00FD7901" w:rsidP="00FD7901">
            <w:pPr>
              <w:tabs>
                <w:tab w:val="left" w:pos="851"/>
              </w:tabs>
              <w:autoSpaceDE w:val="0"/>
              <w:autoSpaceDN w:val="0"/>
              <w:adjustRightInd w:val="0"/>
              <w:jc w:val="both"/>
              <w:rPr>
                <w:rFonts w:ascii="Garamond" w:hAnsi="Garamond" w:cs="Calibri"/>
              </w:rPr>
            </w:pPr>
            <w:r w:rsidRPr="00FD7901">
              <w:rPr>
                <w:rFonts w:ascii="Garamond" w:hAnsi="Garamond" w:cs="Calibri"/>
                <w:bCs/>
              </w:rPr>
              <w:t xml:space="preserve">Si richiamano le precisazioni della </w:t>
            </w:r>
            <w:r w:rsidRPr="00FD7901">
              <w:rPr>
                <w:rFonts w:ascii="Garamond" w:hAnsi="Garamond" w:cs="Calibri"/>
              </w:rPr>
              <w:t>Nota Illustrativa del Bando-tipo n. 3, secondo cui:</w:t>
            </w:r>
          </w:p>
          <w:p w14:paraId="3C3E3521" w14:textId="77777777" w:rsidR="00FD7901" w:rsidRPr="00FD7901" w:rsidRDefault="00FD7901" w:rsidP="00F43A87">
            <w:pPr>
              <w:numPr>
                <w:ilvl w:val="0"/>
                <w:numId w:val="41"/>
              </w:numPr>
              <w:tabs>
                <w:tab w:val="left" w:pos="176"/>
              </w:tabs>
              <w:autoSpaceDE w:val="0"/>
              <w:autoSpaceDN w:val="0"/>
              <w:adjustRightInd w:val="0"/>
              <w:ind w:left="176" w:hanging="176"/>
              <w:jc w:val="both"/>
              <w:rPr>
                <w:rFonts w:ascii="Garamond" w:hAnsi="Garamond" w:cs="Calibri"/>
                <w:bCs/>
              </w:rPr>
            </w:pPr>
            <w:bookmarkStart w:id="16" w:name="_Hlk522698823"/>
            <w:r w:rsidRPr="00FD7901">
              <w:rPr>
                <w:rFonts w:ascii="Garamond" w:hAnsi="Garamond" w:cs="Calibri"/>
                <w:bCs/>
              </w:rPr>
              <w:t>per “nuova società” si deve intendere quella che ha ottenuto l’attribuzione di una nuova partita Iva, ovvero del codice fiscale, mentre le variazioni dell’oggetto sociale, della ragione sociale, del capitale sociale, deliberate ex art. 2479-bis c.c. con il voto favorevole dei soci che rappresentano la metà del capitale sociale non determinano costituzione di una nuova società;</w:t>
            </w:r>
          </w:p>
          <w:p w14:paraId="39890689" w14:textId="77777777" w:rsidR="00FD7901" w:rsidRPr="00FD7901" w:rsidRDefault="00FD7901" w:rsidP="00F43A87">
            <w:pPr>
              <w:numPr>
                <w:ilvl w:val="0"/>
                <w:numId w:val="41"/>
              </w:numPr>
              <w:tabs>
                <w:tab w:val="left" w:pos="176"/>
              </w:tabs>
              <w:autoSpaceDE w:val="0"/>
              <w:autoSpaceDN w:val="0"/>
              <w:adjustRightInd w:val="0"/>
              <w:ind w:left="176" w:hanging="176"/>
              <w:jc w:val="both"/>
              <w:rPr>
                <w:rFonts w:ascii="Garamond" w:hAnsi="Garamond" w:cs="Calibri"/>
                <w:bCs/>
              </w:rPr>
            </w:pPr>
            <w:r w:rsidRPr="00FD7901">
              <w:rPr>
                <w:rFonts w:ascii="Garamond" w:hAnsi="Garamond" w:cs="Calibri"/>
                <w:bCs/>
              </w:rPr>
              <w:t>in caso di fusione di più organizzazioni mediante costituzione di nuova società, è da ritenere che la “nuova società”, ai fini della partecipazione alle gare per l’affidamento di incarichi professionali, può ricorrere sia ai requisiti dei soggetti indicati dall’art. 46, comma 2, del Codice, sia all’esperienza pregressa delle società preesistenti purché ciò avvenga cinque anni successivi a tale costituzione</w:t>
            </w:r>
            <w:bookmarkEnd w:id="16"/>
            <w:r w:rsidRPr="00FD7901">
              <w:rPr>
                <w:rFonts w:ascii="Garamond" w:hAnsi="Garamond" w:cs="Calibri"/>
                <w:bCs/>
              </w:rPr>
              <w:t>.</w:t>
            </w:r>
          </w:p>
        </w:tc>
      </w:tr>
    </w:tbl>
    <w:p w14:paraId="37F96483" w14:textId="77777777" w:rsidR="00FD7901" w:rsidRPr="00FD7901" w:rsidRDefault="00FD7901" w:rsidP="00FD7901">
      <w:pPr>
        <w:autoSpaceDE w:val="0"/>
        <w:autoSpaceDN w:val="0"/>
        <w:adjustRightInd w:val="0"/>
        <w:ind w:left="284" w:right="-1"/>
        <w:rPr>
          <w:color w:val="000000"/>
          <w:sz w:val="16"/>
          <w:szCs w:val="16"/>
          <w:highlight w:val="yellow"/>
        </w:rPr>
      </w:pPr>
    </w:p>
    <w:p w14:paraId="7591CAB5" w14:textId="77777777" w:rsidR="00FD7901" w:rsidRPr="00FD7901" w:rsidRDefault="00FD7901" w:rsidP="00F43A87">
      <w:pPr>
        <w:numPr>
          <w:ilvl w:val="1"/>
          <w:numId w:val="62"/>
        </w:numPr>
        <w:tabs>
          <w:tab w:val="left" w:pos="567"/>
        </w:tabs>
        <w:spacing w:line="320" w:lineRule="exact"/>
        <w:ind w:left="567" w:hanging="567"/>
        <w:contextualSpacing/>
        <w:jc w:val="both"/>
        <w:rPr>
          <w:rFonts w:ascii="Garamond" w:hAnsi="Garamond"/>
          <w:b/>
          <w:bCs/>
          <w:iCs/>
          <w:caps/>
        </w:rPr>
      </w:pPr>
      <w:r w:rsidRPr="00FD7901">
        <w:rPr>
          <w:rFonts w:ascii="Garamond" w:hAnsi="Garamond"/>
          <w:b/>
          <w:bCs/>
          <w:iCs/>
          <w:caps/>
        </w:rPr>
        <w:t xml:space="preserve">REQUISITI DI IDONEITà PROFESSIONALE </w:t>
      </w:r>
      <w:r w:rsidRPr="00FD7901">
        <w:rPr>
          <w:rFonts w:ascii="Garamond" w:hAnsi="Garamond"/>
          <w:iCs/>
        </w:rPr>
        <w:t xml:space="preserve">(Artt. 2, comma 2-bis e 14, comma 4-bis, DL 189/2016 e </w:t>
      </w:r>
      <w:proofErr w:type="spellStart"/>
      <w:r w:rsidRPr="00FD7901">
        <w:rPr>
          <w:rFonts w:ascii="Garamond" w:hAnsi="Garamond"/>
          <w:iCs/>
        </w:rPr>
        <w:t>ss.</w:t>
      </w:r>
      <w:proofErr w:type="gramStart"/>
      <w:r w:rsidRPr="00FD7901">
        <w:rPr>
          <w:rFonts w:ascii="Garamond" w:hAnsi="Garamond"/>
          <w:iCs/>
        </w:rPr>
        <w:t>mm.ii</w:t>
      </w:r>
      <w:proofErr w:type="spellEnd"/>
      <w:r w:rsidRPr="00FD7901">
        <w:rPr>
          <w:rFonts w:ascii="Garamond" w:hAnsi="Garamond"/>
          <w:iCs/>
        </w:rPr>
        <w:t>.,,</w:t>
      </w:r>
      <w:proofErr w:type="gramEnd"/>
      <w:r w:rsidRPr="00FD7901">
        <w:rPr>
          <w:rFonts w:ascii="Garamond" w:hAnsi="Garamond"/>
          <w:iCs/>
        </w:rPr>
        <w:t xml:space="preserve"> D.M. 263/016, Art. 83, commi 1, lett. a) e 3, del Codice):</w:t>
      </w:r>
    </w:p>
    <w:p w14:paraId="751A68C7" w14:textId="14E2A823" w:rsidR="00FD7901" w:rsidRPr="00FD7901" w:rsidRDefault="00FD7901" w:rsidP="00FD7901">
      <w:pPr>
        <w:spacing w:line="320" w:lineRule="exact"/>
        <w:ind w:left="426"/>
        <w:jc w:val="both"/>
        <w:rPr>
          <w:rFonts w:ascii="Garamond" w:hAnsi="Garamond"/>
          <w:b/>
          <w:bCs/>
          <w:iCs/>
          <w:caps/>
          <w:u w:val="single"/>
        </w:rPr>
      </w:pPr>
      <w:bookmarkStart w:id="17" w:name="_Hlk522800684"/>
      <w:r w:rsidRPr="00FD7901">
        <w:rPr>
          <w:rFonts w:ascii="Garamond" w:hAnsi="Garamond"/>
          <w:b/>
          <w:bCs/>
          <w:iCs/>
          <w:caps/>
          <w:u w:val="single"/>
        </w:rPr>
        <w:t>R</w:t>
      </w:r>
      <w:r w:rsidRPr="00FD7901">
        <w:rPr>
          <w:rFonts w:ascii="Garamond" w:hAnsi="Garamond"/>
          <w:b/>
          <w:u w:val="single"/>
        </w:rPr>
        <w:t xml:space="preserve">equisiti del concorrente </w:t>
      </w:r>
    </w:p>
    <w:p w14:paraId="11329135" w14:textId="77777777" w:rsidR="00FD7901" w:rsidRPr="00FD7901" w:rsidRDefault="00FD7901" w:rsidP="00F43A87">
      <w:pPr>
        <w:numPr>
          <w:ilvl w:val="0"/>
          <w:numId w:val="47"/>
        </w:numPr>
        <w:autoSpaceDE w:val="0"/>
        <w:autoSpaceDN w:val="0"/>
        <w:adjustRightInd w:val="0"/>
        <w:spacing w:line="320" w:lineRule="exact"/>
        <w:ind w:left="426" w:hanging="426"/>
        <w:jc w:val="both"/>
        <w:rPr>
          <w:rFonts w:ascii="Garamond" w:hAnsi="Garamond"/>
          <w:b/>
        </w:rPr>
      </w:pPr>
      <w:bookmarkStart w:id="18" w:name="_Hlk522800662"/>
      <w:bookmarkStart w:id="19" w:name="_Hlk522800719"/>
      <w:bookmarkEnd w:id="17"/>
      <w:r w:rsidRPr="00FD7901">
        <w:rPr>
          <w:rFonts w:ascii="Garamond" w:hAnsi="Garamond"/>
          <w:b/>
        </w:rPr>
        <w:t xml:space="preserve">Iscrizione oppure avvenuta presentazione della domanda di iscrizione all’elenco </w:t>
      </w:r>
      <w:r w:rsidRPr="00FD7901">
        <w:rPr>
          <w:rFonts w:ascii="Garamond" w:hAnsi="Garamond" w:cs="Calibri"/>
          <w:b/>
          <w:snapToGrid w:val="0"/>
        </w:rPr>
        <w:t>speciale dei professionisti</w:t>
      </w:r>
      <w:r w:rsidRPr="00FD7901">
        <w:rPr>
          <w:rFonts w:ascii="Garamond" w:hAnsi="Garamond" w:cs="Calibri"/>
          <w:snapToGrid w:val="0"/>
        </w:rPr>
        <w:t xml:space="preserve"> di cui all’art. 34 del D.L. n. 189/2016 e </w:t>
      </w:r>
      <w:proofErr w:type="spellStart"/>
      <w:r w:rsidRPr="00FD7901">
        <w:rPr>
          <w:rFonts w:ascii="Garamond" w:hAnsi="Garamond" w:cs="Calibri"/>
          <w:snapToGrid w:val="0"/>
        </w:rPr>
        <w:t>ss.mm.ii</w:t>
      </w:r>
      <w:proofErr w:type="spellEnd"/>
      <w:r w:rsidRPr="00FD7901">
        <w:rPr>
          <w:rFonts w:ascii="Garamond" w:hAnsi="Garamond" w:cs="Calibri"/>
          <w:snapToGrid w:val="0"/>
        </w:rPr>
        <w:t>.</w:t>
      </w:r>
    </w:p>
    <w:p w14:paraId="5BF95BEB" w14:textId="77777777" w:rsidR="00FD7901" w:rsidRPr="00FD7901" w:rsidRDefault="00FD7901" w:rsidP="00FD7901">
      <w:pPr>
        <w:autoSpaceDE w:val="0"/>
        <w:autoSpaceDN w:val="0"/>
        <w:adjustRightInd w:val="0"/>
        <w:spacing w:line="320" w:lineRule="exact"/>
        <w:ind w:left="426"/>
        <w:jc w:val="both"/>
        <w:rPr>
          <w:rFonts w:ascii="Garamond" w:hAnsi="Garamond" w:cs="Calibri"/>
          <w:b/>
          <w:color w:val="FF0000"/>
          <w:u w:val="single"/>
        </w:rPr>
      </w:pPr>
      <w:r w:rsidRPr="00FD7901">
        <w:rPr>
          <w:rFonts w:ascii="Garamond" w:hAnsi="Garamond"/>
        </w:rPr>
        <w:t xml:space="preserve">Il concorrente indica, nelle dichiarazioni di cui al paragrafo 15.3.1 n. </w:t>
      </w:r>
      <w:r w:rsidRPr="00FD7901">
        <w:rPr>
          <w:rFonts w:ascii="Garamond" w:hAnsi="Garamond"/>
          <w:highlight w:val="yellow"/>
        </w:rPr>
        <w:t>8</w:t>
      </w:r>
      <w:r w:rsidRPr="00FD7901">
        <w:rPr>
          <w:rFonts w:ascii="Garamond" w:hAnsi="Garamond"/>
        </w:rPr>
        <w:t>, gli estremi dell’iscrizione nell’elenco speciale dei professionisti</w:t>
      </w:r>
      <w:bookmarkEnd w:id="18"/>
      <w:r w:rsidRPr="00FD7901">
        <w:rPr>
          <w:rFonts w:ascii="Garamond" w:hAnsi="Garamond"/>
        </w:rPr>
        <w:t>.</w:t>
      </w:r>
    </w:p>
    <w:p w14:paraId="08483305" w14:textId="77777777" w:rsidR="00FD7901" w:rsidRPr="00FD7901" w:rsidRDefault="00FD7901" w:rsidP="00FD7901">
      <w:pPr>
        <w:autoSpaceDE w:val="0"/>
        <w:autoSpaceDN w:val="0"/>
        <w:adjustRightInd w:val="0"/>
        <w:spacing w:line="320" w:lineRule="exact"/>
        <w:ind w:left="426"/>
        <w:jc w:val="both"/>
        <w:rPr>
          <w:rFonts w:ascii="Garamond" w:hAnsi="Garamond"/>
        </w:rPr>
      </w:pPr>
      <w:r w:rsidRPr="00FD7901">
        <w:rPr>
          <w:rFonts w:ascii="Garamond" w:hAnsi="Garamond" w:cs="Calibri"/>
          <w:b/>
          <w:color w:val="FF0000"/>
          <w:u w:val="single"/>
        </w:rPr>
        <w:t>FARE MOLTA ATTENZIONE:</w:t>
      </w:r>
      <w:r w:rsidRPr="00FD7901">
        <w:rPr>
          <w:rFonts w:ascii="Garamond" w:hAnsi="Garamond"/>
          <w:u w:val="single"/>
        </w:rPr>
        <w:t xml:space="preserve"> per la comprova del requisito</w:t>
      </w:r>
      <w:r w:rsidRPr="00FD7901">
        <w:rPr>
          <w:rFonts w:ascii="Garamond" w:hAnsi="Garamond"/>
        </w:rPr>
        <w:t xml:space="preserve"> la stazione appaltante consulta d’ufficio l’elenco speciale pubblicato sul sito </w:t>
      </w:r>
      <w:hyperlink r:id="rId17" w:history="1">
        <w:r w:rsidRPr="00FD7901">
          <w:rPr>
            <w:rFonts w:ascii="Garamond" w:hAnsi="Garamond"/>
            <w:color w:val="0000FF"/>
            <w:u w:val="single"/>
          </w:rPr>
          <w:t>https://professionisti.sisma2016.gov.it/elenco</w:t>
        </w:r>
      </w:hyperlink>
      <w:r w:rsidRPr="00FD7901">
        <w:rPr>
          <w:rFonts w:ascii="Garamond" w:hAnsi="Garamond"/>
        </w:rPr>
        <w:t xml:space="preserve"> oppure contatta la segreteria della Struttura commissariale.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2914AF8D" w14:textId="77777777" w:rsidTr="00FD7901">
        <w:tc>
          <w:tcPr>
            <w:tcW w:w="10490" w:type="dxa"/>
            <w:shd w:val="clear" w:color="auto" w:fill="FFFFFF"/>
          </w:tcPr>
          <w:p w14:paraId="54DA08D4" w14:textId="77777777" w:rsidR="00FD7901" w:rsidRPr="00FD7901" w:rsidRDefault="00FD7901" w:rsidP="00FD7901">
            <w:pPr>
              <w:tabs>
                <w:tab w:val="left" w:pos="851"/>
              </w:tabs>
              <w:autoSpaceDE w:val="0"/>
              <w:autoSpaceDN w:val="0"/>
              <w:adjustRightInd w:val="0"/>
              <w:jc w:val="both"/>
              <w:rPr>
                <w:rFonts w:ascii="Garamond" w:hAnsi="Garamond"/>
                <w:b/>
                <w:bCs/>
                <w:color w:val="FF0000"/>
              </w:rPr>
            </w:pPr>
            <w:r w:rsidRPr="00FD7901">
              <w:rPr>
                <w:rFonts w:ascii="Garamond" w:hAnsi="Garamond"/>
                <w:b/>
                <w:bCs/>
                <w:color w:val="FF0000"/>
              </w:rPr>
              <w:t xml:space="preserve">NB 1: </w:t>
            </w:r>
          </w:p>
          <w:p w14:paraId="4B9187D4" w14:textId="2F54D208" w:rsidR="00FD7901" w:rsidRPr="00FD7901" w:rsidRDefault="00FD7901" w:rsidP="00FD7901">
            <w:pPr>
              <w:tabs>
                <w:tab w:val="left" w:pos="851"/>
              </w:tabs>
              <w:autoSpaceDE w:val="0"/>
              <w:autoSpaceDN w:val="0"/>
              <w:adjustRightInd w:val="0"/>
              <w:jc w:val="both"/>
              <w:rPr>
                <w:rFonts w:ascii="Garamond" w:hAnsi="Garamond"/>
                <w:bCs/>
                <w:i/>
                <w:color w:val="FF0000"/>
              </w:rPr>
            </w:pPr>
            <w:r w:rsidRPr="00FD7901">
              <w:rPr>
                <w:rFonts w:ascii="Garamond" w:hAnsi="Garamond"/>
                <w:bCs/>
              </w:rPr>
              <w:t xml:space="preserve">Secondo la Struttura commissariale, </w:t>
            </w:r>
            <w:r w:rsidRPr="00FD7901">
              <w:rPr>
                <w:rFonts w:ascii="Garamond" w:hAnsi="Garamond"/>
                <w:bCs/>
                <w:u w:val="single"/>
              </w:rPr>
              <w:t xml:space="preserve">coloro che svolgono prestazioni </w:t>
            </w:r>
            <w:r w:rsidRPr="00FD7901">
              <w:rPr>
                <w:rFonts w:ascii="Garamond" w:hAnsi="Garamond"/>
                <w:bCs/>
                <w:color w:val="000000"/>
                <w:u w:val="single"/>
              </w:rPr>
              <w:t>specialistiche, connesse o comunque afferenti all’attività di progettazione oggetto della presente procedura</w:t>
            </w:r>
            <w:r w:rsidRPr="00FD7901">
              <w:rPr>
                <w:rFonts w:ascii="Garamond" w:hAnsi="Garamond"/>
                <w:bCs/>
                <w:color w:val="000000"/>
              </w:rPr>
              <w:t xml:space="preserve">, per le quali non è prescritta l’iscrizione in apposito albo, </w:t>
            </w:r>
            <w:r w:rsidRPr="00FD7901">
              <w:rPr>
                <w:rFonts w:ascii="Garamond" w:hAnsi="Garamond"/>
                <w:b/>
                <w:bCs/>
                <w:color w:val="000000"/>
              </w:rPr>
              <w:t>POSSONO, IN LUOGO DELL’ISCRIZIONE ALL’ELENCO SPECIALE</w:t>
            </w:r>
            <w:r w:rsidRPr="00FD7901">
              <w:rPr>
                <w:rFonts w:ascii="Garamond" w:hAnsi="Garamond"/>
                <w:bCs/>
                <w:color w:val="000000"/>
              </w:rPr>
              <w:t xml:space="preserve">, fino a quando perdurerà la condizione di oggettiva impossibilità alla presentazione di iscrizione, </w:t>
            </w:r>
            <w:r w:rsidRPr="00FD7901">
              <w:rPr>
                <w:rFonts w:ascii="Garamond" w:hAnsi="Garamond"/>
                <w:b/>
                <w:bCs/>
                <w:color w:val="000000"/>
              </w:rPr>
              <w:t>produrre una dichiarazione</w:t>
            </w:r>
            <w:r w:rsidRPr="00FD7901">
              <w:rPr>
                <w:rFonts w:ascii="Garamond" w:hAnsi="Garamond"/>
                <w:bCs/>
                <w:color w:val="000000"/>
              </w:rPr>
              <w:t xml:space="preserve">, </w:t>
            </w:r>
            <w:r w:rsidRPr="00FD7901">
              <w:rPr>
                <w:rFonts w:ascii="Garamond" w:hAnsi="Garamond"/>
                <w:bCs/>
                <w:color w:val="000000"/>
                <w:u w:val="single"/>
              </w:rPr>
              <w:t>resa ai sensi degli articoli 38, 46, e 47 del d.P.R.</w:t>
            </w:r>
            <w:r w:rsidR="003515C2">
              <w:rPr>
                <w:rFonts w:ascii="Garamond" w:hAnsi="Garamond"/>
                <w:bCs/>
                <w:color w:val="000000"/>
                <w:u w:val="single"/>
              </w:rPr>
              <w:t xml:space="preserve"> </w:t>
            </w:r>
            <w:r w:rsidRPr="00FD7901">
              <w:rPr>
                <w:rFonts w:ascii="Garamond" w:hAnsi="Garamond"/>
                <w:bCs/>
                <w:color w:val="000000"/>
                <w:u w:val="single"/>
              </w:rPr>
              <w:t>28 dicembre 2000, n.445</w:t>
            </w:r>
            <w:r w:rsidRPr="00FD7901">
              <w:rPr>
                <w:rFonts w:ascii="Garamond" w:hAnsi="Garamond"/>
                <w:bCs/>
                <w:color w:val="000000"/>
              </w:rPr>
              <w:t xml:space="preserve">, attestante l’esercizio di attività professionale per la quale è prescritta la sola iscrizione in un elenco della Pubblica Amministrazione ovvero di un ente pubblico </w:t>
            </w:r>
            <w:r w:rsidRPr="00FD7901">
              <w:rPr>
                <w:rFonts w:ascii="Garamond" w:hAnsi="Garamond"/>
                <w:b/>
                <w:bCs/>
                <w:color w:val="000000"/>
              </w:rPr>
              <w:t>nonché il possesso dei requisiti prescritti ai fini della iscrizione</w:t>
            </w:r>
            <w:r w:rsidRPr="00FD7901">
              <w:rPr>
                <w:rFonts w:ascii="Garamond" w:hAnsi="Garamond"/>
                <w:bCs/>
                <w:color w:val="000000"/>
              </w:rPr>
              <w:t xml:space="preserve"> nel citato “elenco speciale dei professionisti”.</w:t>
            </w:r>
          </w:p>
        </w:tc>
      </w:tr>
    </w:tbl>
    <w:p w14:paraId="199F7E68" w14:textId="270A25BA" w:rsidR="00FD7901" w:rsidRDefault="00FD7901" w:rsidP="00FD7901">
      <w:pPr>
        <w:tabs>
          <w:tab w:val="left" w:pos="426"/>
        </w:tabs>
        <w:autoSpaceDE w:val="0"/>
        <w:autoSpaceDN w:val="0"/>
        <w:adjustRightInd w:val="0"/>
        <w:ind w:left="425"/>
        <w:jc w:val="both"/>
        <w:rPr>
          <w:rFonts w:ascii="Garamond" w:hAnsi="Garamond"/>
          <w:b/>
          <w:sz w:val="16"/>
          <w:szCs w:val="16"/>
          <w:highlight w:val="yellow"/>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77D6C" w:rsidRPr="00FD7901" w14:paraId="070DF456" w14:textId="77777777" w:rsidTr="00533F36">
        <w:trPr>
          <w:trHeight w:val="1742"/>
        </w:trPr>
        <w:tc>
          <w:tcPr>
            <w:tcW w:w="10490" w:type="dxa"/>
            <w:shd w:val="clear" w:color="auto" w:fill="FFFFFF"/>
          </w:tcPr>
          <w:p w14:paraId="63F101CA" w14:textId="39900ABC" w:rsidR="00B77D6C" w:rsidRPr="00903434" w:rsidRDefault="00B77D6C" w:rsidP="00B77D6C">
            <w:pPr>
              <w:tabs>
                <w:tab w:val="left" w:pos="851"/>
              </w:tabs>
              <w:autoSpaceDE w:val="0"/>
              <w:autoSpaceDN w:val="0"/>
              <w:adjustRightInd w:val="0"/>
              <w:jc w:val="both"/>
              <w:rPr>
                <w:rFonts w:ascii="Garamond" w:hAnsi="Garamond"/>
                <w:b/>
                <w:bCs/>
                <w:color w:val="FF0000"/>
              </w:rPr>
            </w:pPr>
            <w:bookmarkStart w:id="20" w:name="_Hlk82617830"/>
            <w:r w:rsidRPr="00903434">
              <w:rPr>
                <w:rFonts w:ascii="Garamond" w:hAnsi="Garamond"/>
                <w:b/>
                <w:bCs/>
                <w:color w:val="FF0000"/>
              </w:rPr>
              <w:t xml:space="preserve">NB 2: </w:t>
            </w:r>
          </w:p>
          <w:p w14:paraId="2FDE87D6" w14:textId="5DBF7606" w:rsidR="00B77D6C" w:rsidRPr="00533F36" w:rsidRDefault="00B77D6C" w:rsidP="00116D63">
            <w:pPr>
              <w:tabs>
                <w:tab w:val="left" w:pos="851"/>
              </w:tabs>
              <w:autoSpaceDE w:val="0"/>
              <w:autoSpaceDN w:val="0"/>
              <w:adjustRightInd w:val="0"/>
              <w:jc w:val="both"/>
              <w:rPr>
                <w:rFonts w:ascii="Garamond" w:hAnsi="Garamond"/>
                <w:bCs/>
                <w:i/>
                <w:color w:val="FF0000"/>
                <w:highlight w:val="magenta"/>
              </w:rPr>
            </w:pPr>
            <w:r w:rsidRPr="00903434">
              <w:rPr>
                <w:rFonts w:ascii="Garamond" w:hAnsi="Garamond"/>
                <w:bCs/>
              </w:rPr>
              <w:t xml:space="preserve">Si precisa che, secondo la Struttura commissariale, il </w:t>
            </w:r>
            <w:r w:rsidRPr="00903434">
              <w:rPr>
                <w:rFonts w:ascii="Garamond" w:hAnsi="Garamond"/>
                <w:bCs/>
                <w:iCs/>
              </w:rPr>
              <w:t>professionista iscritto in Elenco nella categoria soggettiva “professionista associato”, a cui è attribuito un codice identificativo e una partita IVA (riferita allo studio associato), non può contemporaneamente operare a titolo individuale, utilizzando una diversa Partita Iva. P</w:t>
            </w:r>
            <w:r w:rsidR="00116D63" w:rsidRPr="00903434">
              <w:rPr>
                <w:rFonts w:ascii="Garamond" w:hAnsi="Garamond"/>
                <w:bCs/>
                <w:iCs/>
              </w:rPr>
              <w:t xml:space="preserve">er l’effetto, </w:t>
            </w:r>
            <w:r w:rsidRPr="00903434">
              <w:rPr>
                <w:rFonts w:ascii="Garamond" w:hAnsi="Garamond"/>
                <w:bCs/>
                <w:iCs/>
              </w:rPr>
              <w:t xml:space="preserve">l’iscrizione in qualità di professionista associato non </w:t>
            </w:r>
            <w:r w:rsidR="00116D63" w:rsidRPr="00903434">
              <w:rPr>
                <w:rFonts w:ascii="Garamond" w:hAnsi="Garamond"/>
                <w:bCs/>
                <w:iCs/>
              </w:rPr>
              <w:t xml:space="preserve">viene ritenuta </w:t>
            </w:r>
            <w:r w:rsidRPr="00903434">
              <w:rPr>
                <w:rFonts w:ascii="Garamond" w:hAnsi="Garamond"/>
                <w:bCs/>
                <w:iCs/>
              </w:rPr>
              <w:t>spendibile</w:t>
            </w:r>
            <w:r w:rsidR="00533F36" w:rsidRPr="00903434">
              <w:rPr>
                <w:rFonts w:ascii="Garamond" w:hAnsi="Garamond"/>
                <w:bCs/>
                <w:iCs/>
              </w:rPr>
              <w:t xml:space="preserve"> </w:t>
            </w:r>
            <w:r w:rsidR="00903434" w:rsidRPr="00903434">
              <w:rPr>
                <w:rFonts w:ascii="Garamond" w:hAnsi="Garamond"/>
                <w:bCs/>
                <w:iCs/>
              </w:rPr>
              <w:t xml:space="preserve">ai fini della comprova del requisito di idoneità </w:t>
            </w:r>
            <w:r w:rsidR="00533F36" w:rsidRPr="00903434">
              <w:rPr>
                <w:rFonts w:ascii="Garamond" w:hAnsi="Garamond"/>
                <w:bCs/>
                <w:iCs/>
              </w:rPr>
              <w:t>i</w:t>
            </w:r>
            <w:r w:rsidRPr="00903434">
              <w:rPr>
                <w:rFonts w:ascii="Garamond" w:hAnsi="Garamond"/>
                <w:bCs/>
                <w:iCs/>
              </w:rPr>
              <w:t xml:space="preserve">n caso di partecipazione </w:t>
            </w:r>
            <w:proofErr w:type="spellStart"/>
            <w:r w:rsidR="00533F36" w:rsidRPr="00903434">
              <w:rPr>
                <w:rFonts w:ascii="Garamond" w:hAnsi="Garamond"/>
                <w:bCs/>
                <w:i/>
                <w:iCs/>
              </w:rPr>
              <w:t>uti</w:t>
            </w:r>
            <w:proofErr w:type="spellEnd"/>
            <w:r w:rsidR="00533F36" w:rsidRPr="00903434">
              <w:rPr>
                <w:rFonts w:ascii="Garamond" w:hAnsi="Garamond"/>
                <w:bCs/>
                <w:i/>
                <w:iCs/>
              </w:rPr>
              <w:t xml:space="preserve"> </w:t>
            </w:r>
            <w:proofErr w:type="spellStart"/>
            <w:r w:rsidR="00533F36" w:rsidRPr="00903434">
              <w:rPr>
                <w:rFonts w:ascii="Garamond" w:hAnsi="Garamond"/>
                <w:bCs/>
                <w:i/>
                <w:iCs/>
              </w:rPr>
              <w:t>singulus</w:t>
            </w:r>
            <w:proofErr w:type="spellEnd"/>
            <w:r w:rsidR="00533F36" w:rsidRPr="00903434">
              <w:rPr>
                <w:rFonts w:ascii="Garamond" w:hAnsi="Garamond"/>
                <w:bCs/>
                <w:iCs/>
              </w:rPr>
              <w:t xml:space="preserve"> in forma di professionista individuale con propria p.i..</w:t>
            </w:r>
          </w:p>
        </w:tc>
      </w:tr>
    </w:tbl>
    <w:p w14:paraId="0965D6FD" w14:textId="0629D8D8" w:rsidR="00533F36" w:rsidRDefault="00533F36" w:rsidP="00FD7901">
      <w:pPr>
        <w:tabs>
          <w:tab w:val="left" w:pos="426"/>
        </w:tabs>
        <w:autoSpaceDE w:val="0"/>
        <w:autoSpaceDN w:val="0"/>
        <w:adjustRightInd w:val="0"/>
        <w:ind w:left="425"/>
        <w:jc w:val="both"/>
        <w:rPr>
          <w:rFonts w:ascii="Garamond" w:hAnsi="Garamond"/>
          <w:b/>
          <w:sz w:val="16"/>
          <w:szCs w:val="16"/>
          <w:highlight w:val="yellow"/>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533F36" w:rsidRPr="00FD7901" w14:paraId="6F6FF839" w14:textId="77777777" w:rsidTr="00116D63">
        <w:trPr>
          <w:trHeight w:val="1242"/>
        </w:trPr>
        <w:tc>
          <w:tcPr>
            <w:tcW w:w="10490" w:type="dxa"/>
            <w:shd w:val="clear" w:color="auto" w:fill="FFFFFF"/>
          </w:tcPr>
          <w:p w14:paraId="57497866" w14:textId="3EF67F71" w:rsidR="00533F36" w:rsidRPr="00116D63" w:rsidRDefault="00116D63" w:rsidP="00903434">
            <w:pPr>
              <w:tabs>
                <w:tab w:val="left" w:pos="851"/>
              </w:tabs>
              <w:autoSpaceDE w:val="0"/>
              <w:autoSpaceDN w:val="0"/>
              <w:adjustRightInd w:val="0"/>
              <w:jc w:val="both"/>
              <w:rPr>
                <w:rFonts w:ascii="Garamond" w:hAnsi="Garamond"/>
                <w:b/>
                <w:bCs/>
                <w:color w:val="FF0000"/>
                <w:highlight w:val="magenta"/>
              </w:rPr>
            </w:pPr>
            <w:r w:rsidRPr="00116D63">
              <w:rPr>
                <w:rFonts w:ascii="Garamond" w:hAnsi="Garamond"/>
                <w:bCs/>
              </w:rPr>
              <w:t>(</w:t>
            </w:r>
            <w:r w:rsidRPr="00116D63">
              <w:rPr>
                <w:rFonts w:ascii="Garamond" w:hAnsi="Garamond"/>
                <w:bCs/>
                <w:color w:val="FF0000"/>
                <w:highlight w:val="yellow"/>
              </w:rPr>
              <w:t>in caso di subappalto</w:t>
            </w:r>
            <w:r w:rsidRPr="00116D63">
              <w:rPr>
                <w:rFonts w:ascii="Garamond" w:hAnsi="Garamond"/>
                <w:bCs/>
              </w:rPr>
              <w:t>)</w:t>
            </w:r>
            <w:r w:rsidRPr="00116D63">
              <w:rPr>
                <w:rFonts w:ascii="Garamond" w:hAnsi="Garamond"/>
                <w:b/>
                <w:bCs/>
              </w:rPr>
              <w:t xml:space="preserve"> </w:t>
            </w:r>
            <w:r w:rsidR="00533F36" w:rsidRPr="00903434">
              <w:rPr>
                <w:rFonts w:ascii="Garamond" w:hAnsi="Garamond"/>
                <w:b/>
                <w:bCs/>
                <w:color w:val="FF0000"/>
              </w:rPr>
              <w:t xml:space="preserve">NB 3: </w:t>
            </w:r>
          </w:p>
          <w:p w14:paraId="389CB8F2" w14:textId="341DAFCF" w:rsidR="00533F36" w:rsidRPr="00533F36" w:rsidRDefault="00533F36" w:rsidP="00116D63">
            <w:pPr>
              <w:tabs>
                <w:tab w:val="left" w:pos="851"/>
              </w:tabs>
              <w:autoSpaceDE w:val="0"/>
              <w:autoSpaceDN w:val="0"/>
              <w:adjustRightInd w:val="0"/>
              <w:jc w:val="both"/>
              <w:rPr>
                <w:rFonts w:ascii="Garamond" w:hAnsi="Garamond"/>
                <w:bCs/>
                <w:i/>
                <w:color w:val="FF0000"/>
              </w:rPr>
            </w:pPr>
            <w:r w:rsidRPr="00903434">
              <w:rPr>
                <w:rFonts w:ascii="Garamond" w:hAnsi="Garamond"/>
                <w:bCs/>
              </w:rPr>
              <w:t xml:space="preserve">Si precisa che il requisito dell’iscrizione o avvenuta presentazione della domanda di iscrizione all’elenco speciale dei professionisti </w:t>
            </w:r>
            <w:r w:rsidRPr="00903434">
              <w:rPr>
                <w:rFonts w:ascii="Garamond" w:hAnsi="Garamond"/>
                <w:bCs/>
                <w:iCs/>
              </w:rPr>
              <w:t xml:space="preserve">di cui all’art.34 del Decreto Legge n.189/2016 e </w:t>
            </w:r>
            <w:proofErr w:type="spellStart"/>
            <w:r w:rsidRPr="00903434">
              <w:rPr>
                <w:rFonts w:ascii="Garamond" w:hAnsi="Garamond"/>
                <w:bCs/>
                <w:iCs/>
              </w:rPr>
              <w:t>ss.mm.ii</w:t>
            </w:r>
            <w:proofErr w:type="spellEnd"/>
            <w:r w:rsidRPr="00903434">
              <w:rPr>
                <w:rFonts w:ascii="Garamond" w:hAnsi="Garamond"/>
                <w:bCs/>
              </w:rPr>
              <w:t xml:space="preserve">, </w:t>
            </w:r>
            <w:r w:rsidRPr="00903434">
              <w:rPr>
                <w:rFonts w:ascii="Garamond" w:hAnsi="Garamond"/>
                <w:bCs/>
                <w:u w:val="single"/>
              </w:rPr>
              <w:t xml:space="preserve">deve essere posseduto </w:t>
            </w:r>
            <w:r w:rsidR="00116D63" w:rsidRPr="00903434">
              <w:rPr>
                <w:rFonts w:ascii="Garamond" w:hAnsi="Garamond"/>
                <w:bCs/>
                <w:u w:val="single"/>
              </w:rPr>
              <w:t>anche</w:t>
            </w:r>
            <w:r w:rsidRPr="00903434">
              <w:rPr>
                <w:rFonts w:ascii="Garamond" w:hAnsi="Garamond"/>
                <w:bCs/>
              </w:rPr>
              <w:t xml:space="preserve"> </w:t>
            </w:r>
            <w:r w:rsidR="00116D63" w:rsidRPr="00903434">
              <w:rPr>
                <w:rFonts w:ascii="Garamond" w:hAnsi="Garamond"/>
                <w:bCs/>
              </w:rPr>
              <w:t>dagli operatori economici che rivestono il ruolo di subappaltatore</w:t>
            </w:r>
            <w:r w:rsidRPr="00903434">
              <w:rPr>
                <w:rFonts w:ascii="Garamond" w:hAnsi="Garamond"/>
                <w:bCs/>
                <w:iCs/>
              </w:rPr>
              <w:t>.</w:t>
            </w:r>
          </w:p>
        </w:tc>
      </w:tr>
    </w:tbl>
    <w:p w14:paraId="0E709350" w14:textId="77777777" w:rsidR="00533F36" w:rsidRPr="00FD7901" w:rsidRDefault="00533F36" w:rsidP="00FD7901">
      <w:pPr>
        <w:tabs>
          <w:tab w:val="left" w:pos="426"/>
        </w:tabs>
        <w:autoSpaceDE w:val="0"/>
        <w:autoSpaceDN w:val="0"/>
        <w:adjustRightInd w:val="0"/>
        <w:ind w:left="425"/>
        <w:jc w:val="both"/>
        <w:rPr>
          <w:rFonts w:ascii="Garamond" w:hAnsi="Garamond"/>
          <w:b/>
          <w:sz w:val="16"/>
          <w:szCs w:val="16"/>
          <w:highlight w:val="yellow"/>
        </w:rPr>
      </w:pPr>
    </w:p>
    <w:bookmarkEnd w:id="20"/>
    <w:p w14:paraId="16C10884" w14:textId="77777777" w:rsidR="00FD7901" w:rsidRPr="00FD7901" w:rsidRDefault="00FD7901" w:rsidP="00F43A87">
      <w:pPr>
        <w:numPr>
          <w:ilvl w:val="0"/>
          <w:numId w:val="47"/>
        </w:numPr>
        <w:tabs>
          <w:tab w:val="left" w:pos="426"/>
        </w:tabs>
        <w:autoSpaceDE w:val="0"/>
        <w:autoSpaceDN w:val="0"/>
        <w:adjustRightInd w:val="0"/>
        <w:spacing w:line="320" w:lineRule="exact"/>
        <w:ind w:left="425" w:hanging="426"/>
        <w:jc w:val="both"/>
        <w:rPr>
          <w:rFonts w:ascii="Garamond" w:hAnsi="Garamond"/>
          <w:b/>
        </w:rPr>
      </w:pPr>
      <w:r w:rsidRPr="00FD7901">
        <w:rPr>
          <w:rFonts w:ascii="Garamond" w:hAnsi="Garamond"/>
          <w:b/>
        </w:rPr>
        <w:t xml:space="preserve">I requisiti di cui al </w:t>
      </w:r>
      <w:proofErr w:type="spellStart"/>
      <w:r w:rsidRPr="00FD7901">
        <w:rPr>
          <w:rFonts w:ascii="Garamond" w:hAnsi="Garamond"/>
          <w:b/>
        </w:rPr>
        <w:t>d.m.</w:t>
      </w:r>
      <w:proofErr w:type="spellEnd"/>
      <w:r w:rsidRPr="00FD7901">
        <w:rPr>
          <w:rFonts w:ascii="Garamond" w:hAnsi="Garamond"/>
          <w:b/>
        </w:rPr>
        <w:t xml:space="preserve"> 2 dicembre 2016 n. 263</w:t>
      </w:r>
    </w:p>
    <w:bookmarkEnd w:id="19"/>
    <w:p w14:paraId="0670744B" w14:textId="77777777" w:rsidR="00FD7901" w:rsidRPr="00FD7901" w:rsidRDefault="00FD7901" w:rsidP="00FD7901">
      <w:pPr>
        <w:autoSpaceDE w:val="0"/>
        <w:autoSpaceDN w:val="0"/>
        <w:adjustRightInd w:val="0"/>
        <w:spacing w:line="320" w:lineRule="exact"/>
        <w:ind w:left="425"/>
        <w:jc w:val="both"/>
        <w:rPr>
          <w:rFonts w:ascii="Garamond" w:hAnsi="Garamond"/>
        </w:rPr>
      </w:pPr>
      <w:r w:rsidRPr="00FD7901">
        <w:rPr>
          <w:rFonts w:ascii="Garamond" w:hAnsi="Garamond"/>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14:paraId="232A0789" w14:textId="77777777" w:rsidR="00FD7901" w:rsidRPr="00FD7901" w:rsidRDefault="00FD7901" w:rsidP="00F43A87">
      <w:pPr>
        <w:numPr>
          <w:ilvl w:val="0"/>
          <w:numId w:val="47"/>
        </w:numPr>
        <w:autoSpaceDE w:val="0"/>
        <w:autoSpaceDN w:val="0"/>
        <w:adjustRightInd w:val="0"/>
        <w:spacing w:line="320" w:lineRule="exact"/>
        <w:ind w:left="425" w:hanging="426"/>
        <w:jc w:val="both"/>
        <w:rPr>
          <w:rFonts w:ascii="Garamond" w:hAnsi="Garamond"/>
          <w:b/>
        </w:rPr>
      </w:pPr>
      <w:bookmarkStart w:id="21" w:name="_Hlk522800751"/>
      <w:r w:rsidRPr="00FD7901">
        <w:rPr>
          <w:rFonts w:ascii="Garamond" w:hAnsi="Garamond"/>
        </w:rPr>
        <w:t>(</w:t>
      </w:r>
      <w:r w:rsidRPr="00FD7901">
        <w:rPr>
          <w:rFonts w:ascii="Garamond" w:hAnsi="Garamond"/>
          <w:color w:val="000000"/>
          <w:u w:val="single"/>
        </w:rPr>
        <w:t>per tutte le tipologie di società e per i consorzi</w:t>
      </w:r>
      <w:r w:rsidRPr="00FD7901">
        <w:rPr>
          <w:rFonts w:ascii="Garamond" w:hAnsi="Garamond"/>
        </w:rPr>
        <w:t xml:space="preserve">) </w:t>
      </w:r>
      <w:r w:rsidRPr="00FD7901">
        <w:rPr>
          <w:rFonts w:ascii="Garamond" w:hAnsi="Garamond"/>
          <w:b/>
        </w:rPr>
        <w:t>Iscrizione nel registro delle imprese</w:t>
      </w:r>
      <w:r w:rsidRPr="00FD7901">
        <w:rPr>
          <w:rFonts w:ascii="Garamond" w:hAnsi="Garamond"/>
        </w:rPr>
        <w:t xml:space="preserve"> tenuto dalla Camera di commercio industria, artigianato e agricoltura per attività coerenti con quelle oggetto della presente procedura di gara</w:t>
      </w:r>
      <w:bookmarkEnd w:id="21"/>
      <w:r w:rsidRPr="00FD7901">
        <w:rPr>
          <w:rFonts w:ascii="Garamond" w:hAnsi="Garamond"/>
        </w:rPr>
        <w:t xml:space="preserve">. </w:t>
      </w:r>
    </w:p>
    <w:p w14:paraId="1E6FE5A5" w14:textId="77777777" w:rsidR="00FD7901" w:rsidRPr="00FD7901" w:rsidRDefault="00FD7901" w:rsidP="00FD7901">
      <w:pPr>
        <w:autoSpaceDE w:val="0"/>
        <w:autoSpaceDN w:val="0"/>
        <w:adjustRightInd w:val="0"/>
        <w:spacing w:line="320" w:lineRule="exact"/>
        <w:ind w:left="425"/>
        <w:jc w:val="both"/>
        <w:rPr>
          <w:rFonts w:ascii="Garamond" w:hAnsi="Garamond"/>
        </w:rPr>
      </w:pPr>
      <w:r w:rsidRPr="00FD7901">
        <w:rPr>
          <w:rFonts w:ascii="Garamond" w:hAnsi="Garamond"/>
        </w:rPr>
        <w:t>Il concorrente non stabilito in Italia ma in altro Stato Membro o in uno dei Paesi di cui all’art. 83, comma 3 del Codice, presenta registro commerciale corrispondente o dichiarazione giurata o secondo le modalità vigenti nello Stato nel quale è stabilito.</w:t>
      </w:r>
    </w:p>
    <w:p w14:paraId="45C99A5F" w14:textId="640A5C5D" w:rsidR="00FD7901" w:rsidRPr="00FD7901" w:rsidRDefault="00FD7901" w:rsidP="00FD7901">
      <w:pPr>
        <w:spacing w:line="320" w:lineRule="exact"/>
        <w:ind w:left="425"/>
        <w:jc w:val="both"/>
        <w:rPr>
          <w:rFonts w:ascii="Garamond" w:hAnsi="Garamond"/>
          <w:b/>
          <w:bCs/>
          <w:iCs/>
          <w:caps/>
          <w:u w:val="single"/>
        </w:rPr>
      </w:pPr>
      <w:bookmarkStart w:id="22" w:name="_Hlk516656345"/>
      <w:bookmarkStart w:id="23" w:name="_Hlk522800789"/>
      <w:r w:rsidRPr="00FD7901">
        <w:rPr>
          <w:rFonts w:ascii="Garamond" w:hAnsi="Garamond"/>
          <w:b/>
          <w:bCs/>
          <w:iCs/>
          <w:caps/>
          <w:u w:val="single"/>
        </w:rPr>
        <w:t>R</w:t>
      </w:r>
      <w:r w:rsidRPr="00FD7901">
        <w:rPr>
          <w:rFonts w:ascii="Garamond" w:hAnsi="Garamond"/>
          <w:b/>
          <w:u w:val="single"/>
        </w:rPr>
        <w:t xml:space="preserve">equisiti del gruppo di lavoro </w:t>
      </w:r>
    </w:p>
    <w:p w14:paraId="62340786" w14:textId="77777777" w:rsidR="00FD7901" w:rsidRPr="00FD7901" w:rsidRDefault="00FD7901" w:rsidP="00FD7901">
      <w:pPr>
        <w:autoSpaceDE w:val="0"/>
        <w:autoSpaceDN w:val="0"/>
        <w:adjustRightInd w:val="0"/>
        <w:spacing w:line="320" w:lineRule="exact"/>
        <w:ind w:left="425"/>
        <w:jc w:val="both"/>
        <w:rPr>
          <w:rFonts w:ascii="Garamond" w:hAnsi="Garamond"/>
          <w:b/>
          <w:color w:val="000000"/>
        </w:rPr>
      </w:pPr>
      <w:r w:rsidRPr="00FD7901">
        <w:rPr>
          <w:rFonts w:ascii="Garamond" w:hAnsi="Garamond"/>
          <w:b/>
          <w:color w:val="000000"/>
        </w:rPr>
        <w:t>Per il professionista che espleta l’incarico oggetto dell’appalto</w:t>
      </w:r>
    </w:p>
    <w:p w14:paraId="011197CB" w14:textId="77777777" w:rsidR="00FD7901" w:rsidRPr="00FD7901" w:rsidRDefault="00FD7901" w:rsidP="00F43A87">
      <w:pPr>
        <w:numPr>
          <w:ilvl w:val="0"/>
          <w:numId w:val="47"/>
        </w:numPr>
        <w:autoSpaceDE w:val="0"/>
        <w:autoSpaceDN w:val="0"/>
        <w:adjustRightInd w:val="0"/>
        <w:spacing w:line="320" w:lineRule="exact"/>
        <w:ind w:left="425" w:hanging="426"/>
        <w:jc w:val="both"/>
        <w:rPr>
          <w:rFonts w:ascii="Garamond" w:hAnsi="Garamond"/>
        </w:rPr>
      </w:pPr>
      <w:bookmarkStart w:id="24" w:name="_Hlk516656787"/>
      <w:r w:rsidRPr="00FD7901">
        <w:rPr>
          <w:rFonts w:ascii="Garamond" w:hAnsi="Garamond"/>
          <w:b/>
        </w:rPr>
        <w:t>Iscrizione agli appositi albi professionali</w:t>
      </w:r>
      <w:r w:rsidRPr="00FD7901">
        <w:rPr>
          <w:rFonts w:ascii="Garamond" w:hAnsi="Garamond"/>
        </w:rPr>
        <w:t xml:space="preserve"> previsti per l’esercizio dell’attività oggetto di appalto del soggetto personalmente responsabile dell’incarico</w:t>
      </w:r>
      <w:bookmarkEnd w:id="24"/>
      <w:r w:rsidRPr="00FD7901">
        <w:rPr>
          <w:rFonts w:ascii="Garamond" w:hAnsi="Garamond"/>
        </w:rPr>
        <w:t>.</w:t>
      </w:r>
      <w:bookmarkEnd w:id="22"/>
      <w:bookmarkEnd w:id="23"/>
    </w:p>
    <w:p w14:paraId="1AF900BE" w14:textId="77777777" w:rsidR="00FD7901" w:rsidRPr="00FD7901" w:rsidRDefault="00FD7901" w:rsidP="00FD7901">
      <w:pPr>
        <w:autoSpaceDE w:val="0"/>
        <w:autoSpaceDN w:val="0"/>
        <w:adjustRightInd w:val="0"/>
        <w:spacing w:line="320" w:lineRule="exact"/>
        <w:ind w:left="425"/>
        <w:jc w:val="both"/>
        <w:rPr>
          <w:rFonts w:ascii="Garamond" w:hAnsi="Garamond"/>
        </w:rPr>
      </w:pPr>
      <w:r w:rsidRPr="00FD7901">
        <w:rPr>
          <w:rFonts w:ascii="Garamond" w:hAnsi="Garamond"/>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14:paraId="5D9E4321" w14:textId="77777777" w:rsidR="00FD7901" w:rsidRPr="00FD7901" w:rsidRDefault="00FD7901" w:rsidP="00FD7901">
      <w:pPr>
        <w:autoSpaceDE w:val="0"/>
        <w:autoSpaceDN w:val="0"/>
        <w:adjustRightInd w:val="0"/>
        <w:spacing w:line="320" w:lineRule="exact"/>
        <w:ind w:left="425"/>
        <w:jc w:val="both"/>
        <w:rPr>
          <w:rFonts w:ascii="Garamond" w:hAnsi="Garamond"/>
        </w:rPr>
      </w:pPr>
      <w:r w:rsidRPr="00FD7901">
        <w:rPr>
          <w:rFonts w:ascii="Garamond" w:hAnsi="Garamond"/>
        </w:rPr>
        <w:t xml:space="preserve">Il concorrente indica, nelle dichiarazioni di cui al paragrafo 15.3.1 n. </w:t>
      </w:r>
      <w:r w:rsidRPr="00FD7901">
        <w:rPr>
          <w:rFonts w:ascii="Garamond" w:hAnsi="Garamond"/>
          <w:highlight w:val="yellow"/>
        </w:rPr>
        <w:t>9</w:t>
      </w:r>
      <w:r w:rsidRPr="00FD7901">
        <w:rPr>
          <w:rFonts w:ascii="Garamond" w:hAnsi="Garamond"/>
        </w:rPr>
        <w:t xml:space="preserve">, il nominativo, la qualifica professionale e </w:t>
      </w:r>
      <w:bookmarkStart w:id="25" w:name="_Hlk516657060"/>
      <w:r w:rsidRPr="00FD7901">
        <w:rPr>
          <w:rFonts w:ascii="Garamond" w:hAnsi="Garamond"/>
        </w:rPr>
        <w:t xml:space="preserve">gli estremi dell’iscrizione </w:t>
      </w:r>
      <w:bookmarkEnd w:id="25"/>
      <w:r w:rsidRPr="00FD7901">
        <w:rPr>
          <w:rFonts w:ascii="Garamond" w:hAnsi="Garamond"/>
        </w:rPr>
        <w:t>all’Albo del professionista incaricato.</w:t>
      </w:r>
    </w:p>
    <w:p w14:paraId="1B82209F" w14:textId="77777777" w:rsidR="00FD7901" w:rsidRPr="00FD7901" w:rsidRDefault="00FD7901" w:rsidP="00FD7901">
      <w:pPr>
        <w:autoSpaceDE w:val="0"/>
        <w:autoSpaceDN w:val="0"/>
        <w:adjustRightInd w:val="0"/>
        <w:spacing w:line="320" w:lineRule="exact"/>
        <w:ind w:left="425"/>
        <w:jc w:val="both"/>
        <w:rPr>
          <w:rFonts w:ascii="Garamond" w:hAnsi="Garamond"/>
          <w:color w:val="000000"/>
        </w:rPr>
      </w:pPr>
      <w:bookmarkStart w:id="26" w:name="_Hlk522800851"/>
      <w:r w:rsidRPr="00FD7901">
        <w:rPr>
          <w:rFonts w:ascii="Garamond" w:hAnsi="Garamond"/>
          <w:color w:val="000000"/>
          <w:lang w:val="x-none"/>
        </w:rPr>
        <w:t>(</w:t>
      </w:r>
      <w:r w:rsidRPr="00FD7901">
        <w:rPr>
          <w:rFonts w:ascii="Garamond" w:hAnsi="Garamond"/>
          <w:i/>
          <w:color w:val="FF0000"/>
          <w:highlight w:val="yellow"/>
        </w:rPr>
        <w:t>O</w:t>
      </w:r>
      <w:r w:rsidRPr="00FD7901">
        <w:rPr>
          <w:rFonts w:ascii="Garamond" w:hAnsi="Garamond"/>
          <w:i/>
          <w:color w:val="FF0000"/>
          <w:highlight w:val="yellow"/>
          <w:lang w:val="x-none"/>
        </w:rPr>
        <w:t>ve presente</w:t>
      </w:r>
      <w:r w:rsidRPr="00FD7901">
        <w:rPr>
          <w:rFonts w:ascii="Garamond" w:hAnsi="Garamond"/>
          <w:color w:val="000000"/>
          <w:lang w:val="x-none"/>
        </w:rPr>
        <w:t>)</w:t>
      </w:r>
      <w:r w:rsidRPr="00FD7901">
        <w:rPr>
          <w:b/>
          <w:color w:val="000000"/>
          <w:lang w:val="x-none"/>
        </w:rPr>
        <w:t xml:space="preserve"> </w:t>
      </w:r>
      <w:r w:rsidRPr="00FD7901">
        <w:rPr>
          <w:rFonts w:ascii="Garamond" w:hAnsi="Garamond"/>
          <w:b/>
          <w:color w:val="000000"/>
        </w:rPr>
        <w:t xml:space="preserve">Per il professionista che espleta l’incarico di coordinatore della sicurezza in fase di progettazione </w:t>
      </w:r>
      <w:r w:rsidRPr="00FD7901">
        <w:rPr>
          <w:rFonts w:ascii="Garamond" w:hAnsi="Garamond"/>
          <w:b/>
          <w:color w:val="000000"/>
          <w:highlight w:val="yellow"/>
        </w:rPr>
        <w:t>e di esecuzione</w:t>
      </w:r>
      <w:r w:rsidRPr="00FD7901">
        <w:rPr>
          <w:rFonts w:ascii="Garamond" w:hAnsi="Garamond"/>
          <w:b/>
          <w:color w:val="000000"/>
        </w:rPr>
        <w:t xml:space="preserve"> </w:t>
      </w:r>
      <w:r w:rsidRPr="00FD7901">
        <w:rPr>
          <w:rFonts w:ascii="Garamond" w:hAnsi="Garamond"/>
          <w:color w:val="000000"/>
        </w:rPr>
        <w:t>(</w:t>
      </w:r>
      <w:r w:rsidRPr="00FD7901">
        <w:rPr>
          <w:rFonts w:ascii="Garamond" w:hAnsi="Garamond"/>
          <w:i/>
          <w:color w:val="FF0000"/>
          <w:highlight w:val="yellow"/>
        </w:rPr>
        <w:t xml:space="preserve">stralciare se non viene affidato il </w:t>
      </w:r>
      <w:proofErr w:type="spellStart"/>
      <w:r w:rsidRPr="00FD7901">
        <w:rPr>
          <w:rFonts w:ascii="Garamond" w:hAnsi="Garamond"/>
          <w:i/>
          <w:color w:val="FF0000"/>
          <w:highlight w:val="yellow"/>
        </w:rPr>
        <w:t>cse</w:t>
      </w:r>
      <w:proofErr w:type="spellEnd"/>
      <w:r w:rsidRPr="00FD7901">
        <w:rPr>
          <w:rFonts w:ascii="Garamond" w:hAnsi="Garamond"/>
          <w:color w:val="000000"/>
        </w:rPr>
        <w:t>)</w:t>
      </w:r>
    </w:p>
    <w:p w14:paraId="6A2A2476" w14:textId="77777777" w:rsidR="00FD7901" w:rsidRPr="00FD7901" w:rsidRDefault="00FD7901" w:rsidP="00F43A87">
      <w:pPr>
        <w:numPr>
          <w:ilvl w:val="0"/>
          <w:numId w:val="47"/>
        </w:numPr>
        <w:autoSpaceDE w:val="0"/>
        <w:autoSpaceDN w:val="0"/>
        <w:adjustRightInd w:val="0"/>
        <w:spacing w:line="320" w:lineRule="exact"/>
        <w:ind w:left="426" w:hanging="426"/>
        <w:jc w:val="both"/>
        <w:rPr>
          <w:rFonts w:ascii="Garamond" w:hAnsi="Garamond"/>
          <w:b/>
        </w:rPr>
      </w:pPr>
      <w:r w:rsidRPr="00FD7901">
        <w:rPr>
          <w:rFonts w:ascii="Garamond" w:hAnsi="Garamond"/>
          <w:b/>
        </w:rPr>
        <w:t>I requisiti di cui all’art. 98 del d.lgs. 81/2008</w:t>
      </w:r>
      <w:r w:rsidRPr="00FD7901">
        <w:rPr>
          <w:rFonts w:ascii="Garamond" w:hAnsi="Garamond"/>
        </w:rPr>
        <w:t>.</w:t>
      </w:r>
    </w:p>
    <w:bookmarkEnd w:id="26"/>
    <w:p w14:paraId="6DC5C59D" w14:textId="77777777" w:rsidR="00FD7901" w:rsidRPr="00FD7901" w:rsidRDefault="00FD7901" w:rsidP="00FD7901">
      <w:pPr>
        <w:autoSpaceDE w:val="0"/>
        <w:autoSpaceDN w:val="0"/>
        <w:adjustRightInd w:val="0"/>
        <w:spacing w:line="320" w:lineRule="exact"/>
        <w:ind w:left="426"/>
        <w:jc w:val="both"/>
        <w:rPr>
          <w:rFonts w:ascii="Garamond" w:hAnsi="Garamond"/>
        </w:rPr>
      </w:pPr>
      <w:r w:rsidRPr="00FD7901">
        <w:rPr>
          <w:rFonts w:ascii="Garamond" w:hAnsi="Garamond"/>
        </w:rPr>
        <w:t xml:space="preserve">Il concorrente indica, nelle dichiarazioni di cui al paragrafo 15.3.1 n. </w:t>
      </w:r>
      <w:r w:rsidRPr="00FD7901">
        <w:rPr>
          <w:rFonts w:ascii="Garamond" w:hAnsi="Garamond"/>
          <w:highlight w:val="yellow"/>
        </w:rPr>
        <w:t>10</w:t>
      </w:r>
      <w:r w:rsidRPr="00FD7901">
        <w:rPr>
          <w:rFonts w:ascii="Garamond" w:hAnsi="Garamond"/>
        </w:rPr>
        <w:t>, i dati relativi al possesso, in capo al professionista, dei requisiti suddetti.</w:t>
      </w:r>
    </w:p>
    <w:p w14:paraId="573B16D0" w14:textId="77777777" w:rsidR="00FD7901" w:rsidRPr="00FD7901" w:rsidRDefault="00FD7901" w:rsidP="00FD7901">
      <w:pPr>
        <w:spacing w:line="320" w:lineRule="exact"/>
        <w:ind w:firstLine="426"/>
        <w:jc w:val="both"/>
        <w:rPr>
          <w:rFonts w:ascii="Garamond" w:hAnsi="Garamond" w:cs="Calibri"/>
          <w:b/>
          <w:lang w:eastAsia="en-US"/>
        </w:rPr>
      </w:pPr>
      <w:r w:rsidRPr="00FD7901">
        <w:rPr>
          <w:rFonts w:ascii="Garamond" w:hAnsi="Garamond"/>
          <w:color w:val="000000"/>
          <w:lang w:val="x-none"/>
        </w:rPr>
        <w:t>(</w:t>
      </w:r>
      <w:r w:rsidRPr="00FD7901">
        <w:rPr>
          <w:rFonts w:ascii="Garamond" w:hAnsi="Garamond"/>
          <w:i/>
          <w:color w:val="FF0000"/>
          <w:highlight w:val="yellow"/>
        </w:rPr>
        <w:t>O</w:t>
      </w:r>
      <w:r w:rsidRPr="00FD7901">
        <w:rPr>
          <w:rFonts w:ascii="Garamond" w:hAnsi="Garamond"/>
          <w:i/>
          <w:color w:val="FF0000"/>
          <w:highlight w:val="yellow"/>
          <w:lang w:val="x-none"/>
        </w:rPr>
        <w:t>ve presente</w:t>
      </w:r>
      <w:r w:rsidRPr="00FD7901">
        <w:rPr>
          <w:rFonts w:ascii="Garamond" w:hAnsi="Garamond"/>
          <w:color w:val="000000"/>
          <w:lang w:val="x-none"/>
        </w:rPr>
        <w:t>)</w:t>
      </w:r>
      <w:r w:rsidRPr="00FD7901">
        <w:rPr>
          <w:rFonts w:ascii="Garamond" w:hAnsi="Garamond"/>
          <w:b/>
          <w:color w:val="000000"/>
          <w:lang w:val="x-none"/>
        </w:rPr>
        <w:t xml:space="preserve"> </w:t>
      </w:r>
      <w:r w:rsidRPr="00FD7901">
        <w:rPr>
          <w:rFonts w:ascii="Garamond" w:hAnsi="Garamond" w:cs="Calibri"/>
          <w:b/>
          <w:bCs/>
          <w:lang w:eastAsia="en-US"/>
        </w:rPr>
        <w:t>Per il geologo che redige la relazione geologica</w:t>
      </w:r>
    </w:p>
    <w:p w14:paraId="10E7104B" w14:textId="77777777" w:rsidR="00FD7901" w:rsidRPr="00FD7901" w:rsidRDefault="00FD7901" w:rsidP="00F43A87">
      <w:pPr>
        <w:numPr>
          <w:ilvl w:val="0"/>
          <w:numId w:val="47"/>
        </w:numPr>
        <w:autoSpaceDE w:val="0"/>
        <w:autoSpaceDN w:val="0"/>
        <w:adjustRightInd w:val="0"/>
        <w:spacing w:line="320" w:lineRule="exact"/>
        <w:ind w:left="426" w:hanging="426"/>
        <w:jc w:val="both"/>
        <w:rPr>
          <w:rFonts w:ascii="Garamond" w:hAnsi="Garamond"/>
          <w:b/>
        </w:rPr>
      </w:pPr>
      <w:r w:rsidRPr="00FD7901">
        <w:rPr>
          <w:rFonts w:ascii="Garamond" w:hAnsi="Garamond"/>
          <w:b/>
        </w:rPr>
        <w:t>I requisiti di iscrizione al relativo albo professionale.</w:t>
      </w:r>
    </w:p>
    <w:p w14:paraId="0B68C1D9" w14:textId="77777777" w:rsidR="00FD7901" w:rsidRPr="00FD7901" w:rsidRDefault="00FD7901" w:rsidP="00FD7901">
      <w:pPr>
        <w:autoSpaceDE w:val="0"/>
        <w:autoSpaceDN w:val="0"/>
        <w:adjustRightInd w:val="0"/>
        <w:spacing w:line="320" w:lineRule="exact"/>
        <w:ind w:left="426"/>
        <w:jc w:val="both"/>
        <w:rPr>
          <w:rFonts w:ascii="Garamond" w:hAnsi="Garamond" w:cs="Arial"/>
          <w:lang w:eastAsia="en-US"/>
        </w:rPr>
      </w:pPr>
      <w:r w:rsidRPr="00FD7901">
        <w:rPr>
          <w:rFonts w:ascii="Garamond" w:hAnsi="Garamond" w:cs="Arial"/>
          <w:lang w:eastAsia="en-US"/>
        </w:rPr>
        <w:t xml:space="preserve">Il concorrente indica, nelle dichiarazioni di cui al paragrafo 15.3.1 n. </w:t>
      </w:r>
      <w:r w:rsidRPr="00FD7901">
        <w:rPr>
          <w:rFonts w:ascii="Garamond" w:hAnsi="Garamond" w:cs="Arial"/>
          <w:highlight w:val="yellow"/>
          <w:lang w:eastAsia="en-US"/>
        </w:rPr>
        <w:t>11</w:t>
      </w:r>
      <w:r w:rsidRPr="00FD7901">
        <w:rPr>
          <w:rFonts w:ascii="Garamond" w:hAnsi="Garamond" w:cs="Arial"/>
          <w:lang w:eastAsia="en-US"/>
        </w:rPr>
        <w:t>, il nominativo e gli estremi dell’iscrizione all’Albo del professionista e ne specifica la forma di partecipazione tra quelle di seguito indicate:</w:t>
      </w:r>
    </w:p>
    <w:p w14:paraId="4CE168F0" w14:textId="77777777" w:rsidR="00FD7901" w:rsidRPr="00FD7901" w:rsidRDefault="00FD7901" w:rsidP="00F43A87">
      <w:pPr>
        <w:numPr>
          <w:ilvl w:val="0"/>
          <w:numId w:val="66"/>
        </w:numPr>
        <w:autoSpaceDE w:val="0"/>
        <w:autoSpaceDN w:val="0"/>
        <w:adjustRightInd w:val="0"/>
        <w:spacing w:line="320" w:lineRule="exact"/>
        <w:ind w:left="709" w:hanging="283"/>
        <w:jc w:val="both"/>
        <w:rPr>
          <w:rFonts w:ascii="Garamond" w:eastAsia="Calibri" w:hAnsi="Garamond" w:cs="Arial"/>
        </w:rPr>
      </w:pPr>
      <w:r w:rsidRPr="00FD7901">
        <w:rPr>
          <w:rFonts w:ascii="Garamond" w:eastAsia="Calibri" w:hAnsi="Garamond" w:cs="Arial"/>
        </w:rPr>
        <w:t>componente di un raggruppamento temporaneo;</w:t>
      </w:r>
    </w:p>
    <w:p w14:paraId="7E83A77C" w14:textId="77777777" w:rsidR="00FD7901" w:rsidRPr="00FD7901" w:rsidRDefault="00FD7901" w:rsidP="00F43A87">
      <w:pPr>
        <w:numPr>
          <w:ilvl w:val="0"/>
          <w:numId w:val="66"/>
        </w:numPr>
        <w:autoSpaceDE w:val="0"/>
        <w:autoSpaceDN w:val="0"/>
        <w:adjustRightInd w:val="0"/>
        <w:spacing w:line="320" w:lineRule="exact"/>
        <w:ind w:left="709" w:hanging="283"/>
        <w:jc w:val="both"/>
        <w:rPr>
          <w:rFonts w:ascii="Garamond" w:eastAsia="Calibri" w:hAnsi="Garamond" w:cs="Arial"/>
        </w:rPr>
      </w:pPr>
      <w:r w:rsidRPr="00FD7901">
        <w:rPr>
          <w:rFonts w:ascii="Garamond" w:eastAsia="Calibri" w:hAnsi="Garamond" w:cs="Arial"/>
        </w:rPr>
        <w:t>associato di una associazione tra professionisti;</w:t>
      </w:r>
    </w:p>
    <w:p w14:paraId="1BBD3A42" w14:textId="77777777" w:rsidR="00FD7901" w:rsidRPr="00FD7901" w:rsidRDefault="00FD7901" w:rsidP="00F43A87">
      <w:pPr>
        <w:numPr>
          <w:ilvl w:val="0"/>
          <w:numId w:val="66"/>
        </w:numPr>
        <w:autoSpaceDE w:val="0"/>
        <w:autoSpaceDN w:val="0"/>
        <w:adjustRightInd w:val="0"/>
        <w:spacing w:line="320" w:lineRule="exact"/>
        <w:ind w:left="709" w:hanging="283"/>
        <w:jc w:val="both"/>
        <w:rPr>
          <w:rFonts w:ascii="Garamond" w:eastAsia="Calibri" w:hAnsi="Garamond" w:cs="Arial"/>
        </w:rPr>
      </w:pPr>
      <w:r w:rsidRPr="00FD7901">
        <w:rPr>
          <w:rFonts w:ascii="Garamond" w:eastAsia="Calibri" w:hAnsi="Garamond" w:cs="Arial"/>
        </w:rPr>
        <w:t>socio/amministratore/direttore tecnico di una società di professionisti o di ingegneria;</w:t>
      </w:r>
    </w:p>
    <w:p w14:paraId="4570B358" w14:textId="77777777" w:rsidR="00FD7901" w:rsidRPr="00FD7901" w:rsidRDefault="00FD7901" w:rsidP="00F43A87">
      <w:pPr>
        <w:numPr>
          <w:ilvl w:val="0"/>
          <w:numId w:val="66"/>
        </w:numPr>
        <w:autoSpaceDE w:val="0"/>
        <w:autoSpaceDN w:val="0"/>
        <w:adjustRightInd w:val="0"/>
        <w:spacing w:line="320" w:lineRule="exact"/>
        <w:ind w:left="709" w:hanging="283"/>
        <w:jc w:val="both"/>
        <w:rPr>
          <w:rFonts w:ascii="Garamond" w:eastAsia="Calibri" w:hAnsi="Garamond" w:cs="Arial"/>
        </w:rPr>
      </w:pPr>
      <w:r w:rsidRPr="00FD7901">
        <w:rPr>
          <w:rFonts w:ascii="Garamond" w:eastAsia="Calibri" w:hAnsi="Garamond" w:cs="Arial"/>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sidRPr="00FD7901">
        <w:rPr>
          <w:rFonts w:ascii="Garamond" w:eastAsia="Calibri" w:hAnsi="Garamond" w:cs="Arial"/>
        </w:rPr>
        <w:t>d.m.</w:t>
      </w:r>
      <w:proofErr w:type="spellEnd"/>
      <w:r w:rsidRPr="00FD7901">
        <w:rPr>
          <w:rFonts w:ascii="Garamond" w:eastAsia="Calibri" w:hAnsi="Garamond" w:cs="Arial"/>
        </w:rPr>
        <w:t xml:space="preserve"> 2 dicembre 2016, n. 263</w:t>
      </w:r>
      <w:r w:rsidRPr="00FD7901">
        <w:rPr>
          <w:rFonts w:ascii="Garamond" w:eastAsia="Calibri" w:hAnsi="Garamond" w:cs="Calibri"/>
        </w:rPr>
        <w:t>.</w:t>
      </w:r>
    </w:p>
    <w:p w14:paraId="0F9D07BF" w14:textId="77777777" w:rsidR="00FD7901" w:rsidRPr="00FD7901" w:rsidRDefault="00FD7901" w:rsidP="00FD7901">
      <w:pPr>
        <w:spacing w:line="320" w:lineRule="exact"/>
        <w:ind w:firstLine="426"/>
        <w:jc w:val="both"/>
        <w:rPr>
          <w:rFonts w:ascii="Garamond" w:hAnsi="Garamond" w:cs="Calibri"/>
          <w:b/>
        </w:rPr>
      </w:pPr>
      <w:r w:rsidRPr="00FD7901">
        <w:rPr>
          <w:rFonts w:ascii="Garamond" w:hAnsi="Garamond" w:cs="Calibri"/>
          <w:b/>
        </w:rPr>
        <w:t>Per il professionista antincendio</w:t>
      </w:r>
    </w:p>
    <w:p w14:paraId="163ED686" w14:textId="77777777" w:rsidR="00FD7901" w:rsidRPr="00FD7901" w:rsidRDefault="00FD7901" w:rsidP="00F43A87">
      <w:pPr>
        <w:numPr>
          <w:ilvl w:val="0"/>
          <w:numId w:val="47"/>
        </w:numPr>
        <w:autoSpaceDE w:val="0"/>
        <w:autoSpaceDN w:val="0"/>
        <w:adjustRightInd w:val="0"/>
        <w:spacing w:line="320" w:lineRule="exact"/>
        <w:ind w:left="426" w:hanging="426"/>
        <w:jc w:val="both"/>
        <w:rPr>
          <w:rFonts w:ascii="Garamond" w:hAnsi="Garamond"/>
          <w:b/>
        </w:rPr>
      </w:pPr>
      <w:bookmarkStart w:id="27" w:name="_Ref518985573"/>
      <w:r w:rsidRPr="00FD7901">
        <w:rPr>
          <w:rFonts w:ascii="Garamond" w:hAnsi="Garamond"/>
          <w:b/>
        </w:rPr>
        <w:t>iscrizione nell’elenco del Ministero dell’interno ai sensi dell’art. 16 del d. lgs. 139 del 8 marzo 2006 come professionista antincendio.</w:t>
      </w:r>
      <w:bookmarkEnd w:id="27"/>
    </w:p>
    <w:p w14:paraId="03B885A3" w14:textId="77777777" w:rsidR="00FD7901" w:rsidRPr="00FD7901" w:rsidRDefault="00FD7901" w:rsidP="00FD7901">
      <w:pPr>
        <w:autoSpaceDE w:val="0"/>
        <w:autoSpaceDN w:val="0"/>
        <w:adjustRightInd w:val="0"/>
        <w:spacing w:line="320" w:lineRule="exact"/>
        <w:ind w:left="426"/>
        <w:jc w:val="both"/>
        <w:rPr>
          <w:rFonts w:ascii="Garamond" w:hAnsi="Garamond" w:cs="Courier New"/>
          <w:szCs w:val="20"/>
        </w:rPr>
      </w:pPr>
      <w:r w:rsidRPr="00FD7901">
        <w:rPr>
          <w:rFonts w:ascii="Garamond" w:hAnsi="Garamond" w:cs="Arial"/>
        </w:rPr>
        <w:t xml:space="preserve">Il concorrente indica, </w:t>
      </w:r>
      <w:r w:rsidRPr="00FD7901">
        <w:rPr>
          <w:rFonts w:ascii="Garamond" w:hAnsi="Garamond" w:cs="Courier New"/>
          <w:szCs w:val="20"/>
        </w:rPr>
        <w:t>nelle</w:t>
      </w:r>
      <w:r w:rsidRPr="00FD7901">
        <w:rPr>
          <w:rFonts w:ascii="Garamond" w:hAnsi="Garamond" w:cs="Calibri"/>
        </w:rPr>
        <w:t xml:space="preserve"> dichiarazioni di cui al paragrafo 15.3.1 n. </w:t>
      </w:r>
      <w:r w:rsidRPr="00FD7901">
        <w:rPr>
          <w:rFonts w:ascii="Garamond" w:hAnsi="Garamond" w:cs="Calibri"/>
          <w:highlight w:val="yellow"/>
        </w:rPr>
        <w:t>12</w:t>
      </w:r>
      <w:r w:rsidRPr="00FD7901">
        <w:rPr>
          <w:rFonts w:ascii="Garamond" w:hAnsi="Garamond" w:cs="Calibri"/>
        </w:rPr>
        <w:t>, il nominativo del professionista e gli estremi dell’iscrizione all’elenco.</w:t>
      </w:r>
    </w:p>
    <w:p w14:paraId="58EB5F1B"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cs="Calibri"/>
          <w:b/>
          <w:color w:val="FF0000"/>
          <w:u w:val="single"/>
        </w:rPr>
        <w:t>FARE MOLTA ATTENZIONE:</w:t>
      </w:r>
      <w:r w:rsidRPr="00FD7901">
        <w:rPr>
          <w:rFonts w:ascii="Garamond" w:hAnsi="Garamond"/>
        </w:rPr>
        <w:t xml:space="preserve"> per la comprova dei requisiti di cui ai precedenti punti da 2. a </w:t>
      </w:r>
      <w:r w:rsidRPr="00FD7901">
        <w:rPr>
          <w:rFonts w:ascii="Garamond" w:hAnsi="Garamond"/>
          <w:highlight w:val="yellow"/>
        </w:rPr>
        <w:t>7.</w:t>
      </w:r>
      <w:r w:rsidRPr="00FD7901">
        <w:rPr>
          <w:rFonts w:ascii="Garamond" w:hAnsi="Garamond"/>
        </w:rPr>
        <w:t xml:space="preserve">, la stazione appaltante acquisisce d’ufficio i documenti in possesso di pubbliche amministrazioni, </w:t>
      </w:r>
      <w:r w:rsidRPr="00FD7901">
        <w:rPr>
          <w:rFonts w:ascii="Garamond" w:hAnsi="Garamond"/>
          <w:u w:val="single"/>
        </w:rPr>
        <w:t>previa indicazione, da parte dell’operatore economico, degli elementi indispensabili per il reperimento delle informazioni o dei dati richiesti</w:t>
      </w:r>
      <w:r w:rsidRPr="00FD7901">
        <w:rPr>
          <w:rFonts w:ascii="Garamond" w:hAnsi="Garamond"/>
        </w:rPr>
        <w:t>.</w:t>
      </w:r>
    </w:p>
    <w:p w14:paraId="58AC850B" w14:textId="77777777" w:rsidR="00FD7901" w:rsidRPr="00FD7901" w:rsidRDefault="00FD7901" w:rsidP="00FD7901">
      <w:pPr>
        <w:autoSpaceDE w:val="0"/>
        <w:autoSpaceDN w:val="0"/>
        <w:adjustRightInd w:val="0"/>
        <w:jc w:val="both"/>
        <w:rPr>
          <w:rFonts w:ascii="Garamond" w:hAnsi="Garamond"/>
          <w:sz w:val="16"/>
          <w:szCs w:val="16"/>
        </w:rPr>
      </w:pPr>
    </w:p>
    <w:p w14:paraId="6D78E8F6" w14:textId="77777777" w:rsidR="00FD7901" w:rsidRPr="00FD7901" w:rsidRDefault="00FD7901" w:rsidP="00F43A87">
      <w:pPr>
        <w:numPr>
          <w:ilvl w:val="1"/>
          <w:numId w:val="62"/>
        </w:numPr>
        <w:spacing w:line="320" w:lineRule="exact"/>
        <w:ind w:left="567" w:hanging="567"/>
        <w:contextualSpacing/>
        <w:jc w:val="both"/>
        <w:rPr>
          <w:rFonts w:ascii="Garamond" w:hAnsi="Garamond"/>
          <w:b/>
          <w:bCs/>
          <w:iCs/>
          <w:caps/>
        </w:rPr>
      </w:pPr>
      <w:bookmarkStart w:id="28" w:name="_Hlk522801773"/>
      <w:r w:rsidRPr="00FD7901">
        <w:rPr>
          <w:rFonts w:ascii="Garamond" w:hAnsi="Garamond"/>
          <w:b/>
          <w:bCs/>
          <w:iCs/>
          <w:caps/>
        </w:rPr>
        <w:t xml:space="preserve">REQUISITI DI capacità economica e finanziaria </w:t>
      </w:r>
      <w:r w:rsidRPr="00FD7901">
        <w:rPr>
          <w:rFonts w:ascii="Garamond" w:hAnsi="Garamond"/>
          <w:iCs/>
        </w:rPr>
        <w:t>(</w:t>
      </w:r>
      <w:r w:rsidRPr="00FD7901">
        <w:rPr>
          <w:rFonts w:ascii="Garamond" w:hAnsi="Garamond"/>
        </w:rPr>
        <w:t xml:space="preserve">Linee guida ANAC n. 1/2016, punto 2.2.2.1. del § IV, Art. 83, comma 1, lett. b) e </w:t>
      </w:r>
      <w:proofErr w:type="spellStart"/>
      <w:r w:rsidRPr="00FD7901">
        <w:rPr>
          <w:rFonts w:ascii="Garamond" w:hAnsi="Garamond"/>
        </w:rPr>
        <w:t>All</w:t>
      </w:r>
      <w:proofErr w:type="spellEnd"/>
      <w:r w:rsidRPr="00FD7901">
        <w:rPr>
          <w:rFonts w:ascii="Garamond" w:hAnsi="Garamond"/>
        </w:rPr>
        <w:t>. XVII, Parte I, del Codice)</w:t>
      </w:r>
    </w:p>
    <w:p w14:paraId="528E09C5" w14:textId="77777777" w:rsidR="00FD7901" w:rsidRPr="00FD7901" w:rsidRDefault="00FD7901" w:rsidP="00F43A87">
      <w:pPr>
        <w:numPr>
          <w:ilvl w:val="0"/>
          <w:numId w:val="47"/>
        </w:numPr>
        <w:spacing w:line="320" w:lineRule="exact"/>
        <w:ind w:left="425" w:hanging="425"/>
        <w:jc w:val="both"/>
        <w:rPr>
          <w:rFonts w:ascii="Garamond" w:hAnsi="Garamond" w:cs="Calibri"/>
          <w:color w:val="000000"/>
        </w:rPr>
      </w:pPr>
      <w:r w:rsidRPr="00FD7901">
        <w:rPr>
          <w:rFonts w:ascii="Garamond" w:hAnsi="Garamond"/>
          <w:color w:val="000000"/>
          <w:lang w:val="x-none"/>
        </w:rPr>
        <w:t>(</w:t>
      </w:r>
      <w:r w:rsidRPr="00FD7901">
        <w:rPr>
          <w:rFonts w:ascii="Garamond" w:hAnsi="Garamond"/>
          <w:i/>
          <w:color w:val="FF0000"/>
          <w:highlight w:val="yellow"/>
        </w:rPr>
        <w:t>Facoltativo</w:t>
      </w:r>
      <w:r w:rsidRPr="00FD7901">
        <w:rPr>
          <w:rFonts w:ascii="Garamond" w:hAnsi="Garamond"/>
          <w:color w:val="000000"/>
          <w:lang w:val="x-none"/>
        </w:rPr>
        <w:t>)</w:t>
      </w:r>
      <w:r w:rsidRPr="00FD7901">
        <w:rPr>
          <w:rFonts w:ascii="Garamond" w:hAnsi="Garamond"/>
          <w:b/>
          <w:color w:val="000000"/>
          <w:lang w:val="x-none"/>
        </w:rPr>
        <w:t xml:space="preserve"> </w:t>
      </w:r>
      <w:r w:rsidRPr="00FD7901">
        <w:rPr>
          <w:rFonts w:ascii="Garamond" w:hAnsi="Garamond"/>
          <w:i/>
          <w:color w:val="FF0000"/>
          <w:highlight w:val="yellow"/>
        </w:rPr>
        <w:t>scegliere tra</w:t>
      </w:r>
      <w:r w:rsidRPr="00FD7901">
        <w:rPr>
          <w:rFonts w:ascii="Garamond" w:hAnsi="Garamond"/>
          <w:b/>
          <w:color w:val="000000"/>
        </w:rPr>
        <w:t xml:space="preserve"> </w:t>
      </w:r>
      <w:r w:rsidRPr="00FD7901">
        <w:rPr>
          <w:rFonts w:ascii="Garamond" w:hAnsi="Garamond" w:cs="Calibri"/>
          <w:b/>
          <w:color w:val="000000"/>
          <w:lang w:eastAsia="x-none"/>
        </w:rPr>
        <w:t>Fatturato globale</w:t>
      </w:r>
      <w:r w:rsidRPr="00FD7901">
        <w:rPr>
          <w:rFonts w:ascii="Garamond" w:hAnsi="Garamond" w:cs="Calibri"/>
          <w:color w:val="000000"/>
          <w:lang w:eastAsia="x-none"/>
        </w:rPr>
        <w:t xml:space="preserve"> </w:t>
      </w:r>
      <w:r w:rsidRPr="00FD7901">
        <w:rPr>
          <w:rFonts w:ascii="Garamond" w:hAnsi="Garamond" w:cs="Calibri"/>
          <w:b/>
          <w:color w:val="000000"/>
          <w:lang w:eastAsia="x-none"/>
        </w:rPr>
        <w:t>minimo/Fatturato globale medio annuo</w:t>
      </w:r>
      <w:r w:rsidRPr="00FD7901">
        <w:rPr>
          <w:rFonts w:cs="Calibri"/>
          <w:b/>
          <w:color w:val="000000"/>
          <w:lang w:eastAsia="x-none"/>
        </w:rPr>
        <w:t xml:space="preserve"> </w:t>
      </w:r>
      <w:r w:rsidRPr="00FD7901">
        <w:rPr>
          <w:rFonts w:ascii="Garamond" w:hAnsi="Garamond" w:cs="Calibri"/>
          <w:color w:val="000000"/>
        </w:rPr>
        <w:t xml:space="preserve">per servizi di ingegneria e di architettura relativo ai migliori tre degli ultimi cinque esercizi disponibili antecedenti la data di ricezione della presente lettera d’invito, per un importo non inferiore </w:t>
      </w:r>
      <w:r w:rsidRPr="00FD7901">
        <w:rPr>
          <w:rFonts w:ascii="Garamond" w:hAnsi="Garamond" w:cs="Calibri"/>
          <w:color w:val="000000"/>
          <w:lang w:eastAsia="x-none"/>
        </w:rPr>
        <w:t xml:space="preserve">ad € </w:t>
      </w:r>
      <w:r w:rsidRPr="00FD7901">
        <w:rPr>
          <w:rFonts w:ascii="Garamond" w:hAnsi="Garamond" w:cs="Calibri"/>
          <w:b/>
          <w:color w:val="000000"/>
          <w:highlight w:val="yellow"/>
          <w:lang w:eastAsia="x-none"/>
        </w:rPr>
        <w:t>_____________</w:t>
      </w:r>
      <w:r w:rsidRPr="00FD7901">
        <w:rPr>
          <w:rFonts w:ascii="Garamond" w:hAnsi="Garamond" w:cs="Calibri"/>
          <w:b/>
          <w:color w:val="000000"/>
          <w:lang w:eastAsia="x-none"/>
        </w:rPr>
        <w:t xml:space="preserve"> </w:t>
      </w:r>
      <w:r w:rsidRPr="00FD7901">
        <w:rPr>
          <w:rFonts w:ascii="Garamond" w:hAnsi="Garamond" w:cs="Calibri"/>
          <w:color w:val="000000"/>
          <w:lang w:eastAsia="x-none"/>
        </w:rPr>
        <w:t>(</w:t>
      </w:r>
      <w:r w:rsidRPr="00FD7901">
        <w:rPr>
          <w:rFonts w:ascii="Garamond" w:hAnsi="Garamond" w:cs="Calibri"/>
          <w:bCs/>
          <w:i/>
          <w:iCs/>
          <w:color w:val="FF0000"/>
          <w:highlight w:val="yellow"/>
          <w:lang w:eastAsia="x-none"/>
        </w:rPr>
        <w:t>indicare un importo non superiore al doppio dell’importo a base di gara</w:t>
      </w:r>
      <w:r w:rsidRPr="00FD7901">
        <w:rPr>
          <w:rFonts w:ascii="Garamond" w:hAnsi="Garamond" w:cs="Calibri"/>
          <w:bCs/>
          <w:iCs/>
          <w:lang w:eastAsia="x-none"/>
        </w:rPr>
        <w:t>)</w:t>
      </w:r>
      <w:r w:rsidRPr="00FD7901">
        <w:rPr>
          <w:rFonts w:ascii="Garamond" w:hAnsi="Garamond" w:cs="Calibri"/>
          <w:lang w:eastAsia="x-none"/>
        </w:rPr>
        <w:t>,</w:t>
      </w:r>
      <w:r w:rsidRPr="00FD7901">
        <w:rPr>
          <w:rFonts w:ascii="Garamond" w:hAnsi="Garamond" w:cs="Calibri"/>
          <w:color w:val="000000"/>
        </w:rPr>
        <w:t xml:space="preserve"> Cassa Previdenza ed IVA esclusi; tale requisito di fatturato è richiesto in ragione del valore economico dell’appalto, al fine di selezionare un operatore affidabile e con un livello adeguato di esperienza e capacità strutturale.</w:t>
      </w:r>
    </w:p>
    <w:p w14:paraId="2E19B3B1" w14:textId="77777777" w:rsidR="00FD7901" w:rsidRPr="00FD7901" w:rsidRDefault="00FD7901" w:rsidP="00FD7901">
      <w:pPr>
        <w:autoSpaceDE w:val="0"/>
        <w:autoSpaceDN w:val="0"/>
        <w:adjustRightInd w:val="0"/>
        <w:spacing w:line="320" w:lineRule="exact"/>
        <w:ind w:left="426"/>
        <w:jc w:val="both"/>
        <w:rPr>
          <w:rFonts w:ascii="Garamond" w:hAnsi="Garamond"/>
        </w:rPr>
      </w:pPr>
      <w:r w:rsidRPr="00FD7901">
        <w:rPr>
          <w:rFonts w:ascii="Garamond" w:hAnsi="Garamond" w:cs="Calibri"/>
          <w:b/>
          <w:color w:val="FF0000"/>
          <w:u w:val="single"/>
        </w:rPr>
        <w:t>FARE MOLTA ATTENZIONE:</w:t>
      </w:r>
      <w:r w:rsidRPr="00FD7901">
        <w:rPr>
          <w:rFonts w:ascii="Garamond" w:hAnsi="Garamond"/>
          <w:u w:val="single"/>
        </w:rPr>
        <w:t xml:space="preserve"> la comprova del requisito</w:t>
      </w:r>
      <w:r w:rsidRPr="00FD7901">
        <w:rPr>
          <w:rFonts w:ascii="Garamond" w:hAnsi="Garamond"/>
        </w:rPr>
        <w:t xml:space="preserve"> è fornita, ai sensi dell’art. 86, comma 4 e </w:t>
      </w:r>
      <w:proofErr w:type="spellStart"/>
      <w:r w:rsidRPr="00FD7901">
        <w:rPr>
          <w:rFonts w:ascii="Garamond" w:hAnsi="Garamond"/>
        </w:rPr>
        <w:t>all</w:t>
      </w:r>
      <w:proofErr w:type="spellEnd"/>
      <w:r w:rsidRPr="00FD7901">
        <w:rPr>
          <w:rFonts w:ascii="Garamond" w:hAnsi="Garamond"/>
        </w:rPr>
        <w:t>. XVII parte I, del Codice, mediante:</w:t>
      </w:r>
    </w:p>
    <w:p w14:paraId="2B0F6112" w14:textId="77777777" w:rsidR="00FD7901" w:rsidRPr="00FD7901" w:rsidRDefault="00FD7901" w:rsidP="00F43A87">
      <w:pPr>
        <w:numPr>
          <w:ilvl w:val="0"/>
          <w:numId w:val="49"/>
        </w:numPr>
        <w:autoSpaceDE w:val="0"/>
        <w:autoSpaceDN w:val="0"/>
        <w:adjustRightInd w:val="0"/>
        <w:spacing w:line="320" w:lineRule="exact"/>
        <w:ind w:left="709" w:hanging="283"/>
        <w:jc w:val="both"/>
        <w:rPr>
          <w:rFonts w:ascii="Garamond" w:hAnsi="Garamond"/>
        </w:rPr>
      </w:pPr>
      <w:r w:rsidRPr="00FD7901">
        <w:rPr>
          <w:rFonts w:ascii="Garamond" w:hAnsi="Garamond"/>
        </w:rPr>
        <w:t xml:space="preserve">per le società di capitali mediante </w:t>
      </w:r>
      <w:r w:rsidRPr="00FD7901">
        <w:rPr>
          <w:rFonts w:ascii="Garamond" w:hAnsi="Garamond"/>
          <w:u w:val="single"/>
        </w:rPr>
        <w:t>i bilanci</w:t>
      </w:r>
      <w:r w:rsidRPr="00FD7901">
        <w:rPr>
          <w:rFonts w:ascii="Garamond" w:hAnsi="Garamond"/>
        </w:rPr>
        <w:t xml:space="preserve"> (</w:t>
      </w:r>
      <w:r w:rsidRPr="00FD7901">
        <w:rPr>
          <w:rFonts w:ascii="Garamond" w:hAnsi="Garamond"/>
          <w:b/>
        </w:rPr>
        <w:t>voce A1 del conto economico</w:t>
      </w:r>
      <w:r w:rsidRPr="00FD7901">
        <w:rPr>
          <w:rFonts w:ascii="Garamond" w:hAnsi="Garamond"/>
        </w:rPr>
        <w:t xml:space="preserve">) </w:t>
      </w:r>
      <w:r w:rsidRPr="00FD7901">
        <w:rPr>
          <w:rFonts w:ascii="Garamond" w:hAnsi="Garamond"/>
          <w:u w:val="single"/>
        </w:rPr>
        <w:t>approvati alla data di scadenza del termine per la presentazione delle offerte corredati della nota integrativa</w:t>
      </w:r>
      <w:r w:rsidRPr="00FD7901">
        <w:rPr>
          <w:rFonts w:ascii="Garamond" w:hAnsi="Garamond"/>
        </w:rPr>
        <w:t xml:space="preserve">; </w:t>
      </w:r>
    </w:p>
    <w:p w14:paraId="080BCC3B" w14:textId="77777777" w:rsidR="00FD7901" w:rsidRPr="00FD7901" w:rsidRDefault="00FD7901" w:rsidP="00F43A87">
      <w:pPr>
        <w:numPr>
          <w:ilvl w:val="0"/>
          <w:numId w:val="49"/>
        </w:numPr>
        <w:autoSpaceDE w:val="0"/>
        <w:autoSpaceDN w:val="0"/>
        <w:adjustRightInd w:val="0"/>
        <w:spacing w:line="320" w:lineRule="exact"/>
        <w:ind w:left="709" w:hanging="283"/>
        <w:jc w:val="both"/>
        <w:rPr>
          <w:rFonts w:ascii="Garamond" w:hAnsi="Garamond"/>
        </w:rPr>
      </w:pPr>
      <w:r w:rsidRPr="00FD7901">
        <w:rPr>
          <w:rFonts w:ascii="Garamond" w:hAnsi="Garamond"/>
        </w:rPr>
        <w:t xml:space="preserve">per gli operatori economici costituiti in forma d’impresa individuale ovvero di società di persone o per i liberi professionisti o associazioni di professionisti, mediante </w:t>
      </w:r>
      <w:r w:rsidRPr="00FD7901">
        <w:rPr>
          <w:rFonts w:ascii="Garamond" w:hAnsi="Garamond"/>
          <w:u w:val="single"/>
        </w:rPr>
        <w:t>il Modello Unico o la Dichiarazione IVA</w:t>
      </w:r>
      <w:r w:rsidRPr="00FD7901">
        <w:rPr>
          <w:rFonts w:ascii="Garamond" w:hAnsi="Garamond"/>
        </w:rPr>
        <w:t>.</w:t>
      </w:r>
    </w:p>
    <w:p w14:paraId="47A69AFF" w14:textId="77777777" w:rsidR="00FD7901" w:rsidRPr="00FD7901" w:rsidRDefault="00FD7901" w:rsidP="00FD7901">
      <w:pPr>
        <w:autoSpaceDE w:val="0"/>
        <w:autoSpaceDN w:val="0"/>
        <w:adjustRightInd w:val="0"/>
        <w:spacing w:line="320" w:lineRule="exact"/>
        <w:ind w:left="426"/>
        <w:jc w:val="both"/>
        <w:rPr>
          <w:rFonts w:ascii="Garamond" w:hAnsi="Garamond"/>
        </w:rPr>
      </w:pPr>
      <w:r w:rsidRPr="00FD7901">
        <w:rPr>
          <w:rFonts w:ascii="Garamond" w:hAnsi="Garamond" w:cs="Calibri"/>
          <w:b/>
          <w:color w:val="FF0000"/>
          <w:u w:val="single"/>
        </w:rPr>
        <w:t>FARE MOLTA ATTENZIONE:</w:t>
      </w:r>
      <w:r w:rsidRPr="00FD7901">
        <w:rPr>
          <w:rFonts w:ascii="Garamond" w:hAnsi="Garamond"/>
        </w:rPr>
        <w:t xml:space="preserve"> ove le informazioni sui fatturati non siano disponibili, per gli operatori economici che abbiano iniziato l’attività da meno di tre anni, </w:t>
      </w:r>
      <w:r w:rsidRPr="00FD7901">
        <w:rPr>
          <w:rFonts w:ascii="Garamond" w:hAnsi="Garamond"/>
          <w:u w:val="single"/>
        </w:rPr>
        <w:t>i requisiti di fatturato devono essere rapportati al periodo di attività</w:t>
      </w:r>
      <w:r w:rsidRPr="00FD7901">
        <w:rPr>
          <w:rFonts w:ascii="Garamond" w:hAnsi="Garamond"/>
        </w:rPr>
        <w:t xml:space="preserve">. </w:t>
      </w:r>
    </w:p>
    <w:p w14:paraId="5D94FEE1" w14:textId="77777777" w:rsidR="00FD7901" w:rsidRPr="00FD7901" w:rsidRDefault="00FD7901" w:rsidP="00FD7901">
      <w:pPr>
        <w:autoSpaceDE w:val="0"/>
        <w:autoSpaceDN w:val="0"/>
        <w:adjustRightInd w:val="0"/>
        <w:spacing w:line="320" w:lineRule="exact"/>
        <w:ind w:left="425"/>
        <w:jc w:val="both"/>
        <w:rPr>
          <w:rFonts w:ascii="Garamond" w:hAnsi="Garamond"/>
        </w:rPr>
      </w:pPr>
      <w:r w:rsidRPr="00FD7901">
        <w:rPr>
          <w:rFonts w:ascii="Garamond" w:hAnsi="Garamond" w:cs="Calibri"/>
          <w:b/>
          <w:color w:val="FF0000"/>
          <w:u w:val="single"/>
        </w:rPr>
        <w:t>FARE MOLTA ATTENZIONE:</w:t>
      </w:r>
      <w:r w:rsidRPr="00FD7901">
        <w:rPr>
          <w:rFonts w:ascii="Garamond" w:hAnsi="Garamond"/>
        </w:rPr>
        <w:t xml:space="preserve"> ai sensi dell’art. 86, comma 4 del Codice, l’operatore economico, che per fondati motivi non è in grado di presentare le referenze richieste può provare la propria capacità economica e finanziaria mediante un qualsiasi altro documento considerato idoneo dalla SUAM (</w:t>
      </w:r>
      <w:r w:rsidRPr="00FD7901">
        <w:rPr>
          <w:rFonts w:ascii="Garamond" w:hAnsi="Garamond"/>
          <w:i/>
          <w:color w:val="FF0000"/>
          <w:highlight w:val="yellow"/>
        </w:rPr>
        <w:t>oppure</w:t>
      </w:r>
      <w:r w:rsidRPr="00FD7901">
        <w:rPr>
          <w:rFonts w:ascii="Garamond" w:hAnsi="Garamond"/>
        </w:rPr>
        <w:t xml:space="preserve">) da </w:t>
      </w:r>
      <w:r w:rsidRPr="00FD7901">
        <w:rPr>
          <w:rFonts w:ascii="Garamond" w:hAnsi="Garamond"/>
          <w:highlight w:val="yellow"/>
        </w:rPr>
        <w:t>_______</w:t>
      </w:r>
      <w:r w:rsidRPr="00FD7901">
        <w:rPr>
          <w:rFonts w:ascii="Garamond" w:hAnsi="Garamond"/>
        </w:rPr>
        <w:t xml:space="preserve"> (</w:t>
      </w:r>
      <w:r w:rsidRPr="00FD7901">
        <w:rPr>
          <w:rFonts w:ascii="Garamond" w:hAnsi="Garamond"/>
          <w:i/>
          <w:color w:val="FF0000"/>
          <w:highlight w:val="yellow"/>
        </w:rPr>
        <w:t>indicare la centrale di committenza</w:t>
      </w:r>
      <w:r w:rsidRPr="00FD7901">
        <w:rPr>
          <w:rFonts w:ascii="Garamond" w:hAnsi="Garamond"/>
        </w:rPr>
        <w:t>) (</w:t>
      </w:r>
      <w:r w:rsidRPr="00FD7901">
        <w:rPr>
          <w:rFonts w:ascii="Garamond" w:hAnsi="Garamond"/>
          <w:i/>
          <w:color w:val="FF0000"/>
          <w:highlight w:val="yellow"/>
        </w:rPr>
        <w:t>oppure</w:t>
      </w:r>
      <w:r w:rsidRPr="00FD7901">
        <w:rPr>
          <w:rFonts w:ascii="Garamond" w:hAnsi="Garamond"/>
        </w:rPr>
        <w:t>) dalla stazione appaltante.</w:t>
      </w:r>
    </w:p>
    <w:tbl>
      <w:tblPr>
        <w:tblW w:w="9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51"/>
      </w:tblGrid>
      <w:tr w:rsidR="00FD7901" w:rsidRPr="00FD7901" w14:paraId="38448E40" w14:textId="77777777" w:rsidTr="00FD7901">
        <w:trPr>
          <w:trHeight w:val="888"/>
        </w:trPr>
        <w:tc>
          <w:tcPr>
            <w:tcW w:w="9951" w:type="dxa"/>
            <w:shd w:val="clear" w:color="auto" w:fill="FFFFFF"/>
            <w:hideMark/>
          </w:tcPr>
          <w:p w14:paraId="3802DA33" w14:textId="77777777" w:rsidR="00FD7901" w:rsidRPr="00FD7901" w:rsidRDefault="00FD7901" w:rsidP="00FD7901">
            <w:pPr>
              <w:tabs>
                <w:tab w:val="left" w:pos="426"/>
              </w:tabs>
              <w:autoSpaceDE w:val="0"/>
              <w:autoSpaceDN w:val="0"/>
              <w:adjustRightInd w:val="0"/>
              <w:jc w:val="both"/>
              <w:rPr>
                <w:rFonts w:ascii="Garamond" w:hAnsi="Garamond"/>
                <w:b/>
                <w:color w:val="FF0000"/>
              </w:rPr>
            </w:pPr>
            <w:r w:rsidRPr="00FD7901">
              <w:rPr>
                <w:rFonts w:ascii="Garamond" w:hAnsi="Garamond"/>
                <w:b/>
                <w:color w:val="FF0000"/>
              </w:rPr>
              <w:t xml:space="preserve">N.B. 1: </w:t>
            </w:r>
          </w:p>
          <w:p w14:paraId="6079B5E9" w14:textId="77777777" w:rsidR="00FD7901" w:rsidRPr="00FD7901" w:rsidRDefault="00FD7901" w:rsidP="00FD7901">
            <w:pPr>
              <w:ind w:right="49"/>
              <w:jc w:val="both"/>
              <w:rPr>
                <w:rFonts w:ascii="Garamond" w:hAnsi="Garamond"/>
                <w:color w:val="000000"/>
              </w:rPr>
            </w:pPr>
            <w:r w:rsidRPr="00FD7901">
              <w:rPr>
                <w:rFonts w:ascii="Garamond" w:hAnsi="Garamond"/>
              </w:rPr>
              <w:t>Si precisa che la presentazione di documentazione alternativa deve essere previamente autorizzata dalla stazione appaltante.</w:t>
            </w:r>
          </w:p>
        </w:tc>
      </w:tr>
    </w:tbl>
    <w:p w14:paraId="39120897" w14:textId="77777777" w:rsidR="00FD7901" w:rsidRPr="00FD7901" w:rsidRDefault="00FD7901" w:rsidP="00FD7901">
      <w:pPr>
        <w:ind w:left="357"/>
        <w:jc w:val="both"/>
        <w:rPr>
          <w:rFonts w:ascii="Garamond" w:hAnsi="Garamond"/>
          <w:b/>
          <w:bCs/>
          <w:iCs/>
          <w:caps/>
          <w:sz w:val="16"/>
          <w:szCs w:val="16"/>
        </w:rPr>
      </w:pPr>
    </w:p>
    <w:p w14:paraId="03E04C72" w14:textId="77777777" w:rsidR="00FD7901" w:rsidRPr="00FD7901" w:rsidRDefault="00FD7901" w:rsidP="00FD7901">
      <w:pPr>
        <w:spacing w:line="320" w:lineRule="exact"/>
        <w:ind w:left="425"/>
        <w:jc w:val="both"/>
        <w:rPr>
          <w:rFonts w:ascii="Garamond" w:hAnsi="Garamond" w:cs="Calibri"/>
          <w:color w:val="000000"/>
          <w:lang w:eastAsia="x-none"/>
        </w:rPr>
      </w:pPr>
      <w:r w:rsidRPr="00FD7901">
        <w:rPr>
          <w:rFonts w:ascii="Garamond" w:hAnsi="Garamond"/>
          <w:color w:val="000000"/>
          <w:lang w:val="x-none"/>
        </w:rPr>
        <w:t>(</w:t>
      </w:r>
      <w:r w:rsidRPr="00FD7901">
        <w:rPr>
          <w:rFonts w:ascii="Garamond" w:hAnsi="Garamond"/>
          <w:i/>
          <w:color w:val="FF0000"/>
          <w:highlight w:val="yellow"/>
        </w:rPr>
        <w:t>Facoltativo</w:t>
      </w:r>
      <w:r w:rsidRPr="00FD7901">
        <w:rPr>
          <w:rFonts w:ascii="Garamond" w:hAnsi="Garamond"/>
          <w:color w:val="000000"/>
          <w:lang w:val="x-none"/>
        </w:rPr>
        <w:t>)</w:t>
      </w:r>
      <w:r w:rsidRPr="00FD7901">
        <w:rPr>
          <w:rFonts w:ascii="Garamond" w:hAnsi="Garamond"/>
          <w:b/>
          <w:color w:val="000000"/>
          <w:lang w:val="x-none"/>
        </w:rPr>
        <w:t xml:space="preserve"> </w:t>
      </w:r>
      <w:r w:rsidRPr="00FD7901">
        <w:rPr>
          <w:rFonts w:ascii="Garamond" w:hAnsi="Garamond"/>
          <w:i/>
          <w:color w:val="FF0000"/>
          <w:highlight w:val="yellow"/>
        </w:rPr>
        <w:t>in alternativa al Fatturato</w:t>
      </w:r>
      <w:r w:rsidRPr="00FD7901">
        <w:rPr>
          <w:rFonts w:ascii="Garamond" w:hAnsi="Garamond"/>
          <w:b/>
          <w:color w:val="000000"/>
        </w:rPr>
        <w:t xml:space="preserve"> </w:t>
      </w:r>
      <w:r w:rsidRPr="00FD7901">
        <w:rPr>
          <w:rFonts w:ascii="Garamond" w:hAnsi="Garamond" w:cs="Calibri"/>
          <w:b/>
          <w:color w:val="000000"/>
          <w:lang w:eastAsia="x-none"/>
        </w:rPr>
        <w:t xml:space="preserve">Copertura assicurativa contro i rischi professionali </w:t>
      </w:r>
      <w:r w:rsidRPr="00FD7901">
        <w:rPr>
          <w:rFonts w:ascii="Garamond" w:hAnsi="Garamond" w:cs="Calibri"/>
          <w:color w:val="000000"/>
          <w:lang w:eastAsia="x-none"/>
        </w:rPr>
        <w:t xml:space="preserve">per un massimale non inferiore ad € </w:t>
      </w:r>
      <w:r w:rsidRPr="00FD7901">
        <w:rPr>
          <w:rFonts w:ascii="Garamond" w:hAnsi="Garamond" w:cs="Calibri"/>
          <w:color w:val="000000"/>
          <w:highlight w:val="yellow"/>
          <w:lang w:eastAsia="x-none"/>
        </w:rPr>
        <w:t>____________</w:t>
      </w:r>
      <w:r w:rsidRPr="00FD7901">
        <w:rPr>
          <w:rFonts w:ascii="Garamond" w:hAnsi="Garamond" w:cs="Calibri"/>
          <w:color w:val="000000"/>
          <w:lang w:eastAsia="x-none"/>
        </w:rPr>
        <w:t xml:space="preserve"> (</w:t>
      </w:r>
      <w:r w:rsidRPr="00FD7901">
        <w:rPr>
          <w:rFonts w:ascii="Garamond" w:hAnsi="Garamond" w:cs="Calibri"/>
          <w:i/>
          <w:color w:val="FF0000"/>
          <w:highlight w:val="yellow"/>
          <w:lang w:eastAsia="x-none"/>
        </w:rPr>
        <w:t>in genere il 10% del costo di costruzione dell’opera da progettare</w:t>
      </w:r>
      <w:r w:rsidRPr="00FD7901">
        <w:rPr>
          <w:rFonts w:ascii="Garamond" w:hAnsi="Garamond" w:cs="Calibri"/>
          <w:color w:val="000000"/>
          <w:lang w:eastAsia="x-none"/>
        </w:rPr>
        <w:t xml:space="preserve">). </w:t>
      </w:r>
    </w:p>
    <w:p w14:paraId="4EE15EBF" w14:textId="77777777" w:rsidR="00FD7901" w:rsidRPr="00FD7901" w:rsidRDefault="00FD7901" w:rsidP="00FD7901">
      <w:pPr>
        <w:spacing w:line="320" w:lineRule="exact"/>
        <w:ind w:left="425"/>
        <w:jc w:val="both"/>
        <w:rPr>
          <w:rFonts w:ascii="Garamond" w:hAnsi="Garamond" w:cs="Calibri"/>
          <w:lang w:eastAsia="x-none"/>
        </w:rPr>
      </w:pPr>
      <w:r w:rsidRPr="00FD7901">
        <w:rPr>
          <w:rFonts w:ascii="Garamond" w:hAnsi="Garamond" w:cs="Calibri"/>
          <w:b/>
          <w:color w:val="FF0000"/>
          <w:u w:val="single"/>
        </w:rPr>
        <w:t>FARE MOLTA ATTENZIONE</w:t>
      </w:r>
      <w:r w:rsidRPr="00FD7901">
        <w:rPr>
          <w:rFonts w:ascii="Garamond" w:hAnsi="Garamond" w:cs="Calibri"/>
        </w:rPr>
        <w:t>: la comprova di tale requisito è fornita mediante l’esibizione, in copia conforme, della relativa polizza in corso di validità.</w:t>
      </w:r>
    </w:p>
    <w:p w14:paraId="36FC9B1B" w14:textId="77777777" w:rsidR="00FD7901" w:rsidRPr="00FD7901" w:rsidRDefault="00FD7901" w:rsidP="00FD7901">
      <w:pPr>
        <w:ind w:left="357"/>
        <w:jc w:val="both"/>
        <w:rPr>
          <w:rFonts w:ascii="Garamond" w:hAnsi="Garamond"/>
          <w:b/>
          <w:bCs/>
          <w:iCs/>
          <w:caps/>
          <w:sz w:val="16"/>
          <w:szCs w:val="16"/>
        </w:rPr>
      </w:pPr>
    </w:p>
    <w:p w14:paraId="13D72CDC" w14:textId="77777777" w:rsidR="00FD7901" w:rsidRPr="00FD7901" w:rsidRDefault="00FD7901" w:rsidP="00F43A87">
      <w:pPr>
        <w:numPr>
          <w:ilvl w:val="1"/>
          <w:numId w:val="50"/>
        </w:numPr>
        <w:tabs>
          <w:tab w:val="left" w:pos="567"/>
        </w:tabs>
        <w:spacing w:before="60" w:after="60" w:line="276" w:lineRule="auto"/>
        <w:ind w:left="567" w:hanging="567"/>
        <w:jc w:val="both"/>
        <w:rPr>
          <w:rFonts w:ascii="Garamond" w:hAnsi="Garamond"/>
          <w:b/>
          <w:bCs/>
          <w:iCs/>
          <w:caps/>
        </w:rPr>
      </w:pPr>
      <w:r w:rsidRPr="00FD7901">
        <w:rPr>
          <w:rFonts w:ascii="Garamond" w:hAnsi="Garamond"/>
          <w:b/>
          <w:bCs/>
          <w:iCs/>
          <w:caps/>
        </w:rPr>
        <w:t xml:space="preserve">REQUISITI DI capacità tecnica e professionale </w:t>
      </w:r>
      <w:r w:rsidRPr="00FD7901">
        <w:rPr>
          <w:rFonts w:ascii="Garamond" w:hAnsi="Garamond"/>
          <w:iCs/>
        </w:rPr>
        <w:t>(</w:t>
      </w:r>
      <w:r w:rsidRPr="00FD7901">
        <w:rPr>
          <w:rFonts w:ascii="Garamond" w:hAnsi="Garamond"/>
        </w:rPr>
        <w:t xml:space="preserve">Linee guida ANAC n. 1/2016, </w:t>
      </w:r>
      <w:r w:rsidRPr="00FD7901">
        <w:rPr>
          <w:rFonts w:ascii="Garamond" w:hAnsi="Garamond" w:cs="Arial"/>
        </w:rPr>
        <w:t xml:space="preserve">punto </w:t>
      </w:r>
      <w:r w:rsidRPr="00FD7901">
        <w:rPr>
          <w:rFonts w:ascii="Garamond" w:hAnsi="Garamond"/>
        </w:rPr>
        <w:t xml:space="preserve">2.2.2.1. </w:t>
      </w:r>
      <w:r w:rsidRPr="00FD7901">
        <w:rPr>
          <w:rFonts w:ascii="Garamond" w:hAnsi="Garamond" w:cs="Arial"/>
        </w:rPr>
        <w:t xml:space="preserve">del § IV, </w:t>
      </w:r>
      <w:r w:rsidRPr="00FD7901">
        <w:rPr>
          <w:rFonts w:ascii="Garamond" w:hAnsi="Garamond"/>
        </w:rPr>
        <w:t xml:space="preserve">Art. 83, comma 1, lett. c) e </w:t>
      </w:r>
      <w:proofErr w:type="spellStart"/>
      <w:r w:rsidRPr="00FD7901">
        <w:rPr>
          <w:rFonts w:ascii="Garamond" w:hAnsi="Garamond"/>
          <w:iCs/>
        </w:rPr>
        <w:t>All</w:t>
      </w:r>
      <w:proofErr w:type="spellEnd"/>
      <w:r w:rsidRPr="00FD7901">
        <w:rPr>
          <w:rFonts w:ascii="Garamond" w:hAnsi="Garamond"/>
          <w:iCs/>
        </w:rPr>
        <w:t>. XVII, Parte II</w:t>
      </w:r>
      <w:r w:rsidRPr="00FD7901">
        <w:rPr>
          <w:rFonts w:ascii="Garamond" w:hAnsi="Garamond"/>
        </w:rPr>
        <w:t>, del Codice)</w:t>
      </w:r>
    </w:p>
    <w:p w14:paraId="40E0A36D" w14:textId="77777777" w:rsidR="00FD7901" w:rsidRPr="00FD7901" w:rsidRDefault="00FD7901" w:rsidP="00F43A87">
      <w:pPr>
        <w:numPr>
          <w:ilvl w:val="0"/>
          <w:numId w:val="47"/>
        </w:numPr>
        <w:tabs>
          <w:tab w:val="left" w:pos="426"/>
        </w:tabs>
        <w:autoSpaceDE w:val="0"/>
        <w:autoSpaceDN w:val="0"/>
        <w:adjustRightInd w:val="0"/>
        <w:spacing w:line="320" w:lineRule="exact"/>
        <w:ind w:left="425" w:hanging="425"/>
        <w:jc w:val="both"/>
        <w:rPr>
          <w:rFonts w:ascii="Garamond" w:hAnsi="Garamond"/>
        </w:rPr>
      </w:pPr>
      <w:r w:rsidRPr="00FD7901">
        <w:rPr>
          <w:rFonts w:ascii="Garamond" w:hAnsi="Garamond"/>
          <w:color w:val="000000"/>
          <w:lang w:val="x-none"/>
        </w:rPr>
        <w:t>(</w:t>
      </w:r>
      <w:r w:rsidRPr="00FD7901">
        <w:rPr>
          <w:rFonts w:ascii="Garamond" w:hAnsi="Garamond"/>
          <w:i/>
          <w:color w:val="FF0000"/>
          <w:highlight w:val="yellow"/>
        </w:rPr>
        <w:t>Facoltativo</w:t>
      </w:r>
      <w:r w:rsidRPr="00FD7901">
        <w:rPr>
          <w:rFonts w:ascii="Garamond" w:hAnsi="Garamond"/>
          <w:color w:val="000000"/>
          <w:lang w:val="x-none"/>
        </w:rPr>
        <w:t>)</w:t>
      </w:r>
      <w:r w:rsidRPr="00FD7901">
        <w:rPr>
          <w:rFonts w:ascii="Garamond" w:hAnsi="Garamond"/>
          <w:b/>
          <w:color w:val="000000"/>
          <w:lang w:val="x-none"/>
        </w:rPr>
        <w:t xml:space="preserve"> </w:t>
      </w:r>
      <w:r w:rsidRPr="00FD7901">
        <w:rPr>
          <w:rFonts w:ascii="Garamond" w:hAnsi="Garamond"/>
          <w:b/>
        </w:rPr>
        <w:t>Elenco di servizi di ingegneria e di architettura</w:t>
      </w:r>
      <w:r w:rsidRPr="00FD7901">
        <w:rPr>
          <w:rFonts w:ascii="Garamond" w:hAnsi="Garamond"/>
        </w:rPr>
        <w:t xml:space="preserve"> </w:t>
      </w:r>
      <w:r w:rsidRPr="00FD7901">
        <w:rPr>
          <w:rFonts w:ascii="Garamond" w:hAnsi="Garamond"/>
          <w:b/>
        </w:rPr>
        <w:t>espletati negli ultimi dieci anni,</w:t>
      </w:r>
      <w:r w:rsidRPr="00FD7901">
        <w:rPr>
          <w:rFonts w:ascii="Garamond" w:hAnsi="Garamond"/>
        </w:rPr>
        <w:t xml:space="preserve"> antecedenti la data di ricezione della presente lettera d’invito e relativi ai lavori di ognuna delle categorie e ID indicate nella successiva tabella (servizi cd. analoghi) e il cui importo complessivo, per ogni categoria e ID, </w:t>
      </w:r>
      <w:bookmarkStart w:id="29" w:name="_Hlk514777542"/>
      <w:r w:rsidRPr="00FD7901">
        <w:rPr>
          <w:rFonts w:ascii="Garamond" w:hAnsi="Garamond"/>
        </w:rPr>
        <w:t xml:space="preserve">è almeno </w:t>
      </w:r>
      <w:r w:rsidRPr="00FD7901">
        <w:rPr>
          <w:rFonts w:ascii="Garamond" w:hAnsi="Garamond"/>
          <w:color w:val="000000"/>
        </w:rPr>
        <w:t xml:space="preserve">pari a </w:t>
      </w:r>
      <w:r w:rsidRPr="00FD7901">
        <w:rPr>
          <w:rFonts w:ascii="Garamond" w:hAnsi="Garamond"/>
          <w:b/>
          <w:color w:val="000000"/>
          <w:highlight w:val="yellow"/>
        </w:rPr>
        <w:t>_____</w:t>
      </w:r>
      <w:r w:rsidRPr="00FD7901">
        <w:rPr>
          <w:rFonts w:ascii="Garamond" w:hAnsi="Garamond"/>
          <w:b/>
          <w:color w:val="000000"/>
        </w:rPr>
        <w:t xml:space="preserve"> </w:t>
      </w:r>
      <w:r w:rsidRPr="00FD7901">
        <w:rPr>
          <w:rFonts w:ascii="Garamond" w:hAnsi="Garamond"/>
          <w:color w:val="000000"/>
        </w:rPr>
        <w:t>(</w:t>
      </w:r>
      <w:r w:rsidRPr="00FD7901">
        <w:rPr>
          <w:rFonts w:ascii="Garamond" w:hAnsi="Garamond"/>
          <w:i/>
          <w:color w:val="FF0000"/>
          <w:highlight w:val="yellow"/>
        </w:rPr>
        <w:t>indicare un valore compreso tra 1 e 2 volte</w:t>
      </w:r>
      <w:r w:rsidRPr="00FD7901">
        <w:rPr>
          <w:rFonts w:ascii="Garamond" w:hAnsi="Garamond"/>
          <w:i/>
          <w:color w:val="000000"/>
        </w:rPr>
        <w:t>)</w:t>
      </w:r>
      <w:r w:rsidRPr="00FD7901">
        <w:rPr>
          <w:color w:val="000000"/>
        </w:rPr>
        <w:t xml:space="preserve"> </w:t>
      </w:r>
      <w:r w:rsidRPr="00FD7901">
        <w:rPr>
          <w:rFonts w:ascii="Garamond" w:hAnsi="Garamond"/>
          <w:b/>
          <w:color w:val="000000"/>
        </w:rPr>
        <w:t>volte</w:t>
      </w:r>
      <w:r w:rsidRPr="00FD7901">
        <w:rPr>
          <w:rFonts w:ascii="Garamond" w:hAnsi="Garamond"/>
          <w:color w:val="000000"/>
        </w:rPr>
        <w:t xml:space="preserve"> </w:t>
      </w:r>
      <w:bookmarkEnd w:id="29"/>
      <w:r w:rsidRPr="00FD7901">
        <w:rPr>
          <w:rFonts w:ascii="Garamond" w:hAnsi="Garamond"/>
          <w:color w:val="000000"/>
          <w:u w:val="single"/>
        </w:rPr>
        <w:t>l’importo stimato dei lavori della rispettiva categoria e ID</w:t>
      </w:r>
      <w:r w:rsidRPr="00FD7901">
        <w:rPr>
          <w:rFonts w:ascii="Garamond" w:hAnsi="Garamond"/>
          <w:color w:val="FF0000"/>
        </w:rPr>
        <w:t>.</w:t>
      </w:r>
      <w:r w:rsidRPr="00FD7901">
        <w:rPr>
          <w:rFonts w:ascii="Garamond" w:hAnsi="Garamond"/>
        </w:rPr>
        <w:t xml:space="preserve"> </w:t>
      </w:r>
      <w:r w:rsidRPr="00FD7901">
        <w:rPr>
          <w:rFonts w:ascii="Garamond" w:hAnsi="Garamond"/>
          <w:shd w:val="clear" w:color="auto" w:fill="FFFFFF"/>
        </w:rPr>
        <w:t>Gli importi minimi dei lavori, per categorie e ID, sono riportati nella seguente tabella:</w:t>
      </w:r>
    </w:p>
    <w:tbl>
      <w:tblPr>
        <w:tblW w:w="10798" w:type="dxa"/>
        <w:jc w:val="center"/>
        <w:tblLayout w:type="fixed"/>
        <w:tblLook w:val="04A0" w:firstRow="1" w:lastRow="0" w:firstColumn="1" w:lastColumn="0" w:noHBand="0" w:noVBand="1"/>
      </w:tblPr>
      <w:tblGrid>
        <w:gridCol w:w="1367"/>
        <w:gridCol w:w="820"/>
        <w:gridCol w:w="3284"/>
        <w:gridCol w:w="1079"/>
        <w:gridCol w:w="1378"/>
        <w:gridCol w:w="1228"/>
        <w:gridCol w:w="685"/>
        <w:gridCol w:w="957"/>
      </w:tblGrid>
      <w:tr w:rsidR="00FD7901" w:rsidRPr="00FD7901" w14:paraId="2D82F50F" w14:textId="77777777" w:rsidTr="00FD7901">
        <w:trPr>
          <w:trHeight w:val="52"/>
          <w:jc w:val="center"/>
        </w:trPr>
        <w:tc>
          <w:tcPr>
            <w:tcW w:w="1367"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04EA6C96"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bookmarkStart w:id="30" w:name="_Hlk32233842"/>
            <w:r w:rsidRPr="00FD7901">
              <w:rPr>
                <w:rFonts w:ascii="Garamond" w:hAnsi="Garamond" w:cs="Calibri"/>
                <w:sz w:val="18"/>
                <w:szCs w:val="18"/>
              </w:rPr>
              <w:t>CATEGORIE D’OPERA</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 w:type="dxa"/>
            </w:tcMar>
            <w:vAlign w:val="center"/>
            <w:hideMark/>
          </w:tcPr>
          <w:p w14:paraId="30545DC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ID. OPERE</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2F9D95D9"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Grado</w:t>
            </w:r>
          </w:p>
          <w:p w14:paraId="4B8A6C6A"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Complessità</w:t>
            </w:r>
          </w:p>
          <w:p w14:paraId="186DFC6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&lt;&lt;</w:t>
            </w:r>
            <w:r w:rsidRPr="00FD7901">
              <w:rPr>
                <w:rFonts w:ascii="Garamond" w:hAnsi="Garamond" w:cs="Calibri"/>
                <w:b/>
                <w:bCs/>
                <w:sz w:val="18"/>
                <w:szCs w:val="18"/>
              </w:rPr>
              <w:t>G</w:t>
            </w:r>
            <w:r w:rsidRPr="00FD7901">
              <w:rPr>
                <w:rFonts w:ascii="Garamond" w:hAnsi="Garamond" w:cs="Calibri"/>
                <w:sz w:val="18"/>
                <w:szCs w:val="18"/>
              </w:rPr>
              <w:t>&gt;&gt;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4E78790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Costo</w:t>
            </w:r>
          </w:p>
          <w:p w14:paraId="7EC795D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Categorie (€)</w:t>
            </w:r>
          </w:p>
          <w:p w14:paraId="49CC884A"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&lt;&lt;</w:t>
            </w:r>
            <w:r w:rsidRPr="00FD7901">
              <w:rPr>
                <w:rFonts w:ascii="Garamond" w:hAnsi="Garamond" w:cs="Calibri"/>
                <w:b/>
                <w:bCs/>
                <w:sz w:val="18"/>
                <w:szCs w:val="18"/>
              </w:rPr>
              <w:t>V</w:t>
            </w:r>
            <w:r w:rsidRPr="00FD7901">
              <w:rPr>
                <w:rFonts w:ascii="Garamond" w:hAnsi="Garamond" w:cs="Calibri"/>
                <w:sz w:val="18"/>
                <w:szCs w:val="18"/>
              </w:rPr>
              <w:t>&gt;&gt;</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F4B083"/>
            <w:vAlign w:val="center"/>
          </w:tcPr>
          <w:p w14:paraId="46954C6F"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b/>
                <w:sz w:val="18"/>
                <w:szCs w:val="18"/>
              </w:rPr>
            </w:pPr>
            <w:r w:rsidRPr="00FD7901">
              <w:rPr>
                <w:rFonts w:ascii="Garamond" w:hAnsi="Garamond" w:cs="Calibri"/>
                <w:b/>
                <w:sz w:val="18"/>
                <w:szCs w:val="18"/>
              </w:rPr>
              <w:t xml:space="preserve">Importo complessivo minimo </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68A21816"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Corrispondenza</w:t>
            </w:r>
          </w:p>
        </w:tc>
      </w:tr>
      <w:tr w:rsidR="00FD7901" w:rsidRPr="00FD7901" w14:paraId="0E1411E3" w14:textId="77777777" w:rsidTr="00FD7901">
        <w:trPr>
          <w:trHeight w:val="52"/>
          <w:jc w:val="center"/>
        </w:trPr>
        <w:tc>
          <w:tcPr>
            <w:tcW w:w="1367"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14001DF6" w14:textId="77777777" w:rsidR="00FD7901" w:rsidRPr="00FD7901" w:rsidRDefault="00FD7901" w:rsidP="00FD7901">
            <w:pPr>
              <w:rPr>
                <w:rFonts w:ascii="Garamond" w:hAnsi="Garamond" w:cs="Calibri"/>
                <w:sz w:val="18"/>
                <w:szCs w:val="18"/>
              </w:rPr>
            </w:pPr>
          </w:p>
        </w:tc>
        <w:tc>
          <w:tcPr>
            <w:tcW w:w="82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638A3437"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Codice</w:t>
            </w:r>
          </w:p>
        </w:tc>
        <w:tc>
          <w:tcPr>
            <w:tcW w:w="3284"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4802179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Descrizione</w:t>
            </w:r>
          </w:p>
        </w:tc>
        <w:tc>
          <w:tcPr>
            <w:tcW w:w="1079"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1350E8FC" w14:textId="77777777" w:rsidR="00FD7901" w:rsidRPr="00FD7901" w:rsidRDefault="00FD7901" w:rsidP="00FD7901">
            <w:pPr>
              <w:rPr>
                <w:rFonts w:ascii="Garamond" w:hAnsi="Garamond" w:cs="Calibri"/>
                <w:sz w:val="18"/>
                <w:szCs w:val="18"/>
              </w:rPr>
            </w:pPr>
          </w:p>
        </w:tc>
        <w:tc>
          <w:tcPr>
            <w:tcW w:w="1378"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2206C432" w14:textId="77777777" w:rsidR="00FD7901" w:rsidRPr="00FD7901" w:rsidRDefault="00FD7901" w:rsidP="00FD7901">
            <w:pPr>
              <w:rPr>
                <w:rFonts w:ascii="Garamond" w:hAnsi="Garamond" w:cs="Calibri"/>
                <w:sz w:val="18"/>
                <w:szCs w:val="18"/>
              </w:rPr>
            </w:pPr>
          </w:p>
        </w:tc>
        <w:tc>
          <w:tcPr>
            <w:tcW w:w="1228" w:type="dxa"/>
            <w:vMerge/>
            <w:tcBorders>
              <w:top w:val="single" w:sz="4" w:space="0" w:color="auto"/>
              <w:left w:val="single" w:sz="4" w:space="0" w:color="auto"/>
              <w:bottom w:val="single" w:sz="4" w:space="0" w:color="auto"/>
              <w:right w:val="single" w:sz="4" w:space="0" w:color="auto"/>
            </w:tcBorders>
            <w:shd w:val="clear" w:color="auto" w:fill="F4B083"/>
            <w:vAlign w:val="center"/>
          </w:tcPr>
          <w:p w14:paraId="78A171ED" w14:textId="77777777" w:rsidR="00FD7901" w:rsidRPr="00FD7901" w:rsidRDefault="00FD7901" w:rsidP="00FD7901">
            <w:pPr>
              <w:rPr>
                <w:rFonts w:ascii="Garamond" w:hAnsi="Garamond" w:cs="Calibri"/>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F4B083"/>
            <w:hideMark/>
          </w:tcPr>
          <w:p w14:paraId="649C810A" w14:textId="77777777" w:rsidR="00FD7901" w:rsidRPr="00FD7901" w:rsidRDefault="00FD7901" w:rsidP="00FD7901">
            <w:pPr>
              <w:widowControl w:val="0"/>
              <w:jc w:val="center"/>
              <w:rPr>
                <w:rFonts w:ascii="Garamond" w:hAnsi="Garamond" w:cs="Calibri"/>
                <w:sz w:val="16"/>
                <w:szCs w:val="16"/>
              </w:rPr>
            </w:pPr>
            <w:r w:rsidRPr="00FD7901">
              <w:rPr>
                <w:rFonts w:ascii="Garamond" w:hAnsi="Garamond" w:cs="Calibri"/>
                <w:sz w:val="16"/>
                <w:szCs w:val="16"/>
              </w:rPr>
              <w:t>L 143/49</w:t>
            </w:r>
          </w:p>
        </w:tc>
        <w:tc>
          <w:tcPr>
            <w:tcW w:w="957" w:type="dxa"/>
            <w:tcBorders>
              <w:top w:val="single" w:sz="4" w:space="0" w:color="auto"/>
              <w:left w:val="single" w:sz="4" w:space="0" w:color="auto"/>
              <w:bottom w:val="single" w:sz="4" w:space="0" w:color="auto"/>
              <w:right w:val="single" w:sz="4" w:space="0" w:color="auto"/>
            </w:tcBorders>
            <w:shd w:val="clear" w:color="auto" w:fill="F4B083"/>
            <w:hideMark/>
          </w:tcPr>
          <w:p w14:paraId="630F44DB" w14:textId="77777777" w:rsidR="00FD7901" w:rsidRPr="00FD7901" w:rsidRDefault="00FD7901" w:rsidP="00FD7901">
            <w:pPr>
              <w:widowControl w:val="0"/>
              <w:jc w:val="center"/>
              <w:rPr>
                <w:rFonts w:ascii="Garamond" w:hAnsi="Garamond" w:cs="Calibri"/>
                <w:sz w:val="16"/>
                <w:szCs w:val="16"/>
              </w:rPr>
            </w:pPr>
            <w:r w:rsidRPr="00FD7901">
              <w:rPr>
                <w:rFonts w:ascii="Garamond" w:hAnsi="Garamond" w:cs="Calibri"/>
                <w:sz w:val="16"/>
                <w:szCs w:val="16"/>
              </w:rPr>
              <w:t>Dm</w:t>
            </w:r>
          </w:p>
          <w:p w14:paraId="5BD178CC" w14:textId="77777777" w:rsidR="00FD7901" w:rsidRPr="00FD7901" w:rsidRDefault="00FD7901" w:rsidP="00FD7901">
            <w:pPr>
              <w:widowControl w:val="0"/>
              <w:jc w:val="center"/>
              <w:rPr>
                <w:rFonts w:ascii="Garamond" w:hAnsi="Garamond" w:cs="Calibri"/>
                <w:sz w:val="16"/>
                <w:szCs w:val="16"/>
              </w:rPr>
            </w:pPr>
            <w:r w:rsidRPr="00FD7901">
              <w:rPr>
                <w:rFonts w:ascii="Garamond" w:hAnsi="Garamond" w:cs="Calibri"/>
                <w:sz w:val="16"/>
                <w:szCs w:val="16"/>
              </w:rPr>
              <w:t>18/11/71</w:t>
            </w:r>
          </w:p>
        </w:tc>
      </w:tr>
      <w:tr w:rsidR="00FD7901" w:rsidRPr="00FD7901" w14:paraId="4B6CA091" w14:textId="77777777" w:rsidTr="00FD7901">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32FEFAE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7AEBFD54"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3284" w:type="dxa"/>
            <w:tcBorders>
              <w:top w:val="single" w:sz="4" w:space="0" w:color="auto"/>
              <w:left w:val="single" w:sz="4" w:space="0" w:color="auto"/>
              <w:bottom w:val="single" w:sz="4" w:space="0" w:color="auto"/>
              <w:right w:val="single" w:sz="4" w:space="0" w:color="auto"/>
            </w:tcBorders>
            <w:vAlign w:val="center"/>
          </w:tcPr>
          <w:p w14:paraId="4A626D0F"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w:hAnsi="Garamond" w:cs="Arial"/>
                <w:sz w:val="18"/>
                <w:szCs w:val="18"/>
                <w:lang w:eastAsia="en-US"/>
              </w:rPr>
            </w:pPr>
          </w:p>
        </w:tc>
        <w:tc>
          <w:tcPr>
            <w:tcW w:w="1079" w:type="dxa"/>
            <w:tcBorders>
              <w:top w:val="single" w:sz="4" w:space="0" w:color="auto"/>
              <w:left w:val="single" w:sz="4" w:space="0" w:color="auto"/>
              <w:bottom w:val="single" w:sz="4" w:space="0" w:color="auto"/>
              <w:right w:val="single" w:sz="4" w:space="0" w:color="auto"/>
            </w:tcBorders>
            <w:vAlign w:val="center"/>
          </w:tcPr>
          <w:p w14:paraId="3CFEC7D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15466D50"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14:paraId="49DC4B7C"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color w:val="FF0000"/>
                <w:sz w:val="18"/>
                <w:szCs w:val="18"/>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2348C172" w14:textId="77777777" w:rsidR="00FD7901" w:rsidRPr="00FD7901" w:rsidRDefault="00FD7901" w:rsidP="00FD7901">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931ED62" w14:textId="77777777" w:rsidR="00FD7901" w:rsidRPr="00FD7901" w:rsidRDefault="00FD7901" w:rsidP="00FD7901">
            <w:pPr>
              <w:autoSpaceDE w:val="0"/>
              <w:autoSpaceDN w:val="0"/>
              <w:adjustRightInd w:val="0"/>
              <w:jc w:val="center"/>
              <w:rPr>
                <w:rFonts w:ascii="Garamond" w:eastAsia="Calibri" w:hAnsi="Garamond" w:cs="Arial"/>
                <w:color w:val="000000"/>
                <w:sz w:val="18"/>
                <w:szCs w:val="18"/>
                <w:lang w:eastAsia="en-US"/>
              </w:rPr>
            </w:pPr>
          </w:p>
        </w:tc>
      </w:tr>
      <w:tr w:rsidR="00FD7901" w:rsidRPr="00FD7901" w14:paraId="7CCBEE6D" w14:textId="77777777" w:rsidTr="00FD7901">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2158BDF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647C2D54"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3284" w:type="dxa"/>
            <w:tcBorders>
              <w:top w:val="single" w:sz="4" w:space="0" w:color="auto"/>
              <w:left w:val="single" w:sz="4" w:space="0" w:color="auto"/>
              <w:bottom w:val="single" w:sz="4" w:space="0" w:color="auto"/>
              <w:right w:val="single" w:sz="4" w:space="0" w:color="auto"/>
            </w:tcBorders>
            <w:vAlign w:val="center"/>
          </w:tcPr>
          <w:p w14:paraId="0AE3DAB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w:hAnsi="Garamond" w:cs="Arial"/>
                <w:sz w:val="18"/>
                <w:szCs w:val="18"/>
                <w:lang w:eastAsia="en-US"/>
              </w:rPr>
            </w:pPr>
          </w:p>
        </w:tc>
        <w:tc>
          <w:tcPr>
            <w:tcW w:w="1079" w:type="dxa"/>
            <w:tcBorders>
              <w:top w:val="single" w:sz="4" w:space="0" w:color="auto"/>
              <w:left w:val="single" w:sz="4" w:space="0" w:color="auto"/>
              <w:bottom w:val="single" w:sz="4" w:space="0" w:color="auto"/>
              <w:right w:val="single" w:sz="4" w:space="0" w:color="auto"/>
            </w:tcBorders>
            <w:vAlign w:val="center"/>
          </w:tcPr>
          <w:p w14:paraId="624B5BBA"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000ACAF6"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14:paraId="3918F16C"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color w:val="FF0000"/>
                <w:sz w:val="18"/>
                <w:szCs w:val="18"/>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0CF27C9A" w14:textId="77777777" w:rsidR="00FD7901" w:rsidRPr="00FD7901" w:rsidRDefault="00FD7901" w:rsidP="00FD7901">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4DA2E22E" w14:textId="77777777" w:rsidR="00FD7901" w:rsidRPr="00FD7901" w:rsidRDefault="00FD7901" w:rsidP="00FD7901">
            <w:pPr>
              <w:autoSpaceDE w:val="0"/>
              <w:autoSpaceDN w:val="0"/>
              <w:adjustRightInd w:val="0"/>
              <w:jc w:val="center"/>
              <w:rPr>
                <w:rFonts w:ascii="Garamond" w:eastAsia="Calibri" w:hAnsi="Garamond" w:cs="Arial"/>
                <w:color w:val="000000"/>
                <w:sz w:val="18"/>
                <w:szCs w:val="18"/>
                <w:lang w:eastAsia="en-US"/>
              </w:rPr>
            </w:pPr>
          </w:p>
        </w:tc>
      </w:tr>
      <w:tr w:rsidR="00FD7901" w:rsidRPr="00FD7901" w14:paraId="0F1BE070" w14:textId="77777777" w:rsidTr="00FD7901">
        <w:trPr>
          <w:trHeight w:val="223"/>
          <w:jc w:val="center"/>
        </w:trPr>
        <w:tc>
          <w:tcPr>
            <w:tcW w:w="1367" w:type="dxa"/>
            <w:tcBorders>
              <w:top w:val="single" w:sz="4" w:space="0" w:color="000000"/>
              <w:left w:val="single" w:sz="4" w:space="0" w:color="000000"/>
              <w:bottom w:val="single" w:sz="4" w:space="0" w:color="000000"/>
            </w:tcBorders>
            <w:shd w:val="clear" w:color="auto" w:fill="auto"/>
            <w:vAlign w:val="center"/>
          </w:tcPr>
          <w:p w14:paraId="3686C52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6B4574CD"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84" w:type="dxa"/>
            <w:tcBorders>
              <w:top w:val="single" w:sz="4" w:space="0" w:color="auto"/>
              <w:left w:val="single" w:sz="4" w:space="0" w:color="auto"/>
              <w:bottom w:val="single" w:sz="4" w:space="0" w:color="auto"/>
              <w:right w:val="single" w:sz="4" w:space="0" w:color="auto"/>
            </w:tcBorders>
            <w:vAlign w:val="center"/>
          </w:tcPr>
          <w:p w14:paraId="629ED94D"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hAnsi="Garamond" w:cs="Arial"/>
                <w:iCs/>
                <w:sz w:val="18"/>
                <w:szCs w:val="18"/>
                <w:lang w:eastAsia="en-US"/>
              </w:rPr>
            </w:pPr>
          </w:p>
        </w:tc>
        <w:tc>
          <w:tcPr>
            <w:tcW w:w="1079" w:type="dxa"/>
            <w:tcBorders>
              <w:top w:val="single" w:sz="4" w:space="0" w:color="auto"/>
              <w:left w:val="single" w:sz="4" w:space="0" w:color="auto"/>
              <w:bottom w:val="single" w:sz="4" w:space="0" w:color="auto"/>
              <w:right w:val="single" w:sz="4" w:space="0" w:color="auto"/>
            </w:tcBorders>
            <w:vAlign w:val="center"/>
          </w:tcPr>
          <w:p w14:paraId="0303507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3133AC5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14:paraId="26686DA4"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color w:val="FF0000"/>
                <w:sz w:val="18"/>
                <w:szCs w:val="18"/>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0F42EEBE" w14:textId="77777777" w:rsidR="00FD7901" w:rsidRPr="00FD7901" w:rsidRDefault="00FD7901" w:rsidP="00FD7901">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5CDB16A" w14:textId="77777777" w:rsidR="00FD7901" w:rsidRPr="00FD7901" w:rsidRDefault="00FD7901" w:rsidP="00FD7901">
            <w:pPr>
              <w:autoSpaceDE w:val="0"/>
              <w:autoSpaceDN w:val="0"/>
              <w:adjustRightInd w:val="0"/>
              <w:jc w:val="center"/>
              <w:rPr>
                <w:rFonts w:ascii="Garamond" w:eastAsia="Calibri" w:hAnsi="Garamond" w:cs="Arial"/>
                <w:color w:val="000000"/>
                <w:sz w:val="18"/>
                <w:szCs w:val="18"/>
                <w:lang w:eastAsia="en-US"/>
              </w:rPr>
            </w:pPr>
          </w:p>
        </w:tc>
      </w:tr>
      <w:tr w:rsidR="00FD7901" w:rsidRPr="00FD7901" w14:paraId="626B0B73" w14:textId="77777777" w:rsidTr="00FD7901">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3B7DF39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69F7C073"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84" w:type="dxa"/>
            <w:tcBorders>
              <w:top w:val="single" w:sz="4" w:space="0" w:color="auto"/>
              <w:left w:val="single" w:sz="4" w:space="0" w:color="auto"/>
              <w:bottom w:val="single" w:sz="4" w:space="0" w:color="auto"/>
              <w:right w:val="single" w:sz="4" w:space="0" w:color="auto"/>
            </w:tcBorders>
            <w:vAlign w:val="center"/>
          </w:tcPr>
          <w:p w14:paraId="609EE3A0"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w:hAnsi="Garamond" w:cs="Arial"/>
                <w:sz w:val="18"/>
                <w:szCs w:val="18"/>
                <w:lang w:eastAsia="en-US"/>
              </w:rPr>
            </w:pPr>
          </w:p>
        </w:tc>
        <w:tc>
          <w:tcPr>
            <w:tcW w:w="1079" w:type="dxa"/>
            <w:tcBorders>
              <w:top w:val="single" w:sz="4" w:space="0" w:color="auto"/>
              <w:left w:val="single" w:sz="4" w:space="0" w:color="auto"/>
              <w:bottom w:val="single" w:sz="4" w:space="0" w:color="auto"/>
              <w:right w:val="single" w:sz="4" w:space="0" w:color="auto"/>
            </w:tcBorders>
            <w:vAlign w:val="center"/>
          </w:tcPr>
          <w:p w14:paraId="4A8F67E3"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7A91457B"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highlight w:val="cyan"/>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14:paraId="32236D9B"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color w:val="FF0000"/>
                <w:sz w:val="18"/>
                <w:szCs w:val="18"/>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143098C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27617FA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r w:rsidR="00FD7901" w:rsidRPr="00FD7901" w14:paraId="58A2B51E" w14:textId="77777777" w:rsidTr="00FD7901">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3FA3163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6E97205A"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84" w:type="dxa"/>
            <w:tcBorders>
              <w:top w:val="single" w:sz="4" w:space="0" w:color="auto"/>
              <w:left w:val="single" w:sz="4" w:space="0" w:color="auto"/>
              <w:bottom w:val="single" w:sz="4" w:space="0" w:color="auto"/>
              <w:right w:val="single" w:sz="4" w:space="0" w:color="auto"/>
            </w:tcBorders>
            <w:vAlign w:val="center"/>
          </w:tcPr>
          <w:p w14:paraId="36C112A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w:hAnsi="Garamond" w:cs="Arial"/>
                <w:sz w:val="18"/>
                <w:szCs w:val="18"/>
                <w:lang w:eastAsia="en-US"/>
              </w:rPr>
            </w:pPr>
          </w:p>
        </w:tc>
        <w:tc>
          <w:tcPr>
            <w:tcW w:w="1079" w:type="dxa"/>
            <w:tcBorders>
              <w:top w:val="single" w:sz="4" w:space="0" w:color="auto"/>
              <w:left w:val="single" w:sz="4" w:space="0" w:color="auto"/>
              <w:bottom w:val="single" w:sz="4" w:space="0" w:color="auto"/>
              <w:right w:val="single" w:sz="4" w:space="0" w:color="auto"/>
            </w:tcBorders>
            <w:vAlign w:val="center"/>
          </w:tcPr>
          <w:p w14:paraId="27F4A719"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6FBB202D"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highlight w:val="cyan"/>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14:paraId="78CE6417"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color w:val="FF0000"/>
                <w:sz w:val="18"/>
                <w:szCs w:val="18"/>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20E2CF67"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383B5E70"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bl>
    <w:p w14:paraId="750B3635" w14:textId="77777777" w:rsidR="00FD7901" w:rsidRPr="00FD7901" w:rsidRDefault="00FD7901" w:rsidP="00FD7901">
      <w:pPr>
        <w:autoSpaceDE w:val="0"/>
        <w:autoSpaceDN w:val="0"/>
        <w:adjustRightInd w:val="0"/>
        <w:ind w:left="425"/>
        <w:rPr>
          <w:rFonts w:ascii="Garamond" w:hAnsi="Garamond"/>
          <w:sz w:val="16"/>
          <w:szCs w:val="16"/>
          <w:highlight w:val="yellow"/>
        </w:rPr>
      </w:pPr>
      <w:bookmarkStart w:id="31" w:name="_Hlk517956479"/>
      <w:bookmarkStart w:id="32" w:name="_Hlk517956609"/>
      <w:bookmarkEnd w:id="30"/>
    </w:p>
    <w:p w14:paraId="4A2B8830" w14:textId="77777777" w:rsidR="00FD7901" w:rsidRPr="00FD7901" w:rsidRDefault="00FD7901" w:rsidP="00F43A87">
      <w:pPr>
        <w:numPr>
          <w:ilvl w:val="0"/>
          <w:numId w:val="47"/>
        </w:numPr>
        <w:autoSpaceDE w:val="0"/>
        <w:autoSpaceDN w:val="0"/>
        <w:adjustRightInd w:val="0"/>
        <w:spacing w:line="320" w:lineRule="exact"/>
        <w:ind w:left="426" w:hanging="426"/>
        <w:jc w:val="both"/>
        <w:rPr>
          <w:rFonts w:ascii="Garamond" w:hAnsi="Garamond"/>
          <w:u w:val="single"/>
        </w:rPr>
      </w:pPr>
      <w:bookmarkStart w:id="33" w:name="_Hlk522801606"/>
      <w:bookmarkStart w:id="34" w:name="_Hlk522801487"/>
      <w:bookmarkEnd w:id="31"/>
      <w:bookmarkEnd w:id="32"/>
      <w:r w:rsidRPr="00FD7901">
        <w:rPr>
          <w:rFonts w:ascii="Garamond" w:hAnsi="Garamond"/>
          <w:b/>
        </w:rPr>
        <w:t>Servizi di “punta” di ingegneria e di architettura espletati negli ultimi dieci anni,</w:t>
      </w:r>
      <w:r w:rsidRPr="00FD7901">
        <w:rPr>
          <w:rFonts w:ascii="Garamond" w:hAnsi="Garamond"/>
        </w:rPr>
        <w:t xml:space="preserve"> antecedenti la data </w:t>
      </w:r>
      <w:bookmarkStart w:id="35" w:name="_Hlk522801635"/>
      <w:bookmarkEnd w:id="33"/>
      <w:r w:rsidRPr="00FD7901">
        <w:rPr>
          <w:rFonts w:ascii="Garamond" w:hAnsi="Garamond"/>
        </w:rPr>
        <w:t>di ricezione della presente lettera d’invito con le seguenti caratteristiche</w:t>
      </w:r>
      <w:r w:rsidRPr="00FD7901">
        <w:rPr>
          <w:rFonts w:ascii="Garamond" w:hAnsi="Garamond"/>
          <w:u w:val="single"/>
        </w:rPr>
        <w:t>:</w:t>
      </w:r>
    </w:p>
    <w:bookmarkEnd w:id="35"/>
    <w:p w14:paraId="031479E0" w14:textId="77777777" w:rsidR="00FD7901" w:rsidRPr="00FD7901" w:rsidRDefault="00FD7901" w:rsidP="00F43A87">
      <w:pPr>
        <w:numPr>
          <w:ilvl w:val="0"/>
          <w:numId w:val="41"/>
        </w:numPr>
        <w:autoSpaceDE w:val="0"/>
        <w:autoSpaceDN w:val="0"/>
        <w:adjustRightInd w:val="0"/>
        <w:spacing w:line="320" w:lineRule="exact"/>
        <w:jc w:val="both"/>
        <w:rPr>
          <w:rFonts w:ascii="Garamond" w:hAnsi="Garamond"/>
          <w:u w:val="single"/>
        </w:rPr>
      </w:pPr>
      <w:r w:rsidRPr="00FD7901">
        <w:rPr>
          <w:rFonts w:ascii="Garamond" w:hAnsi="Garamond"/>
        </w:rPr>
        <w:t xml:space="preserve">l’operatore economico deve aver eseguito, </w:t>
      </w:r>
      <w:r w:rsidRPr="00FD7901">
        <w:rPr>
          <w:rFonts w:ascii="Garamond" w:hAnsi="Garamond"/>
          <w:u w:val="single"/>
        </w:rPr>
        <w:t>per ciascuna delle categorie e ID della successiva tabella</w:t>
      </w:r>
      <w:r w:rsidRPr="00FD7901">
        <w:rPr>
          <w:rFonts w:ascii="Garamond" w:hAnsi="Garamond"/>
        </w:rPr>
        <w:t xml:space="preserve">, </w:t>
      </w:r>
      <w:r w:rsidRPr="00FD7901">
        <w:rPr>
          <w:rFonts w:ascii="Garamond" w:hAnsi="Garamond"/>
          <w:b/>
        </w:rPr>
        <w:t>due servizi</w:t>
      </w:r>
      <w:r w:rsidRPr="00FD7901">
        <w:rPr>
          <w:rFonts w:ascii="Garamond" w:hAnsi="Garamond"/>
        </w:rPr>
        <w:t xml:space="preserve"> per lavori analoghi, per dimensione e caratteristiche tecniche, a quelli oggetto dell’affidamento, di importo complessivo, per ogni categorie e ID, almeno pari a </w:t>
      </w:r>
      <w:r w:rsidRPr="00FD7901">
        <w:rPr>
          <w:rFonts w:ascii="Garamond" w:hAnsi="Garamond"/>
          <w:b/>
          <w:highlight w:val="yellow"/>
        </w:rPr>
        <w:t>_____</w:t>
      </w:r>
      <w:r w:rsidRPr="00FD7901">
        <w:rPr>
          <w:rFonts w:ascii="Garamond" w:hAnsi="Garamond"/>
        </w:rPr>
        <w:t xml:space="preserve"> (</w:t>
      </w:r>
      <w:r w:rsidRPr="00FD7901">
        <w:rPr>
          <w:rFonts w:ascii="Garamond" w:hAnsi="Garamond"/>
          <w:i/>
          <w:color w:val="FF0000"/>
          <w:highlight w:val="yellow"/>
        </w:rPr>
        <w:t>indicare un valore compreso tra 0,40 e 0,80 volte</w:t>
      </w:r>
      <w:r w:rsidRPr="00FD7901">
        <w:rPr>
          <w:rFonts w:ascii="Garamond" w:hAnsi="Garamond"/>
          <w:i/>
        </w:rPr>
        <w:t xml:space="preserve">) </w:t>
      </w:r>
      <w:r w:rsidRPr="00FD7901">
        <w:rPr>
          <w:rFonts w:ascii="Garamond" w:hAnsi="Garamond"/>
          <w:u w:val="single"/>
        </w:rPr>
        <w:t>volte il valore della medesima</w:t>
      </w:r>
      <w:r w:rsidRPr="00FD7901">
        <w:rPr>
          <w:rFonts w:ascii="Garamond" w:hAnsi="Garamond"/>
        </w:rPr>
        <w:t xml:space="preserve">. </w:t>
      </w:r>
    </w:p>
    <w:p w14:paraId="43943116" w14:textId="77777777" w:rsidR="00FD7901" w:rsidRPr="00FD7901" w:rsidRDefault="00FD7901" w:rsidP="00FD7901">
      <w:pPr>
        <w:autoSpaceDE w:val="0"/>
        <w:autoSpaceDN w:val="0"/>
        <w:adjustRightInd w:val="0"/>
        <w:spacing w:line="320" w:lineRule="exact"/>
        <w:ind w:left="425"/>
        <w:jc w:val="both"/>
        <w:rPr>
          <w:rFonts w:ascii="Garamond" w:hAnsi="Garamond"/>
        </w:rPr>
      </w:pPr>
      <w:r w:rsidRPr="00FD7901">
        <w:rPr>
          <w:rFonts w:ascii="Garamond" w:hAnsi="Garamond" w:cs="Calibri"/>
          <w:b/>
          <w:color w:val="FF0000"/>
          <w:u w:val="single"/>
        </w:rPr>
        <w:t>FARE MOLTA ATTENZIONE:</w:t>
      </w:r>
      <w:r w:rsidRPr="00FD7901">
        <w:rPr>
          <w:rFonts w:ascii="Garamond" w:hAnsi="Garamond"/>
        </w:rPr>
        <w:t xml:space="preserve"> NON è possibile dimostrare il possesso del requisito mediante un unico servizio di importo pari al minimo richiesto nella relativa categoria e ID. (</w:t>
      </w:r>
      <w:r w:rsidRPr="00FD7901">
        <w:rPr>
          <w:rFonts w:ascii="Garamond" w:hAnsi="Garamond"/>
          <w:i/>
          <w:color w:val="FF0000"/>
          <w:highlight w:val="yellow"/>
        </w:rPr>
        <w:t>o, in alternativa</w:t>
      </w:r>
      <w:r w:rsidRPr="00FD7901">
        <w:rPr>
          <w:rFonts w:ascii="Garamond" w:hAnsi="Garamond"/>
        </w:rPr>
        <w:t>) in luogo dei due servizi è possibile dimostrare il possesso del requisito mediante un unico servizio di importo pari al minimo richiesto nella relativa categoria e ID.</w:t>
      </w:r>
    </w:p>
    <w:p w14:paraId="272BE101" w14:textId="77777777" w:rsidR="00FD7901" w:rsidRPr="00FD7901" w:rsidRDefault="00FD7901" w:rsidP="00FD7901">
      <w:pPr>
        <w:autoSpaceDE w:val="0"/>
        <w:autoSpaceDN w:val="0"/>
        <w:adjustRightInd w:val="0"/>
        <w:spacing w:line="320" w:lineRule="exact"/>
        <w:ind w:left="426"/>
        <w:jc w:val="both"/>
        <w:rPr>
          <w:rFonts w:ascii="Garamond" w:hAnsi="Garamond"/>
        </w:rPr>
      </w:pPr>
      <w:r w:rsidRPr="00FD7901">
        <w:rPr>
          <w:rFonts w:ascii="Garamond" w:hAnsi="Garamond"/>
        </w:rPr>
        <w:t>Gli importi minimi dei lavori, per categoria e ID, sono riportati nella seguente tabella</w:t>
      </w:r>
      <w:bookmarkEnd w:id="34"/>
      <w:r w:rsidRPr="00FD7901">
        <w:rPr>
          <w:rFonts w:ascii="Garamond" w:hAnsi="Garamond"/>
        </w:rPr>
        <w:t>:</w:t>
      </w:r>
    </w:p>
    <w:tbl>
      <w:tblPr>
        <w:tblW w:w="10798" w:type="dxa"/>
        <w:jc w:val="center"/>
        <w:tblLayout w:type="fixed"/>
        <w:tblLook w:val="04A0" w:firstRow="1" w:lastRow="0" w:firstColumn="1" w:lastColumn="0" w:noHBand="0" w:noVBand="1"/>
      </w:tblPr>
      <w:tblGrid>
        <w:gridCol w:w="1367"/>
        <w:gridCol w:w="820"/>
        <w:gridCol w:w="3284"/>
        <w:gridCol w:w="1079"/>
        <w:gridCol w:w="1378"/>
        <w:gridCol w:w="1228"/>
        <w:gridCol w:w="685"/>
        <w:gridCol w:w="957"/>
      </w:tblGrid>
      <w:tr w:rsidR="00FD7901" w:rsidRPr="00FD7901" w14:paraId="00F0C89C" w14:textId="77777777" w:rsidTr="00FD7901">
        <w:trPr>
          <w:trHeight w:val="52"/>
          <w:jc w:val="center"/>
        </w:trPr>
        <w:tc>
          <w:tcPr>
            <w:tcW w:w="1367"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59639CD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CATEGORIE D’OPERA</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 w:type="dxa"/>
            </w:tcMar>
            <w:vAlign w:val="center"/>
            <w:hideMark/>
          </w:tcPr>
          <w:p w14:paraId="5D847D6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ID. OPERE</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3ECCCDF0"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Grado</w:t>
            </w:r>
          </w:p>
          <w:p w14:paraId="5205360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Complessità</w:t>
            </w:r>
          </w:p>
          <w:p w14:paraId="2CF642BF"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&lt;&lt;</w:t>
            </w:r>
            <w:r w:rsidRPr="00FD7901">
              <w:rPr>
                <w:rFonts w:ascii="Garamond" w:hAnsi="Garamond" w:cs="Calibri"/>
                <w:b/>
                <w:bCs/>
                <w:sz w:val="18"/>
                <w:szCs w:val="18"/>
              </w:rPr>
              <w:t>G</w:t>
            </w:r>
            <w:r w:rsidRPr="00FD7901">
              <w:rPr>
                <w:rFonts w:ascii="Garamond" w:hAnsi="Garamond" w:cs="Calibri"/>
                <w:sz w:val="18"/>
                <w:szCs w:val="18"/>
              </w:rPr>
              <w:t>&gt;&gt;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7E6B668F"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Costo</w:t>
            </w:r>
          </w:p>
          <w:p w14:paraId="794A7F98"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Categorie (€)</w:t>
            </w:r>
          </w:p>
          <w:p w14:paraId="3A0DEFF7"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&lt;&lt;</w:t>
            </w:r>
            <w:r w:rsidRPr="00FD7901">
              <w:rPr>
                <w:rFonts w:ascii="Garamond" w:hAnsi="Garamond" w:cs="Calibri"/>
                <w:b/>
                <w:bCs/>
                <w:sz w:val="18"/>
                <w:szCs w:val="18"/>
              </w:rPr>
              <w:t>V</w:t>
            </w:r>
            <w:r w:rsidRPr="00FD7901">
              <w:rPr>
                <w:rFonts w:ascii="Garamond" w:hAnsi="Garamond" w:cs="Calibri"/>
                <w:sz w:val="18"/>
                <w:szCs w:val="18"/>
              </w:rPr>
              <w:t>&gt;&gt;</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F4B083"/>
            <w:vAlign w:val="center"/>
          </w:tcPr>
          <w:p w14:paraId="43BBB969"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b/>
                <w:sz w:val="18"/>
                <w:szCs w:val="18"/>
              </w:rPr>
            </w:pPr>
            <w:r w:rsidRPr="00FD7901">
              <w:rPr>
                <w:rFonts w:ascii="Garamond" w:hAnsi="Garamond" w:cs="Calibri"/>
                <w:b/>
                <w:sz w:val="18"/>
                <w:szCs w:val="18"/>
              </w:rPr>
              <w:t xml:space="preserve">Importo complessivo minimo </w:t>
            </w:r>
          </w:p>
        </w:tc>
        <w:tc>
          <w:tcPr>
            <w:tcW w:w="1642"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13C4D374"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Corrispondenza</w:t>
            </w:r>
          </w:p>
        </w:tc>
      </w:tr>
      <w:tr w:rsidR="00FD7901" w:rsidRPr="00FD7901" w14:paraId="186E73A6" w14:textId="77777777" w:rsidTr="00FD7901">
        <w:trPr>
          <w:trHeight w:val="52"/>
          <w:jc w:val="center"/>
        </w:trPr>
        <w:tc>
          <w:tcPr>
            <w:tcW w:w="1367"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304CB661" w14:textId="77777777" w:rsidR="00FD7901" w:rsidRPr="00FD7901" w:rsidRDefault="00FD7901" w:rsidP="00FD7901">
            <w:pPr>
              <w:rPr>
                <w:rFonts w:ascii="Garamond" w:hAnsi="Garamond" w:cs="Calibri"/>
                <w:sz w:val="18"/>
                <w:szCs w:val="18"/>
              </w:rPr>
            </w:pPr>
          </w:p>
        </w:tc>
        <w:tc>
          <w:tcPr>
            <w:tcW w:w="82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9FD7970"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Codice</w:t>
            </w:r>
          </w:p>
        </w:tc>
        <w:tc>
          <w:tcPr>
            <w:tcW w:w="3284"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5C2886A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FD7901">
              <w:rPr>
                <w:rFonts w:ascii="Garamond" w:hAnsi="Garamond" w:cs="Calibri"/>
                <w:sz w:val="18"/>
                <w:szCs w:val="18"/>
              </w:rPr>
              <w:t>Descrizione</w:t>
            </w:r>
          </w:p>
        </w:tc>
        <w:tc>
          <w:tcPr>
            <w:tcW w:w="1079"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19C1B4E1" w14:textId="77777777" w:rsidR="00FD7901" w:rsidRPr="00FD7901" w:rsidRDefault="00FD7901" w:rsidP="00FD7901">
            <w:pPr>
              <w:rPr>
                <w:rFonts w:ascii="Garamond" w:hAnsi="Garamond" w:cs="Calibri"/>
                <w:sz w:val="18"/>
                <w:szCs w:val="18"/>
              </w:rPr>
            </w:pPr>
          </w:p>
        </w:tc>
        <w:tc>
          <w:tcPr>
            <w:tcW w:w="1378"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3744EA90" w14:textId="77777777" w:rsidR="00FD7901" w:rsidRPr="00FD7901" w:rsidRDefault="00FD7901" w:rsidP="00FD7901">
            <w:pPr>
              <w:rPr>
                <w:rFonts w:ascii="Garamond" w:hAnsi="Garamond" w:cs="Calibri"/>
                <w:sz w:val="18"/>
                <w:szCs w:val="18"/>
              </w:rPr>
            </w:pPr>
          </w:p>
        </w:tc>
        <w:tc>
          <w:tcPr>
            <w:tcW w:w="1228" w:type="dxa"/>
            <w:vMerge/>
            <w:tcBorders>
              <w:top w:val="single" w:sz="4" w:space="0" w:color="auto"/>
              <w:left w:val="single" w:sz="4" w:space="0" w:color="auto"/>
              <w:bottom w:val="single" w:sz="4" w:space="0" w:color="auto"/>
              <w:right w:val="single" w:sz="4" w:space="0" w:color="auto"/>
            </w:tcBorders>
            <w:shd w:val="clear" w:color="auto" w:fill="F4B083"/>
            <w:vAlign w:val="center"/>
          </w:tcPr>
          <w:p w14:paraId="69E77372" w14:textId="77777777" w:rsidR="00FD7901" w:rsidRPr="00FD7901" w:rsidRDefault="00FD7901" w:rsidP="00FD7901">
            <w:pPr>
              <w:rPr>
                <w:rFonts w:ascii="Garamond" w:hAnsi="Garamond" w:cs="Calibri"/>
                <w:sz w:val="18"/>
                <w:szCs w:val="18"/>
              </w:rPr>
            </w:pPr>
          </w:p>
        </w:tc>
        <w:tc>
          <w:tcPr>
            <w:tcW w:w="685" w:type="dxa"/>
            <w:tcBorders>
              <w:top w:val="single" w:sz="4" w:space="0" w:color="auto"/>
              <w:left w:val="single" w:sz="4" w:space="0" w:color="auto"/>
              <w:bottom w:val="single" w:sz="4" w:space="0" w:color="auto"/>
              <w:right w:val="single" w:sz="4" w:space="0" w:color="auto"/>
            </w:tcBorders>
            <w:shd w:val="clear" w:color="auto" w:fill="F4B083"/>
            <w:hideMark/>
          </w:tcPr>
          <w:p w14:paraId="6F44D426" w14:textId="77777777" w:rsidR="00FD7901" w:rsidRPr="00FD7901" w:rsidRDefault="00FD7901" w:rsidP="00FD7901">
            <w:pPr>
              <w:widowControl w:val="0"/>
              <w:jc w:val="center"/>
              <w:rPr>
                <w:rFonts w:ascii="Garamond" w:hAnsi="Garamond" w:cs="Calibri"/>
                <w:sz w:val="16"/>
                <w:szCs w:val="16"/>
              </w:rPr>
            </w:pPr>
            <w:r w:rsidRPr="00FD7901">
              <w:rPr>
                <w:rFonts w:ascii="Garamond" w:hAnsi="Garamond" w:cs="Calibri"/>
                <w:sz w:val="16"/>
                <w:szCs w:val="16"/>
              </w:rPr>
              <w:t>L 143/49</w:t>
            </w:r>
          </w:p>
        </w:tc>
        <w:tc>
          <w:tcPr>
            <w:tcW w:w="957" w:type="dxa"/>
            <w:tcBorders>
              <w:top w:val="single" w:sz="4" w:space="0" w:color="auto"/>
              <w:left w:val="single" w:sz="4" w:space="0" w:color="auto"/>
              <w:bottom w:val="single" w:sz="4" w:space="0" w:color="auto"/>
              <w:right w:val="single" w:sz="4" w:space="0" w:color="auto"/>
            </w:tcBorders>
            <w:shd w:val="clear" w:color="auto" w:fill="F4B083"/>
            <w:hideMark/>
          </w:tcPr>
          <w:p w14:paraId="3E8B99AF" w14:textId="77777777" w:rsidR="00FD7901" w:rsidRPr="00FD7901" w:rsidRDefault="00FD7901" w:rsidP="00FD7901">
            <w:pPr>
              <w:widowControl w:val="0"/>
              <w:jc w:val="center"/>
              <w:rPr>
                <w:rFonts w:ascii="Garamond" w:hAnsi="Garamond" w:cs="Calibri"/>
                <w:sz w:val="16"/>
                <w:szCs w:val="16"/>
              </w:rPr>
            </w:pPr>
            <w:r w:rsidRPr="00FD7901">
              <w:rPr>
                <w:rFonts w:ascii="Garamond" w:hAnsi="Garamond" w:cs="Calibri"/>
                <w:sz w:val="16"/>
                <w:szCs w:val="16"/>
              </w:rPr>
              <w:t>Dm</w:t>
            </w:r>
          </w:p>
          <w:p w14:paraId="0C93AD5D" w14:textId="77777777" w:rsidR="00FD7901" w:rsidRPr="00FD7901" w:rsidRDefault="00FD7901" w:rsidP="00FD7901">
            <w:pPr>
              <w:widowControl w:val="0"/>
              <w:jc w:val="center"/>
              <w:rPr>
                <w:rFonts w:ascii="Garamond" w:hAnsi="Garamond" w:cs="Calibri"/>
                <w:sz w:val="16"/>
                <w:szCs w:val="16"/>
              </w:rPr>
            </w:pPr>
            <w:r w:rsidRPr="00FD7901">
              <w:rPr>
                <w:rFonts w:ascii="Garamond" w:hAnsi="Garamond" w:cs="Calibri"/>
                <w:sz w:val="16"/>
                <w:szCs w:val="16"/>
              </w:rPr>
              <w:t>18/11/71</w:t>
            </w:r>
          </w:p>
        </w:tc>
      </w:tr>
      <w:tr w:rsidR="00FD7901" w:rsidRPr="00FD7901" w14:paraId="118EFEAA" w14:textId="77777777" w:rsidTr="00FD7901">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605756E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11AD030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3284" w:type="dxa"/>
            <w:tcBorders>
              <w:top w:val="single" w:sz="4" w:space="0" w:color="auto"/>
              <w:left w:val="single" w:sz="4" w:space="0" w:color="auto"/>
              <w:bottom w:val="single" w:sz="4" w:space="0" w:color="auto"/>
              <w:right w:val="single" w:sz="4" w:space="0" w:color="auto"/>
            </w:tcBorders>
            <w:vAlign w:val="center"/>
          </w:tcPr>
          <w:p w14:paraId="355AF997"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w:hAnsi="Garamond" w:cs="Arial"/>
                <w:sz w:val="18"/>
                <w:szCs w:val="18"/>
                <w:lang w:eastAsia="en-US"/>
              </w:rPr>
            </w:pPr>
          </w:p>
        </w:tc>
        <w:tc>
          <w:tcPr>
            <w:tcW w:w="1079" w:type="dxa"/>
            <w:tcBorders>
              <w:top w:val="single" w:sz="4" w:space="0" w:color="auto"/>
              <w:left w:val="single" w:sz="4" w:space="0" w:color="auto"/>
              <w:bottom w:val="single" w:sz="4" w:space="0" w:color="auto"/>
              <w:right w:val="single" w:sz="4" w:space="0" w:color="auto"/>
            </w:tcBorders>
            <w:vAlign w:val="center"/>
          </w:tcPr>
          <w:p w14:paraId="7E25F6F6"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118024CB"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14:paraId="7C104919"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color w:val="FF0000"/>
                <w:sz w:val="18"/>
                <w:szCs w:val="18"/>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17D13D9E" w14:textId="77777777" w:rsidR="00FD7901" w:rsidRPr="00FD7901" w:rsidRDefault="00FD7901" w:rsidP="00FD7901">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135A1DA" w14:textId="77777777" w:rsidR="00FD7901" w:rsidRPr="00FD7901" w:rsidRDefault="00FD7901" w:rsidP="00FD7901">
            <w:pPr>
              <w:autoSpaceDE w:val="0"/>
              <w:autoSpaceDN w:val="0"/>
              <w:adjustRightInd w:val="0"/>
              <w:jc w:val="center"/>
              <w:rPr>
                <w:rFonts w:ascii="Garamond" w:eastAsia="Calibri" w:hAnsi="Garamond" w:cs="Arial"/>
                <w:color w:val="000000"/>
                <w:sz w:val="18"/>
                <w:szCs w:val="18"/>
                <w:lang w:eastAsia="en-US"/>
              </w:rPr>
            </w:pPr>
          </w:p>
        </w:tc>
      </w:tr>
      <w:tr w:rsidR="00FD7901" w:rsidRPr="00FD7901" w14:paraId="77772787" w14:textId="77777777" w:rsidTr="00FD7901">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35CC8AC3"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02F42DDD"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3284" w:type="dxa"/>
            <w:tcBorders>
              <w:top w:val="single" w:sz="4" w:space="0" w:color="auto"/>
              <w:left w:val="single" w:sz="4" w:space="0" w:color="auto"/>
              <w:bottom w:val="single" w:sz="4" w:space="0" w:color="auto"/>
              <w:right w:val="single" w:sz="4" w:space="0" w:color="auto"/>
            </w:tcBorders>
            <w:vAlign w:val="center"/>
          </w:tcPr>
          <w:p w14:paraId="6C9034A6"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w:hAnsi="Garamond" w:cs="Arial"/>
                <w:sz w:val="18"/>
                <w:szCs w:val="18"/>
                <w:lang w:eastAsia="en-US"/>
              </w:rPr>
            </w:pPr>
          </w:p>
        </w:tc>
        <w:tc>
          <w:tcPr>
            <w:tcW w:w="1079" w:type="dxa"/>
            <w:tcBorders>
              <w:top w:val="single" w:sz="4" w:space="0" w:color="auto"/>
              <w:left w:val="single" w:sz="4" w:space="0" w:color="auto"/>
              <w:bottom w:val="single" w:sz="4" w:space="0" w:color="auto"/>
              <w:right w:val="single" w:sz="4" w:space="0" w:color="auto"/>
            </w:tcBorders>
            <w:vAlign w:val="center"/>
          </w:tcPr>
          <w:p w14:paraId="7340BB7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1563C7A1"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14:paraId="2FEE1C6B"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color w:val="FF0000"/>
                <w:sz w:val="18"/>
                <w:szCs w:val="18"/>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5CC4FFCC" w14:textId="77777777" w:rsidR="00FD7901" w:rsidRPr="00FD7901" w:rsidRDefault="00FD7901" w:rsidP="00FD7901">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C962787" w14:textId="77777777" w:rsidR="00FD7901" w:rsidRPr="00FD7901" w:rsidRDefault="00FD7901" w:rsidP="00FD7901">
            <w:pPr>
              <w:autoSpaceDE w:val="0"/>
              <w:autoSpaceDN w:val="0"/>
              <w:adjustRightInd w:val="0"/>
              <w:jc w:val="center"/>
              <w:rPr>
                <w:rFonts w:ascii="Garamond" w:eastAsia="Calibri" w:hAnsi="Garamond" w:cs="Arial"/>
                <w:color w:val="000000"/>
                <w:sz w:val="18"/>
                <w:szCs w:val="18"/>
                <w:lang w:eastAsia="en-US"/>
              </w:rPr>
            </w:pPr>
          </w:p>
        </w:tc>
      </w:tr>
      <w:tr w:rsidR="00FD7901" w:rsidRPr="00FD7901" w14:paraId="7EC83654" w14:textId="77777777" w:rsidTr="00FD7901">
        <w:trPr>
          <w:trHeight w:val="223"/>
          <w:jc w:val="center"/>
        </w:trPr>
        <w:tc>
          <w:tcPr>
            <w:tcW w:w="1367" w:type="dxa"/>
            <w:tcBorders>
              <w:top w:val="single" w:sz="4" w:space="0" w:color="000000"/>
              <w:left w:val="single" w:sz="4" w:space="0" w:color="000000"/>
              <w:bottom w:val="single" w:sz="4" w:space="0" w:color="000000"/>
            </w:tcBorders>
            <w:shd w:val="clear" w:color="auto" w:fill="auto"/>
            <w:vAlign w:val="center"/>
          </w:tcPr>
          <w:p w14:paraId="31345CC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40D920E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84" w:type="dxa"/>
            <w:tcBorders>
              <w:top w:val="single" w:sz="4" w:space="0" w:color="auto"/>
              <w:left w:val="single" w:sz="4" w:space="0" w:color="auto"/>
              <w:bottom w:val="single" w:sz="4" w:space="0" w:color="auto"/>
              <w:right w:val="single" w:sz="4" w:space="0" w:color="auto"/>
            </w:tcBorders>
            <w:vAlign w:val="center"/>
          </w:tcPr>
          <w:p w14:paraId="64D118FC"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hAnsi="Garamond" w:cs="Arial"/>
                <w:iCs/>
                <w:sz w:val="18"/>
                <w:szCs w:val="18"/>
                <w:lang w:eastAsia="en-US"/>
              </w:rPr>
            </w:pPr>
          </w:p>
        </w:tc>
        <w:tc>
          <w:tcPr>
            <w:tcW w:w="1079" w:type="dxa"/>
            <w:tcBorders>
              <w:top w:val="single" w:sz="4" w:space="0" w:color="auto"/>
              <w:left w:val="single" w:sz="4" w:space="0" w:color="auto"/>
              <w:bottom w:val="single" w:sz="4" w:space="0" w:color="auto"/>
              <w:right w:val="single" w:sz="4" w:space="0" w:color="auto"/>
            </w:tcBorders>
            <w:vAlign w:val="center"/>
          </w:tcPr>
          <w:p w14:paraId="44B8632C"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70C170D7"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14:paraId="4812CA7C"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color w:val="FF0000"/>
                <w:sz w:val="18"/>
                <w:szCs w:val="18"/>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13EEE3EC" w14:textId="77777777" w:rsidR="00FD7901" w:rsidRPr="00FD7901" w:rsidRDefault="00FD7901" w:rsidP="00FD7901">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4EAA854A" w14:textId="77777777" w:rsidR="00FD7901" w:rsidRPr="00FD7901" w:rsidRDefault="00FD7901" w:rsidP="00FD7901">
            <w:pPr>
              <w:autoSpaceDE w:val="0"/>
              <w:autoSpaceDN w:val="0"/>
              <w:adjustRightInd w:val="0"/>
              <w:jc w:val="center"/>
              <w:rPr>
                <w:rFonts w:ascii="Garamond" w:eastAsia="Calibri" w:hAnsi="Garamond" w:cs="Arial"/>
                <w:color w:val="000000"/>
                <w:sz w:val="18"/>
                <w:szCs w:val="18"/>
                <w:lang w:eastAsia="en-US"/>
              </w:rPr>
            </w:pPr>
          </w:p>
        </w:tc>
      </w:tr>
      <w:tr w:rsidR="00FD7901" w:rsidRPr="00FD7901" w14:paraId="05839F7C" w14:textId="77777777" w:rsidTr="00FD7901">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61D93B89"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65CDDCE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84" w:type="dxa"/>
            <w:tcBorders>
              <w:top w:val="single" w:sz="4" w:space="0" w:color="auto"/>
              <w:left w:val="single" w:sz="4" w:space="0" w:color="auto"/>
              <w:bottom w:val="single" w:sz="4" w:space="0" w:color="auto"/>
              <w:right w:val="single" w:sz="4" w:space="0" w:color="auto"/>
            </w:tcBorders>
            <w:vAlign w:val="center"/>
          </w:tcPr>
          <w:p w14:paraId="25A02D23"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w:hAnsi="Garamond" w:cs="Arial"/>
                <w:sz w:val="18"/>
                <w:szCs w:val="18"/>
                <w:lang w:eastAsia="en-US"/>
              </w:rPr>
            </w:pPr>
          </w:p>
        </w:tc>
        <w:tc>
          <w:tcPr>
            <w:tcW w:w="1079" w:type="dxa"/>
            <w:tcBorders>
              <w:top w:val="single" w:sz="4" w:space="0" w:color="auto"/>
              <w:left w:val="single" w:sz="4" w:space="0" w:color="auto"/>
              <w:bottom w:val="single" w:sz="4" w:space="0" w:color="auto"/>
              <w:right w:val="single" w:sz="4" w:space="0" w:color="auto"/>
            </w:tcBorders>
            <w:vAlign w:val="center"/>
          </w:tcPr>
          <w:p w14:paraId="0CF0596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7BA38FE6"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highlight w:val="cyan"/>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14:paraId="4CD45A92"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color w:val="FF0000"/>
                <w:sz w:val="18"/>
                <w:szCs w:val="18"/>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09A38229"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0C520A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r w:rsidR="00FD7901" w:rsidRPr="00FD7901" w14:paraId="2E9F7FFB" w14:textId="77777777" w:rsidTr="00FD7901">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258A1D9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3E9DA62F"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84" w:type="dxa"/>
            <w:tcBorders>
              <w:top w:val="single" w:sz="4" w:space="0" w:color="auto"/>
              <w:left w:val="single" w:sz="4" w:space="0" w:color="auto"/>
              <w:bottom w:val="single" w:sz="4" w:space="0" w:color="auto"/>
              <w:right w:val="single" w:sz="4" w:space="0" w:color="auto"/>
            </w:tcBorders>
            <w:vAlign w:val="center"/>
          </w:tcPr>
          <w:p w14:paraId="40FD36BC"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w:hAnsi="Garamond" w:cs="Arial"/>
                <w:sz w:val="18"/>
                <w:szCs w:val="18"/>
                <w:lang w:eastAsia="en-US"/>
              </w:rPr>
            </w:pPr>
          </w:p>
        </w:tc>
        <w:tc>
          <w:tcPr>
            <w:tcW w:w="1079" w:type="dxa"/>
            <w:tcBorders>
              <w:top w:val="single" w:sz="4" w:space="0" w:color="auto"/>
              <w:left w:val="single" w:sz="4" w:space="0" w:color="auto"/>
              <w:bottom w:val="single" w:sz="4" w:space="0" w:color="auto"/>
              <w:right w:val="single" w:sz="4" w:space="0" w:color="auto"/>
            </w:tcBorders>
            <w:vAlign w:val="center"/>
          </w:tcPr>
          <w:p w14:paraId="4D29A615"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51D56106"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sz w:val="18"/>
                <w:szCs w:val="18"/>
                <w:highlight w:val="cyan"/>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14:paraId="01F80484"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eastAsia="Times" w:hAnsi="Garamond" w:cs="Arial"/>
                <w:color w:val="FF0000"/>
                <w:sz w:val="18"/>
                <w:szCs w:val="18"/>
                <w:lang w:eastAsia="en-US"/>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22D1ED8F"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A9343DE" w14:textId="77777777" w:rsidR="00FD7901" w:rsidRPr="00FD7901" w:rsidRDefault="00FD7901" w:rsidP="00FD7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bl>
    <w:p w14:paraId="37FD7BFA" w14:textId="77777777" w:rsidR="00FD7901" w:rsidRPr="00FD7901" w:rsidRDefault="00FD7901" w:rsidP="00FD7901">
      <w:pPr>
        <w:autoSpaceDE w:val="0"/>
        <w:autoSpaceDN w:val="0"/>
        <w:adjustRightInd w:val="0"/>
        <w:ind w:left="425"/>
        <w:jc w:val="both"/>
        <w:rPr>
          <w:rFonts w:ascii="Garamond" w:hAnsi="Garamond"/>
          <w:sz w:val="16"/>
          <w:szCs w:val="16"/>
        </w:rPr>
      </w:pPr>
    </w:p>
    <w:p w14:paraId="1289FDB7" w14:textId="3D6A21D0"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cs="Calibri"/>
          <w:b/>
          <w:color w:val="FF0000"/>
          <w:u w:val="single"/>
        </w:rPr>
        <w:t>FARE MOLTA ATTENZIONE:</w:t>
      </w:r>
      <w:r w:rsidRPr="00FD7901">
        <w:rPr>
          <w:rFonts w:ascii="Garamond" w:hAnsi="Garamond"/>
        </w:rPr>
        <w:t xml:space="preserve"> </w:t>
      </w:r>
      <w:r w:rsidRPr="00FD7901">
        <w:rPr>
          <w:rFonts w:ascii="Garamond" w:hAnsi="Garamond"/>
          <w:u w:val="single"/>
        </w:rPr>
        <w:t xml:space="preserve">per le categorie </w:t>
      </w:r>
      <w:r w:rsidRPr="00FD7901">
        <w:rPr>
          <w:rFonts w:ascii="Garamond" w:hAnsi="Garamond"/>
          <w:highlight w:val="yellow"/>
          <w:u w:val="single"/>
        </w:rPr>
        <w:t>_____________</w:t>
      </w:r>
      <w:r w:rsidRPr="00FD7901">
        <w:rPr>
          <w:rFonts w:ascii="Garamond" w:hAnsi="Garamond"/>
          <w:u w:val="single"/>
        </w:rPr>
        <w:t xml:space="preserve"> (</w:t>
      </w:r>
      <w:r w:rsidRPr="00FD7901">
        <w:rPr>
          <w:rFonts w:ascii="Garamond" w:hAnsi="Garamond"/>
          <w:i/>
          <w:color w:val="FF0000"/>
          <w:highlight w:val="yellow"/>
          <w:u w:val="single"/>
        </w:rPr>
        <w:t>indicare le categorie</w:t>
      </w:r>
      <w:r w:rsidR="003515C2">
        <w:rPr>
          <w:rFonts w:ascii="Garamond" w:hAnsi="Garamond"/>
          <w:i/>
          <w:color w:val="FF0000"/>
          <w:highlight w:val="yellow"/>
          <w:u w:val="single"/>
        </w:rPr>
        <w:t xml:space="preserve"> </w:t>
      </w:r>
      <w:r w:rsidRPr="00FD7901">
        <w:rPr>
          <w:rFonts w:ascii="Garamond" w:hAnsi="Garamond"/>
          <w:i/>
          <w:color w:val="FF0000"/>
          <w:highlight w:val="yellow"/>
          <w:u w:val="single"/>
        </w:rPr>
        <w:t>Edilizia/Strutture/Infrastrutture per la mobilità e le relative ID richieste</w:t>
      </w:r>
      <w:r w:rsidRPr="00FD7901">
        <w:rPr>
          <w:rFonts w:ascii="Garamond" w:hAnsi="Garamond"/>
          <w:u w:val="single"/>
        </w:rPr>
        <w:t>)</w:t>
      </w:r>
      <w:r w:rsidRPr="00FD7901">
        <w:rPr>
          <w:rFonts w:ascii="Garamond" w:hAnsi="Garamond"/>
        </w:rPr>
        <w:t xml:space="preserve">, ai fini della qualificazione nell’ambito della stessa categoria, le attività svolte per opere analoghe a quelle oggetto dei servizi da affidare (non necessariamente di identica destinazione funzionale) sono da ritenersi idonee a comprovare i </w:t>
      </w:r>
      <w:r w:rsidRPr="00FD7901">
        <w:rPr>
          <w:rFonts w:ascii="Garamond" w:hAnsi="Garamond"/>
          <w:u w:val="single"/>
        </w:rPr>
        <w:t>requisiti quando il grado di complessità sia almeno pari a quello dei servizi da affidare</w:t>
      </w:r>
      <w:r w:rsidRPr="00FD7901">
        <w:rPr>
          <w:rFonts w:ascii="Garamond" w:hAnsi="Garamond"/>
        </w:rPr>
        <w:t>.</w:t>
      </w:r>
    </w:p>
    <w:p w14:paraId="52D70B6E" w14:textId="77777777" w:rsidR="00FD7901" w:rsidRPr="00FD7901" w:rsidRDefault="00FD7901" w:rsidP="00FD7901">
      <w:pPr>
        <w:autoSpaceDE w:val="0"/>
        <w:autoSpaceDN w:val="0"/>
        <w:adjustRightInd w:val="0"/>
        <w:spacing w:line="320" w:lineRule="exact"/>
        <w:jc w:val="both"/>
        <w:rPr>
          <w:rFonts w:ascii="Garamond" w:hAnsi="Garamond"/>
          <w:position w:val="1"/>
          <w:lang w:eastAsia="en-US"/>
        </w:rPr>
      </w:pPr>
      <w:r w:rsidRPr="00FD7901">
        <w:rPr>
          <w:rFonts w:ascii="Garamond" w:hAnsi="Garamond" w:cs="Calibri"/>
          <w:b/>
          <w:color w:val="FF0000"/>
          <w:u w:val="single"/>
        </w:rPr>
        <w:t>FARE MOLTA ATTENZIONE:</w:t>
      </w:r>
      <w:r w:rsidRPr="00FD7901">
        <w:rPr>
          <w:rFonts w:ascii="Garamond" w:hAnsi="Garamond"/>
        </w:rPr>
        <w:t xml:space="preserve"> </w:t>
      </w:r>
      <w:r w:rsidRPr="00FD7901">
        <w:rPr>
          <w:rFonts w:ascii="Garamond" w:hAnsi="Garamond"/>
          <w:position w:val="1"/>
          <w:u w:val="single"/>
          <w:lang w:eastAsia="en-US"/>
        </w:rPr>
        <w:t>per le categorie _</w:t>
      </w:r>
      <w:r w:rsidRPr="00FD7901">
        <w:rPr>
          <w:rFonts w:ascii="Garamond" w:hAnsi="Garamond"/>
          <w:position w:val="1"/>
          <w:highlight w:val="yellow"/>
          <w:u w:val="single"/>
          <w:lang w:eastAsia="en-US"/>
        </w:rPr>
        <w:t>____________</w:t>
      </w:r>
      <w:r w:rsidRPr="00FD7901">
        <w:rPr>
          <w:rFonts w:ascii="Garamond" w:hAnsi="Garamond"/>
          <w:position w:val="1"/>
          <w:u w:val="single"/>
          <w:lang w:eastAsia="en-US"/>
        </w:rPr>
        <w:t xml:space="preserve"> (</w:t>
      </w:r>
      <w:r w:rsidRPr="00FD7901">
        <w:rPr>
          <w:rFonts w:ascii="Garamond" w:hAnsi="Garamond"/>
          <w:i/>
          <w:color w:val="FF0000"/>
          <w:position w:val="1"/>
          <w:highlight w:val="yellow"/>
          <w:u w:val="single"/>
          <w:lang w:eastAsia="en-US"/>
        </w:rPr>
        <w:t>indicare le categorie diverse da Edilizia/Strutture/Infrastrutture per la mobilità e le relative ID richieste</w:t>
      </w:r>
      <w:r w:rsidRPr="00FD7901">
        <w:rPr>
          <w:rFonts w:ascii="Garamond" w:hAnsi="Garamond"/>
          <w:position w:val="1"/>
          <w:u w:val="single"/>
          <w:lang w:eastAsia="en-US"/>
        </w:rPr>
        <w:t>)</w:t>
      </w:r>
      <w:r w:rsidRPr="00FD7901">
        <w:rPr>
          <w:rFonts w:ascii="Garamond" w:hAnsi="Garamond"/>
          <w:position w:val="1"/>
          <w:lang w:eastAsia="en-US"/>
        </w:rPr>
        <w:t xml:space="preserve"> ai fini della qualificazione, le attività svolte per opere analoghe a quelle oggetto dei servizi da affidare sono da ritenersi idonee a comprovare i requisiti quando relative alle seguenti ID: </w:t>
      </w:r>
      <w:r w:rsidRPr="00FD7901">
        <w:rPr>
          <w:rFonts w:ascii="Garamond" w:hAnsi="Garamond"/>
          <w:position w:val="1"/>
          <w:highlight w:val="yellow"/>
          <w:lang w:eastAsia="en-US"/>
        </w:rPr>
        <w:t>________________</w:t>
      </w:r>
      <w:r w:rsidRPr="00FD7901">
        <w:rPr>
          <w:rFonts w:ascii="Garamond" w:hAnsi="Garamond"/>
          <w:position w:val="1"/>
          <w:lang w:eastAsia="en-US"/>
        </w:rPr>
        <w:t xml:space="preserve"> (</w:t>
      </w:r>
      <w:r w:rsidRPr="00FD7901">
        <w:rPr>
          <w:rFonts w:ascii="Garamond" w:hAnsi="Garamond"/>
          <w:i/>
          <w:color w:val="FF0000"/>
          <w:position w:val="1"/>
          <w:highlight w:val="yellow"/>
          <w:lang w:eastAsia="en-US"/>
        </w:rPr>
        <w:t>indicare le ID ritenute idonee a comprovare il requisito</w:t>
      </w:r>
      <w:r w:rsidRPr="00FD7901">
        <w:rPr>
          <w:rFonts w:ascii="Garamond" w:hAnsi="Garamond"/>
          <w:position w:val="1"/>
          <w:lang w:eastAsia="en-US"/>
        </w:rPr>
        <w:t>).</w:t>
      </w:r>
    </w:p>
    <w:p w14:paraId="1EDE4C69"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b/>
          <w:color w:val="FF0000"/>
          <w:position w:val="1"/>
          <w:u w:val="single"/>
          <w:lang w:eastAsia="en-US"/>
        </w:rPr>
        <w:t>FARE MOLTA ATTENZIONE:</w:t>
      </w:r>
      <w:r w:rsidRPr="00FD7901">
        <w:rPr>
          <w:rFonts w:ascii="Garamond" w:hAnsi="Garamond"/>
          <w:position w:val="1"/>
          <w:lang w:eastAsia="en-US"/>
        </w:rPr>
        <w:t xml:space="preserve"> </w:t>
      </w:r>
      <w:r w:rsidRPr="00FD7901">
        <w:rPr>
          <w:rFonts w:ascii="Garamond" w:hAnsi="Garamond"/>
          <w:position w:val="1"/>
          <w:u w:val="single"/>
          <w:lang w:eastAsia="en-US"/>
        </w:rPr>
        <w:t xml:space="preserve">la comprova dei requisiti di cui ai precedenti punti </w:t>
      </w:r>
      <w:r w:rsidRPr="00FD7901">
        <w:rPr>
          <w:rFonts w:ascii="Garamond" w:hAnsi="Garamond"/>
          <w:position w:val="1"/>
          <w:highlight w:val="yellow"/>
          <w:u w:val="single"/>
          <w:lang w:eastAsia="en-US"/>
        </w:rPr>
        <w:t>9</w:t>
      </w:r>
      <w:r w:rsidRPr="00FD7901">
        <w:rPr>
          <w:rFonts w:ascii="Garamond" w:hAnsi="Garamond"/>
          <w:position w:val="1"/>
          <w:u w:val="single"/>
          <w:lang w:eastAsia="en-US"/>
        </w:rPr>
        <w:t xml:space="preserve"> e </w:t>
      </w:r>
      <w:r w:rsidRPr="00FD7901">
        <w:rPr>
          <w:rFonts w:ascii="Garamond" w:hAnsi="Garamond"/>
          <w:position w:val="1"/>
          <w:highlight w:val="yellow"/>
          <w:u w:val="single"/>
          <w:lang w:eastAsia="en-US"/>
        </w:rPr>
        <w:t>10</w:t>
      </w:r>
      <w:r w:rsidRPr="00FD7901">
        <w:rPr>
          <w:rFonts w:ascii="Garamond" w:hAnsi="Garamond"/>
          <w:position w:val="1"/>
          <w:u w:val="single"/>
          <w:lang w:eastAsia="en-US"/>
        </w:rPr>
        <w:t xml:space="preserve"> è fornita </w:t>
      </w:r>
      <w:r w:rsidRPr="00FD7901">
        <w:rPr>
          <w:rFonts w:ascii="Garamond" w:hAnsi="Garamond"/>
          <w:position w:val="1"/>
          <w:lang w:eastAsia="en-US"/>
        </w:rPr>
        <w:t>mediante copia conforme del certificato di verifica di conformità o di regolare esecuzione del servizio, con l’indicazione dell’oggetto, dell’importo e del periodo di esecuzione.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4E93B93B" w14:textId="77777777" w:rsidTr="0011505E">
        <w:trPr>
          <w:trHeight w:val="1397"/>
        </w:trPr>
        <w:tc>
          <w:tcPr>
            <w:tcW w:w="10490" w:type="dxa"/>
            <w:shd w:val="clear" w:color="auto" w:fill="FFFFFF"/>
          </w:tcPr>
          <w:p w14:paraId="51261CA1" w14:textId="77777777" w:rsidR="00FD7901" w:rsidRPr="00FD7901" w:rsidRDefault="00FD7901" w:rsidP="00FD7901">
            <w:pPr>
              <w:tabs>
                <w:tab w:val="left" w:pos="851"/>
              </w:tabs>
              <w:autoSpaceDE w:val="0"/>
              <w:autoSpaceDN w:val="0"/>
              <w:adjustRightInd w:val="0"/>
              <w:jc w:val="both"/>
              <w:rPr>
                <w:rFonts w:ascii="Garamond" w:hAnsi="Garamond"/>
                <w:b/>
                <w:bCs/>
                <w:color w:val="FF0000"/>
              </w:rPr>
            </w:pPr>
            <w:r w:rsidRPr="00FD7901">
              <w:rPr>
                <w:rFonts w:ascii="Garamond" w:hAnsi="Garamond"/>
                <w:b/>
                <w:bCs/>
                <w:color w:val="FF0000"/>
              </w:rPr>
              <w:t>NB 1:</w:t>
            </w:r>
          </w:p>
          <w:p w14:paraId="3E252714" w14:textId="77777777" w:rsidR="00FD7901" w:rsidRPr="00FD7901" w:rsidRDefault="00FD7901" w:rsidP="00FD7901">
            <w:pPr>
              <w:autoSpaceDE w:val="0"/>
              <w:autoSpaceDN w:val="0"/>
              <w:adjustRightInd w:val="0"/>
              <w:ind w:right="-1"/>
              <w:jc w:val="both"/>
              <w:rPr>
                <w:rFonts w:ascii="Garamond" w:hAnsi="Garamond" w:cs="Calibri"/>
                <w:color w:val="000000"/>
              </w:rPr>
            </w:pPr>
            <w:r w:rsidRPr="00FD7901">
              <w:rPr>
                <w:rFonts w:ascii="Garamond" w:hAnsi="Garamond" w:cs="Calibri"/>
              </w:rPr>
              <w:t xml:space="preserve">Si precisa che: </w:t>
            </w:r>
          </w:p>
          <w:p w14:paraId="3258F4E5" w14:textId="77777777" w:rsidR="00FD7901" w:rsidRPr="00FD7901" w:rsidRDefault="00FD7901" w:rsidP="00F43A87">
            <w:pPr>
              <w:numPr>
                <w:ilvl w:val="0"/>
                <w:numId w:val="42"/>
              </w:numPr>
              <w:autoSpaceDE w:val="0"/>
              <w:autoSpaceDN w:val="0"/>
              <w:adjustRightInd w:val="0"/>
              <w:ind w:left="318" w:right="-1" w:hanging="318"/>
              <w:jc w:val="both"/>
              <w:rPr>
                <w:rFonts w:ascii="Garamond" w:hAnsi="Garamond"/>
                <w:bCs/>
              </w:rPr>
            </w:pPr>
            <w:r w:rsidRPr="00FD7901">
              <w:rPr>
                <w:rFonts w:ascii="Garamond" w:hAnsi="Garamond"/>
                <w:bCs/>
              </w:rPr>
              <w:t xml:space="preserve">gli importi si intendono al netto di oneri fiscali e previdenziali; </w:t>
            </w:r>
          </w:p>
          <w:p w14:paraId="19B7CBBC" w14:textId="77777777" w:rsidR="00FD7901" w:rsidRPr="00FD7901" w:rsidRDefault="00FD7901" w:rsidP="00F43A87">
            <w:pPr>
              <w:numPr>
                <w:ilvl w:val="0"/>
                <w:numId w:val="42"/>
              </w:numPr>
              <w:autoSpaceDE w:val="0"/>
              <w:autoSpaceDN w:val="0"/>
              <w:adjustRightInd w:val="0"/>
              <w:ind w:left="318" w:right="-1" w:hanging="318"/>
              <w:jc w:val="both"/>
              <w:rPr>
                <w:rFonts w:ascii="Garamond" w:hAnsi="Garamond"/>
                <w:bCs/>
              </w:rPr>
            </w:pPr>
            <w:r w:rsidRPr="00FD7901">
              <w:rPr>
                <w:rFonts w:ascii="Garamond" w:hAnsi="Garamond"/>
                <w:bCs/>
              </w:rPr>
              <w:t xml:space="preserve">verranno presi in considerazione tutti i servizi attinenti all’architettura e all’ingegneria, di cui all’art.3, lettera </w:t>
            </w:r>
            <w:proofErr w:type="spellStart"/>
            <w:r w:rsidRPr="00FD7901">
              <w:rPr>
                <w:rFonts w:ascii="Garamond" w:hAnsi="Garamond"/>
                <w:bCs/>
              </w:rPr>
              <w:t>vvvv</w:t>
            </w:r>
            <w:proofErr w:type="spellEnd"/>
            <w:r w:rsidRPr="00FD7901">
              <w:rPr>
                <w:rFonts w:ascii="Garamond" w:hAnsi="Garamond"/>
                <w:bCs/>
              </w:rPr>
              <w:t>), del Codice, concernenti lo studio di fattibilità, la redazione del progetto preliminare, del progetto definitivo, del progetto esecutivo, nonché gli studi di fattibilità effettuati, anche per opere pubbliche da realizzarsi tramite finanza di progetto e ogni altro servizio propedeutico alla progettazione effettuato nei confronti di committenti pubblici o privati; trattandosi di affidamento (</w:t>
            </w:r>
            <w:r w:rsidRPr="00FD7901">
              <w:rPr>
                <w:rFonts w:ascii="Garamond" w:hAnsi="Garamond"/>
                <w:bCs/>
                <w:i/>
                <w:color w:val="FF0000"/>
                <w:highlight w:val="yellow"/>
              </w:rPr>
              <w:t>riformulare alla bisogna</w:t>
            </w:r>
            <w:r w:rsidRPr="00FD7901">
              <w:rPr>
                <w:rFonts w:ascii="Garamond" w:hAnsi="Garamond"/>
                <w:bCs/>
              </w:rPr>
              <w:t xml:space="preserve">) </w:t>
            </w:r>
            <w:r w:rsidRPr="00FD7901">
              <w:rPr>
                <w:rFonts w:ascii="Garamond" w:hAnsi="Garamond"/>
                <w:bCs/>
                <w:highlight w:val="yellow"/>
              </w:rPr>
              <w:t xml:space="preserve">di progettazione, direzione lavori e coordinamento della sicurezza in fase di progettazione ed esecuzione, ai fini della dimostrazione della specifica esperienza pregressa, anche per i servizi c.d. “di punta”, in relazione ad ognuna delle classi e categorie dei lavori cui si riferiscono i servizi da affidare, detti requisiti sono dimostrati con l’espletamento pregresso di incarichi di progettazione, direzione lavori, </w:t>
            </w:r>
            <w:proofErr w:type="spellStart"/>
            <w:r w:rsidRPr="00FD7901">
              <w:rPr>
                <w:rFonts w:ascii="Garamond" w:hAnsi="Garamond"/>
                <w:bCs/>
                <w:highlight w:val="yellow"/>
              </w:rPr>
              <w:t>csp</w:t>
            </w:r>
            <w:proofErr w:type="spellEnd"/>
            <w:r w:rsidRPr="00FD7901">
              <w:rPr>
                <w:rFonts w:ascii="Garamond" w:hAnsi="Garamond"/>
                <w:bCs/>
                <w:highlight w:val="yellow"/>
              </w:rPr>
              <w:t xml:space="preserve"> e </w:t>
            </w:r>
            <w:proofErr w:type="spellStart"/>
            <w:r w:rsidRPr="00FD7901">
              <w:rPr>
                <w:rFonts w:ascii="Garamond" w:hAnsi="Garamond"/>
                <w:bCs/>
                <w:highlight w:val="yellow"/>
              </w:rPr>
              <w:t>cse</w:t>
            </w:r>
            <w:proofErr w:type="spellEnd"/>
            <w:r w:rsidRPr="00FD7901">
              <w:rPr>
                <w:rFonts w:ascii="Garamond" w:hAnsi="Garamond"/>
                <w:bCs/>
                <w:highlight w:val="yellow"/>
              </w:rPr>
              <w:t xml:space="preserve">, oppure di sola progettazione, oppure di sola direzione, oppure di solo </w:t>
            </w:r>
            <w:proofErr w:type="spellStart"/>
            <w:r w:rsidRPr="00FD7901">
              <w:rPr>
                <w:rFonts w:ascii="Garamond" w:hAnsi="Garamond"/>
                <w:bCs/>
                <w:highlight w:val="yellow"/>
              </w:rPr>
              <w:t>csp</w:t>
            </w:r>
            <w:proofErr w:type="spellEnd"/>
            <w:r w:rsidRPr="00FD7901">
              <w:rPr>
                <w:rFonts w:ascii="Garamond" w:hAnsi="Garamond"/>
                <w:bCs/>
                <w:highlight w:val="yellow"/>
              </w:rPr>
              <w:t xml:space="preserve">, oppure di solo </w:t>
            </w:r>
            <w:proofErr w:type="spellStart"/>
            <w:r w:rsidRPr="00FD7901">
              <w:rPr>
                <w:rFonts w:ascii="Garamond" w:hAnsi="Garamond"/>
                <w:bCs/>
                <w:highlight w:val="yellow"/>
              </w:rPr>
              <w:t>cse</w:t>
            </w:r>
            <w:proofErr w:type="spellEnd"/>
            <w:r w:rsidRPr="00FD7901">
              <w:rPr>
                <w:rFonts w:ascii="Garamond" w:hAnsi="Garamond"/>
                <w:bCs/>
              </w:rPr>
              <w:t>; le prestazioni di collaudo statico, collaudo tecnico amministrativo, funzionale, ecc. non possono essere assimilati in alcun modo ad una attività di progettazione e pertanto non verranno considerate ai fini del calcolo dei requisiti;</w:t>
            </w:r>
          </w:p>
          <w:p w14:paraId="3B0FBD45" w14:textId="77777777" w:rsidR="00FD7901" w:rsidRPr="00FD7901" w:rsidRDefault="00FD7901" w:rsidP="00F43A87">
            <w:pPr>
              <w:numPr>
                <w:ilvl w:val="0"/>
                <w:numId w:val="42"/>
              </w:numPr>
              <w:autoSpaceDE w:val="0"/>
              <w:autoSpaceDN w:val="0"/>
              <w:adjustRightInd w:val="0"/>
              <w:ind w:left="318" w:right="-1" w:hanging="318"/>
              <w:jc w:val="both"/>
              <w:rPr>
                <w:rFonts w:ascii="Garamond" w:hAnsi="Garamond"/>
                <w:bCs/>
              </w:rPr>
            </w:pPr>
            <w:r w:rsidRPr="00FD7901">
              <w:rPr>
                <w:rFonts w:ascii="Garamond" w:hAnsi="Garamond"/>
                <w:bCs/>
              </w:rPr>
              <w:t xml:space="preserve">come previsto dal § 2.2.2.4 delle Linee guida 1/016, sono, altresì, ricompresi i servizi di consulenza aventi ad oggetto attività accessorie di supporto alla progettazione che non abbiano comportato la firma di elaborati progettuali, quali, ad esempio, le attività accessorie di supporto per la consulenza specialistica relativa agli ambiti progettuali strutturali e geotecnici. Ciò a condizione che si tratti di attività svolte nell’esercizio di una professione regolamentata per le quali è richiesta una determinata qualifica professionale, come indicato dall’art. 3 della direttiva 2005/36/CE, e purché l’esecuzione della prestazione, in mancanza della firma di elaborati progettuali, sia documentata mediante la produzione del contratto di conferimento dell’incarico e delle relative fatture di pagamento. Inoltre, possono essere qualificati come servizi di architettura e ingegneria ai sensi dell’art. 3, lett. </w:t>
            </w:r>
            <w:proofErr w:type="spellStart"/>
            <w:r w:rsidRPr="00FD7901">
              <w:rPr>
                <w:rFonts w:ascii="Garamond" w:hAnsi="Garamond"/>
                <w:bCs/>
              </w:rPr>
              <w:t>vvvv</w:t>
            </w:r>
            <w:proofErr w:type="spellEnd"/>
            <w:r w:rsidRPr="00FD7901">
              <w:rPr>
                <w:rFonts w:ascii="Garamond" w:hAnsi="Garamond"/>
                <w:bCs/>
              </w:rPr>
              <w:t xml:space="preserve">), del Codice, le prestazioni di ingegneria relative alle sole verifiche strutturali e/o verifiche sismiche, in assenza di progettazione. Per la dimostrazione dei requisiti di partecipazione possono essere utilizzati anche i servizi di progettazione consistenti nella redazione di varianti, sia in fase di gara sia nel corso dell’esecuzione, trattandosi di servizi riservati ad operatori economici esercenti una professione regolamentata ai sensi dell’articolo 3 della direttiva 2005/36/CE, e come tali rientranti nella definizione contenuta nell’art. 3, comma 1, lett. </w:t>
            </w:r>
            <w:proofErr w:type="spellStart"/>
            <w:r w:rsidRPr="00FD7901">
              <w:rPr>
                <w:rFonts w:ascii="Garamond" w:hAnsi="Garamond"/>
                <w:bCs/>
              </w:rPr>
              <w:t>vvvv</w:t>
            </w:r>
            <w:proofErr w:type="spellEnd"/>
            <w:r w:rsidRPr="00FD7901">
              <w:rPr>
                <w:rFonts w:ascii="Garamond" w:hAnsi="Garamond"/>
                <w:bCs/>
              </w:rPr>
              <w:t>) del Codice. In ogni caso, è necessario che il servizio svolto risulti formalizzato in un elaborato sottoscritto dal progettista che intende avvalersene e che la stazione appaltante attesti la variante, formalmente approvata e validata, e il relativo importo. Detto importo dovrà corrispondere alla somma degli importi incrementali, riferiti alle categorie di lavori aggiuntivi rispetto al progetto posto a base di gara;</w:t>
            </w:r>
          </w:p>
          <w:p w14:paraId="65DCCEF7" w14:textId="77777777" w:rsidR="00FD7901" w:rsidRPr="00FD7901" w:rsidRDefault="00FD7901" w:rsidP="00F43A87">
            <w:pPr>
              <w:numPr>
                <w:ilvl w:val="0"/>
                <w:numId w:val="42"/>
              </w:numPr>
              <w:autoSpaceDE w:val="0"/>
              <w:autoSpaceDN w:val="0"/>
              <w:adjustRightInd w:val="0"/>
              <w:ind w:left="318" w:right="-1" w:hanging="318"/>
              <w:jc w:val="both"/>
              <w:rPr>
                <w:rFonts w:ascii="Garamond" w:hAnsi="Garamond"/>
                <w:bCs/>
              </w:rPr>
            </w:pPr>
            <w:r w:rsidRPr="00FD7901">
              <w:rPr>
                <w:rFonts w:ascii="Garamond" w:hAnsi="Garamond"/>
                <w:b/>
                <w:bCs/>
                <w:color w:val="FF0000"/>
              </w:rPr>
              <w:t>FARE MOLTA ATTENZIONE</w:t>
            </w:r>
            <w:r w:rsidRPr="00FD7901">
              <w:rPr>
                <w:rFonts w:ascii="Garamond" w:hAnsi="Garamond"/>
                <w:bCs/>
              </w:rPr>
              <w:t>: nel caso di incertezze nella comparazione di classi e categorie di cui al del D.M. 17 giugno 2016, rispetto alle classificazioni precedenti, prevale il contenuto oggettivo della prestazione professionale, in relazione all’identificazione delle opere;</w:t>
            </w:r>
          </w:p>
          <w:p w14:paraId="62FCBDD5" w14:textId="77777777" w:rsidR="00FD7901" w:rsidRPr="00FD7901" w:rsidRDefault="00FD7901" w:rsidP="00F43A87">
            <w:pPr>
              <w:numPr>
                <w:ilvl w:val="0"/>
                <w:numId w:val="42"/>
              </w:numPr>
              <w:autoSpaceDE w:val="0"/>
              <w:autoSpaceDN w:val="0"/>
              <w:adjustRightInd w:val="0"/>
              <w:ind w:left="318" w:right="-1" w:hanging="318"/>
              <w:jc w:val="both"/>
              <w:rPr>
                <w:rFonts w:ascii="Garamond" w:hAnsi="Garamond"/>
                <w:bCs/>
              </w:rPr>
            </w:pPr>
            <w:r w:rsidRPr="00FD7901">
              <w:rPr>
                <w:rFonts w:ascii="Garamond" w:hAnsi="Garamond"/>
                <w:b/>
                <w:bCs/>
                <w:color w:val="FF0000"/>
              </w:rPr>
              <w:t>FARE MOLTA ATTENZIONE:</w:t>
            </w:r>
            <w:r w:rsidRPr="00FD7901">
              <w:rPr>
                <w:rFonts w:ascii="Garamond" w:hAnsi="Garamond"/>
                <w:bCs/>
              </w:rPr>
              <w:t xml:space="preserve"> </w:t>
            </w:r>
            <w:r w:rsidRPr="00FD7901">
              <w:rPr>
                <w:rFonts w:ascii="Garamond" w:hAnsi="Garamond" w:cs="Calibri"/>
                <w:b/>
              </w:rPr>
              <w:t xml:space="preserve">i servizi valutabili sono quelli ultimati nel decennio antecedente la data di ricezione della presente lettera d’invito, ovvero la parte di essi terminata nello stesso periodo. S’intendono terminati i livelli di progettazione singolarmente conclusi nel decennio di riferimento, </w:t>
            </w:r>
            <w:r w:rsidRPr="00FD7901">
              <w:rPr>
                <w:rFonts w:ascii="Garamond" w:hAnsi="Garamond" w:cs="Calibri"/>
              </w:rPr>
              <w:t>(</w:t>
            </w:r>
            <w:r w:rsidRPr="00FD7901">
              <w:rPr>
                <w:rFonts w:ascii="Garamond" w:hAnsi="Garamond" w:cs="Calibri"/>
                <w:i/>
                <w:color w:val="FF0000"/>
                <w:highlight w:val="yellow"/>
              </w:rPr>
              <w:t>ove presente</w:t>
            </w:r>
            <w:r w:rsidRPr="00FD7901">
              <w:rPr>
                <w:rFonts w:ascii="Garamond" w:hAnsi="Garamond" w:cs="Calibri"/>
              </w:rPr>
              <w:t>)</w:t>
            </w:r>
            <w:r w:rsidRPr="00FD7901">
              <w:rPr>
                <w:rFonts w:ascii="Garamond" w:hAnsi="Garamond" w:cs="Calibri"/>
                <w:b/>
              </w:rPr>
              <w:t xml:space="preserve"> </w:t>
            </w:r>
            <w:r w:rsidRPr="00FD7901">
              <w:rPr>
                <w:rFonts w:ascii="Garamond" w:hAnsi="Garamond" w:cs="Calibri"/>
                <w:b/>
                <w:highlight w:val="yellow"/>
              </w:rPr>
              <w:t>mentre la direzione lavori s’intende terminata con l’emissione del certificato di collaudo</w:t>
            </w:r>
            <w:r w:rsidRPr="00FD7901">
              <w:rPr>
                <w:rFonts w:ascii="Garamond" w:hAnsi="Garamond" w:cs="Calibri"/>
                <w:b/>
              </w:rPr>
              <w:t>. Non rileva al riguardo la mancata realizzazione dei relativi lavori</w:t>
            </w:r>
            <w:r w:rsidRPr="00FD7901">
              <w:rPr>
                <w:rFonts w:ascii="Garamond" w:hAnsi="Garamond" w:cs="Calibri"/>
              </w:rPr>
              <w:t>. Sono valutabili anche i servizi svolti per committenti privati documentati attraverso certificati di buona e regolare esecuzione rilasciati dai committenti privati o dichiarati dall'operatore economico che fornisce, su richiesta della stazione appaltante, prova dell'avvenuta esecuzione attraverso gli atti autorizzativi o concessori, ovvero il certificato di collaudo, inerenti il lavoro per il quale è stata svolta la prestazione, ovvero tramite copia del contratto e delle fatture relative alla prestazione medesima;</w:t>
            </w:r>
          </w:p>
          <w:p w14:paraId="150B87FF" w14:textId="77777777" w:rsidR="00FD7901" w:rsidRPr="00FD7901" w:rsidRDefault="00FD7901" w:rsidP="00F43A87">
            <w:pPr>
              <w:numPr>
                <w:ilvl w:val="0"/>
                <w:numId w:val="42"/>
              </w:numPr>
              <w:autoSpaceDE w:val="0"/>
              <w:autoSpaceDN w:val="0"/>
              <w:adjustRightInd w:val="0"/>
              <w:ind w:left="318" w:right="-1" w:hanging="318"/>
              <w:jc w:val="both"/>
              <w:rPr>
                <w:rFonts w:ascii="Garamond" w:hAnsi="Garamond"/>
                <w:bCs/>
              </w:rPr>
            </w:pPr>
            <w:r w:rsidRPr="00FD7901">
              <w:rPr>
                <w:rFonts w:ascii="Garamond" w:hAnsi="Garamond"/>
                <w:b/>
                <w:bCs/>
                <w:color w:val="FF0000"/>
              </w:rPr>
              <w:t>FARE MOLTA ATTENZIONE</w:t>
            </w:r>
            <w:r w:rsidRPr="00FD7901">
              <w:rPr>
                <w:rFonts w:ascii="Garamond" w:hAnsi="Garamond"/>
                <w:bCs/>
              </w:rPr>
              <w:t>: qualora in relazione al medesimo lavoro abbiano concorso più progettisti facenti parte del medesimo raggruppamento, tale lavoro non può essere computato più di una volta; nel caso in cui il servizio di riferimento sia stato espletato nell’ambito di un raggruppamento, l’operatore economico concorrente potrà dichiarare soltanto la parte di servizio svolta nell’ambito del raggruppamento stesso;</w:t>
            </w:r>
          </w:p>
          <w:p w14:paraId="766CFF86" w14:textId="77777777" w:rsidR="00FD7901" w:rsidRPr="00FD7901" w:rsidRDefault="00FD7901" w:rsidP="00F43A87">
            <w:pPr>
              <w:numPr>
                <w:ilvl w:val="0"/>
                <w:numId w:val="42"/>
              </w:numPr>
              <w:autoSpaceDE w:val="0"/>
              <w:autoSpaceDN w:val="0"/>
              <w:adjustRightInd w:val="0"/>
              <w:ind w:left="318" w:right="-1" w:hanging="318"/>
              <w:jc w:val="both"/>
              <w:rPr>
                <w:rFonts w:ascii="Garamond" w:hAnsi="Garamond"/>
                <w:bCs/>
              </w:rPr>
            </w:pPr>
            <w:r w:rsidRPr="00FD7901">
              <w:rPr>
                <w:rFonts w:ascii="Garamond" w:hAnsi="Garamond"/>
                <w:bCs/>
              </w:rPr>
              <w:t>ai fini della partecipazione alla presente procedura, il libero professionista può spendere i requisiti di capacità tecnica e professionale (</w:t>
            </w:r>
            <w:proofErr w:type="spellStart"/>
            <w:r w:rsidRPr="00FD7901">
              <w:rPr>
                <w:rFonts w:ascii="Garamond" w:hAnsi="Garamond"/>
                <w:bCs/>
              </w:rPr>
              <w:t>rectius</w:t>
            </w:r>
            <w:proofErr w:type="spellEnd"/>
            <w:r w:rsidRPr="00FD7901">
              <w:rPr>
                <w:rFonts w:ascii="Garamond" w:hAnsi="Garamond"/>
                <w:bCs/>
              </w:rPr>
              <w:t xml:space="preserve">: servizi analoghi e servizi di punta) conseguiti dalla società di ingegneria di cui faceva parte come socio professionista, a condizione che il medesimo professionista fosse inserito nell’organigramma della società quale soggetto direttamente impiegato nello svolgimento di funzioni professionali e tecniche e che abbia sottoscritto gli elaborati correlati alle attività svolte (cfr. Delibera ANAC n. 416 del 15/05/2019). </w:t>
            </w:r>
          </w:p>
        </w:tc>
      </w:tr>
    </w:tbl>
    <w:p w14:paraId="1435E886" w14:textId="77777777" w:rsidR="00FD7901" w:rsidRPr="00FD7901" w:rsidRDefault="00FD7901" w:rsidP="00FD7901">
      <w:pPr>
        <w:autoSpaceDE w:val="0"/>
        <w:autoSpaceDN w:val="0"/>
        <w:adjustRightInd w:val="0"/>
        <w:jc w:val="both"/>
        <w:rPr>
          <w:rFonts w:ascii="Garamond" w:hAnsi="Garamond"/>
          <w:b/>
          <w:sz w:val="16"/>
          <w:szCs w:val="16"/>
          <w:highlight w:val="yellow"/>
        </w:rPr>
      </w:pPr>
    </w:p>
    <w:p w14:paraId="73261938" w14:textId="77777777" w:rsidR="00FD7901" w:rsidRPr="00FD7901" w:rsidRDefault="00FD7901" w:rsidP="00F43A87">
      <w:pPr>
        <w:numPr>
          <w:ilvl w:val="0"/>
          <w:numId w:val="47"/>
        </w:numPr>
        <w:autoSpaceDE w:val="0"/>
        <w:autoSpaceDN w:val="0"/>
        <w:adjustRightInd w:val="0"/>
        <w:spacing w:line="320" w:lineRule="exact"/>
        <w:ind w:left="426" w:hanging="426"/>
        <w:contextualSpacing/>
        <w:jc w:val="both"/>
        <w:rPr>
          <w:rFonts w:ascii="Garamond" w:hAnsi="Garamond"/>
          <w:b/>
        </w:rPr>
      </w:pPr>
      <w:bookmarkStart w:id="36" w:name="_Hlk530995980"/>
      <w:r w:rsidRPr="00FD7901">
        <w:rPr>
          <w:rFonts w:ascii="Garamond" w:hAnsi="Garamond"/>
          <w:color w:val="000000"/>
          <w:lang w:val="x-none"/>
        </w:rPr>
        <w:t>(</w:t>
      </w:r>
      <w:r w:rsidRPr="00FD7901">
        <w:rPr>
          <w:rFonts w:ascii="Garamond" w:hAnsi="Garamond"/>
          <w:i/>
          <w:color w:val="FF0000"/>
          <w:highlight w:val="yellow"/>
        </w:rPr>
        <w:t>Facoltativo</w:t>
      </w:r>
      <w:r w:rsidRPr="00FD7901">
        <w:rPr>
          <w:rFonts w:ascii="Garamond" w:hAnsi="Garamond"/>
          <w:color w:val="000000"/>
          <w:lang w:val="x-none"/>
        </w:rPr>
        <w:t>)</w:t>
      </w:r>
      <w:r w:rsidRPr="00FD7901">
        <w:rPr>
          <w:b/>
          <w:color w:val="000000"/>
          <w:lang w:val="x-none"/>
        </w:rPr>
        <w:t xml:space="preserve"> </w:t>
      </w:r>
      <w:r w:rsidRPr="00FD7901">
        <w:rPr>
          <w:rFonts w:ascii="Garamond" w:hAnsi="Garamond"/>
          <w:b/>
        </w:rPr>
        <w:t xml:space="preserve">Possesso </w:t>
      </w:r>
      <w:r w:rsidRPr="00FD7901">
        <w:rPr>
          <w:rFonts w:ascii="Garamond" w:hAnsi="Garamond"/>
        </w:rPr>
        <w:t>dei seguenti</w:t>
      </w:r>
      <w:r w:rsidRPr="00FD7901">
        <w:rPr>
          <w:rFonts w:ascii="Garamond" w:hAnsi="Garamond"/>
          <w:b/>
        </w:rPr>
        <w:t xml:space="preserve"> titoli professionale </w:t>
      </w:r>
      <w:r w:rsidRPr="00FD7901">
        <w:rPr>
          <w:rFonts w:ascii="Garamond" w:hAnsi="Garamond"/>
        </w:rPr>
        <w:t>da parte del prestatore di servizio e/o dei componenti del gruppo di lavoro dell’incarico</w:t>
      </w:r>
      <w:r w:rsidRPr="00FD7901">
        <w:rPr>
          <w:rFonts w:ascii="Garamond" w:hAnsi="Garamond"/>
          <w:b/>
        </w:rPr>
        <w:t>:</w:t>
      </w:r>
    </w:p>
    <w:p w14:paraId="17A2708F" w14:textId="77777777" w:rsidR="00FD7901" w:rsidRPr="00FD7901" w:rsidRDefault="00FD7901" w:rsidP="00F43A87">
      <w:pPr>
        <w:numPr>
          <w:ilvl w:val="0"/>
          <w:numId w:val="61"/>
        </w:numPr>
        <w:autoSpaceDE w:val="0"/>
        <w:autoSpaceDN w:val="0"/>
        <w:adjustRightInd w:val="0"/>
        <w:spacing w:line="320" w:lineRule="exact"/>
        <w:ind w:left="851" w:hanging="425"/>
        <w:jc w:val="both"/>
        <w:rPr>
          <w:rFonts w:ascii="Garamond" w:hAnsi="Garamond"/>
        </w:rPr>
      </w:pPr>
      <w:r w:rsidRPr="00FD7901">
        <w:rPr>
          <w:rFonts w:ascii="Garamond" w:hAnsi="Garamond"/>
          <w:b/>
        </w:rPr>
        <w:t xml:space="preserve">Provvedimento regionale di riconoscimento di tecnico competente in acustica ambientale </w:t>
      </w:r>
      <w:r w:rsidRPr="00FD7901">
        <w:rPr>
          <w:rFonts w:ascii="Garamond" w:hAnsi="Garamond"/>
        </w:rPr>
        <w:t>ai sensi dell’art. 2 legge 447/95 – DPCM 31/03/98</w:t>
      </w:r>
      <w:bookmarkEnd w:id="36"/>
      <w:r w:rsidRPr="00FD7901">
        <w:rPr>
          <w:rFonts w:ascii="Garamond" w:hAnsi="Garamond"/>
        </w:rPr>
        <w:t xml:space="preserve"> o </w:t>
      </w:r>
      <w:r w:rsidRPr="00FD7901">
        <w:rPr>
          <w:rFonts w:ascii="Garamond" w:hAnsi="Garamond"/>
          <w:b/>
          <w:bCs/>
        </w:rPr>
        <w:t>abilitazione</w:t>
      </w:r>
      <w:r w:rsidRPr="00FD7901">
        <w:rPr>
          <w:rFonts w:ascii="Garamond" w:hAnsi="Garamond"/>
        </w:rPr>
        <w:t xml:space="preserve"> ai sensi dell’art. 22 del d.lgs. 17 febbraio 2017, n. 42;</w:t>
      </w:r>
    </w:p>
    <w:p w14:paraId="4DC4D120" w14:textId="77777777" w:rsidR="00FD7901" w:rsidRPr="00FD7901" w:rsidRDefault="00FD7901" w:rsidP="00FD7901">
      <w:pPr>
        <w:autoSpaceDE w:val="0"/>
        <w:autoSpaceDN w:val="0"/>
        <w:adjustRightInd w:val="0"/>
        <w:spacing w:line="320" w:lineRule="exact"/>
        <w:jc w:val="both"/>
        <w:rPr>
          <w:rFonts w:ascii="Garamond" w:hAnsi="Garamond"/>
          <w:u w:val="single"/>
        </w:rPr>
      </w:pPr>
      <w:r w:rsidRPr="00FD7901">
        <w:rPr>
          <w:rFonts w:ascii="Garamond" w:hAnsi="Garamond" w:cs="Calibri"/>
          <w:b/>
          <w:color w:val="FF0000"/>
          <w:u w:val="single"/>
        </w:rPr>
        <w:t>FARE MOLTA ATTENZIONE:</w:t>
      </w:r>
      <w:r w:rsidRPr="00FD7901">
        <w:rPr>
          <w:rFonts w:ascii="Garamond" w:hAnsi="Garamond"/>
        </w:rPr>
        <w:t xml:space="preserve"> per la comprova del requisito, la stazione appaltante acquisisce d’ufficio i documenti in possesso di pubbliche amministrazioni, </w:t>
      </w:r>
      <w:r w:rsidRPr="00FD7901">
        <w:rPr>
          <w:rFonts w:ascii="Garamond" w:hAnsi="Garamond"/>
          <w:u w:val="single"/>
        </w:rPr>
        <w:t>previa indicazione, da parte dell’operatore economico, degli elementi indispensabili per il reperimento delle informazioni o dei dati richiesti.</w:t>
      </w:r>
    </w:p>
    <w:p w14:paraId="129794CA" w14:textId="77777777" w:rsidR="00FD7901" w:rsidRPr="00FD7901" w:rsidRDefault="00FD7901" w:rsidP="00F43A87">
      <w:pPr>
        <w:numPr>
          <w:ilvl w:val="0"/>
          <w:numId w:val="47"/>
        </w:numPr>
        <w:tabs>
          <w:tab w:val="left" w:pos="426"/>
        </w:tabs>
        <w:autoSpaceDE w:val="0"/>
        <w:autoSpaceDN w:val="0"/>
        <w:adjustRightInd w:val="0"/>
        <w:spacing w:line="320" w:lineRule="exact"/>
        <w:ind w:left="426" w:hanging="426"/>
        <w:jc w:val="both"/>
        <w:rPr>
          <w:rFonts w:ascii="Garamond" w:hAnsi="Garamond"/>
          <w:b/>
        </w:rPr>
      </w:pPr>
      <w:r w:rsidRPr="00FD7901">
        <w:rPr>
          <w:rFonts w:ascii="Garamond" w:hAnsi="Garamond"/>
          <w:color w:val="000000"/>
          <w:lang w:val="x-none"/>
        </w:rPr>
        <w:t>(</w:t>
      </w:r>
      <w:r w:rsidRPr="00FD7901">
        <w:rPr>
          <w:rFonts w:ascii="Garamond" w:hAnsi="Garamond"/>
          <w:i/>
          <w:color w:val="FF0000"/>
          <w:highlight w:val="yellow"/>
        </w:rPr>
        <w:t>Facoltativo</w:t>
      </w:r>
      <w:r w:rsidRPr="00FD7901">
        <w:rPr>
          <w:rFonts w:ascii="Garamond" w:hAnsi="Garamond"/>
          <w:color w:val="000000"/>
          <w:lang w:val="x-none"/>
        </w:rPr>
        <w:t>)</w:t>
      </w:r>
      <w:r w:rsidRPr="00FD7901">
        <w:rPr>
          <w:b/>
          <w:color w:val="000000"/>
          <w:lang w:val="x-none"/>
        </w:rPr>
        <w:t xml:space="preserve"> </w:t>
      </w:r>
      <w:r w:rsidRPr="00FD7901">
        <w:rPr>
          <w:rFonts w:ascii="Garamond" w:hAnsi="Garamond"/>
          <w:b/>
        </w:rPr>
        <w:t xml:space="preserve">Personale </w:t>
      </w:r>
    </w:p>
    <w:p w14:paraId="5C33CCE4" w14:textId="77777777" w:rsidR="00FD7901" w:rsidRPr="00FD7901" w:rsidRDefault="00FD7901" w:rsidP="00FD7901">
      <w:pPr>
        <w:autoSpaceDE w:val="0"/>
        <w:autoSpaceDN w:val="0"/>
        <w:adjustRightInd w:val="0"/>
        <w:spacing w:line="320" w:lineRule="exact"/>
        <w:jc w:val="both"/>
        <w:rPr>
          <w:rFonts w:ascii="Garamond" w:hAnsi="Garamond"/>
        </w:rPr>
      </w:pPr>
      <w:bookmarkStart w:id="37" w:name="_Hlk517956791"/>
      <w:r w:rsidRPr="00FD7901">
        <w:rPr>
          <w:rFonts w:ascii="Garamond" w:hAnsi="Garamond"/>
          <w:b/>
        </w:rPr>
        <w:t>Per i soggetti organizzati in forma societaria o consortile o per i raggruppamenti temporanei misti (società/consorzi/professionisti)</w:t>
      </w:r>
      <w:r w:rsidRPr="00FD7901">
        <w:rPr>
          <w:rFonts w:ascii="Garamond" w:hAnsi="Garamond"/>
        </w:rPr>
        <w:t xml:space="preserve">: </w:t>
      </w:r>
      <w:r w:rsidRPr="00FD7901">
        <w:rPr>
          <w:rFonts w:ascii="Garamond" w:hAnsi="Garamond"/>
          <w:b/>
        </w:rPr>
        <w:t>numero medio annuo</w:t>
      </w:r>
      <w:r w:rsidRPr="00FD7901">
        <w:rPr>
          <w:rFonts w:ascii="Garamond" w:hAnsi="Garamond"/>
        </w:rPr>
        <w:t xml:space="preserve"> di personale tecnico utilizzato negli ultimi tre anni, </w:t>
      </w:r>
      <w:r w:rsidRPr="00FD7901">
        <w:rPr>
          <w:rFonts w:ascii="Garamond" w:hAnsi="Garamond"/>
          <w:b/>
        </w:rPr>
        <w:t xml:space="preserve">non inferiore a </w:t>
      </w:r>
      <w:bookmarkEnd w:id="37"/>
      <w:r w:rsidRPr="00FD7901">
        <w:rPr>
          <w:rFonts w:ascii="Garamond" w:hAnsi="Garamond"/>
          <w:b/>
        </w:rPr>
        <w:t xml:space="preserve">n. </w:t>
      </w:r>
      <w:r w:rsidRPr="00FD7901">
        <w:rPr>
          <w:rFonts w:ascii="Garamond" w:hAnsi="Garamond"/>
          <w:b/>
          <w:highlight w:val="yellow"/>
        </w:rPr>
        <w:t>___</w:t>
      </w:r>
      <w:r w:rsidRPr="00FD7901">
        <w:rPr>
          <w:rFonts w:ascii="Garamond" w:hAnsi="Garamond"/>
          <w:b/>
        </w:rPr>
        <w:t xml:space="preserve"> </w:t>
      </w:r>
      <w:r w:rsidRPr="00FD7901">
        <w:rPr>
          <w:rFonts w:ascii="Garamond" w:hAnsi="Garamond"/>
        </w:rPr>
        <w:t>(</w:t>
      </w:r>
      <w:r w:rsidRPr="00FD7901">
        <w:rPr>
          <w:rFonts w:ascii="Garamond" w:hAnsi="Garamond"/>
          <w:i/>
          <w:color w:val="FF0000"/>
          <w:highlight w:val="yellow"/>
        </w:rPr>
        <w:t>specificare</w:t>
      </w:r>
      <w:r w:rsidRPr="00FD7901">
        <w:rPr>
          <w:rFonts w:ascii="Garamond" w:hAnsi="Garamond"/>
        </w:rPr>
        <w:t>)</w:t>
      </w:r>
      <w:r w:rsidRPr="00FD7901">
        <w:rPr>
          <w:rFonts w:ascii="Garamond" w:hAnsi="Garamond"/>
          <w:b/>
          <w:bCs/>
          <w:iCs/>
        </w:rPr>
        <w:t xml:space="preserve"> </w:t>
      </w:r>
      <w:r w:rsidRPr="00FD7901">
        <w:rPr>
          <w:rFonts w:ascii="Garamond" w:hAnsi="Garamond"/>
          <w:b/>
        </w:rPr>
        <w:t xml:space="preserve">unità </w:t>
      </w:r>
      <w:r w:rsidRPr="00FD7901">
        <w:rPr>
          <w:rFonts w:ascii="Garamond" w:hAnsi="Garamond"/>
        </w:rPr>
        <w:t>che corrisponde al numero minimo delle professionalità stimate</w:t>
      </w:r>
      <w:r w:rsidRPr="00FD7901">
        <w:rPr>
          <w:rFonts w:ascii="Garamond" w:hAnsi="Garamond"/>
          <w:b/>
        </w:rPr>
        <w:t xml:space="preserve"> </w:t>
      </w:r>
      <w:r w:rsidRPr="00FD7901">
        <w:rPr>
          <w:rFonts w:ascii="Garamond" w:hAnsi="Garamond"/>
        </w:rPr>
        <w:t xml:space="preserve">di cui al successivo N.B. 2, salvo il possibile cumulo delle professionalità, </w:t>
      </w:r>
      <w:r w:rsidRPr="00FD7901">
        <w:rPr>
          <w:rFonts w:ascii="Garamond" w:hAnsi="Garamond"/>
          <w:u w:val="single"/>
        </w:rPr>
        <w:t>nel qual caso</w:t>
      </w:r>
      <w:r w:rsidRPr="00FD7901">
        <w:rPr>
          <w:rFonts w:ascii="Garamond" w:hAnsi="Garamond"/>
        </w:rPr>
        <w:t xml:space="preserve"> il </w:t>
      </w:r>
      <w:r w:rsidRPr="00FD7901">
        <w:rPr>
          <w:rFonts w:ascii="Garamond" w:hAnsi="Garamond"/>
          <w:b/>
        </w:rPr>
        <w:t>numero minimo non può essere comunque inferiore a</w:t>
      </w:r>
      <w:r w:rsidRPr="00FD7901">
        <w:rPr>
          <w:rFonts w:ascii="Garamond" w:hAnsi="Garamond"/>
        </w:rPr>
        <w:t xml:space="preserve"> </w:t>
      </w:r>
      <w:r w:rsidRPr="00FD7901">
        <w:rPr>
          <w:rFonts w:ascii="Garamond" w:hAnsi="Garamond"/>
          <w:b/>
        </w:rPr>
        <w:t xml:space="preserve">1 unità/altro </w:t>
      </w:r>
      <w:r w:rsidRPr="00FD7901">
        <w:rPr>
          <w:rFonts w:ascii="Garamond" w:hAnsi="Garamond"/>
          <w:b/>
          <w:highlight w:val="yellow"/>
        </w:rPr>
        <w:t>______</w:t>
      </w:r>
      <w:r w:rsidRPr="00FD7901">
        <w:rPr>
          <w:rFonts w:ascii="Garamond" w:hAnsi="Garamond"/>
          <w:b/>
        </w:rPr>
        <w:t xml:space="preserve"> </w:t>
      </w:r>
      <w:r w:rsidRPr="00FD7901">
        <w:rPr>
          <w:rFonts w:ascii="Garamond" w:hAnsi="Garamond"/>
        </w:rPr>
        <w:t>(</w:t>
      </w:r>
      <w:r w:rsidRPr="00FD7901">
        <w:rPr>
          <w:rFonts w:ascii="Garamond" w:hAnsi="Garamond"/>
          <w:i/>
          <w:color w:val="FF0000"/>
          <w:highlight w:val="yellow"/>
        </w:rPr>
        <w:t>specificare</w:t>
      </w:r>
      <w:r w:rsidRPr="00FD7901">
        <w:rPr>
          <w:rFonts w:ascii="Garamond" w:hAnsi="Garamond"/>
        </w:rPr>
        <w:t>).</w:t>
      </w:r>
    </w:p>
    <w:p w14:paraId="4A4839EB" w14:textId="33A5E54F" w:rsidR="00FD7901" w:rsidRPr="00FD7901" w:rsidRDefault="00FD7901" w:rsidP="00FD7901">
      <w:pPr>
        <w:autoSpaceDE w:val="0"/>
        <w:autoSpaceDN w:val="0"/>
        <w:adjustRightInd w:val="0"/>
        <w:spacing w:line="320" w:lineRule="exact"/>
        <w:jc w:val="both"/>
        <w:rPr>
          <w:rFonts w:ascii="Garamond" w:hAnsi="Garamond"/>
          <w:highlight w:val="yellow"/>
        </w:rPr>
      </w:pPr>
      <w:bookmarkStart w:id="38" w:name="_Hlk517956896"/>
      <w:bookmarkStart w:id="39" w:name="_Hlk522801869"/>
      <w:bookmarkEnd w:id="28"/>
      <w:r w:rsidRPr="00FD7901">
        <w:rPr>
          <w:rFonts w:ascii="Garamond" w:hAnsi="Garamond"/>
          <w:b/>
        </w:rPr>
        <w:t xml:space="preserve">Per il professionista singolo o l’associazione di professionisti: numero di unità </w:t>
      </w:r>
      <w:r w:rsidRPr="00FD7901">
        <w:rPr>
          <w:rFonts w:ascii="Garamond" w:hAnsi="Garamond"/>
        </w:rPr>
        <w:t xml:space="preserve">di personale tecnico </w:t>
      </w:r>
      <w:r w:rsidRPr="00FD7901">
        <w:rPr>
          <w:rFonts w:ascii="Garamond" w:hAnsi="Garamond"/>
          <w:b/>
        </w:rPr>
        <w:t xml:space="preserve">non inferiore a </w:t>
      </w:r>
      <w:bookmarkEnd w:id="38"/>
      <w:bookmarkEnd w:id="39"/>
      <w:r w:rsidRPr="00FD7901">
        <w:rPr>
          <w:rFonts w:ascii="Garamond" w:hAnsi="Garamond"/>
          <w:b/>
        </w:rPr>
        <w:t xml:space="preserve">n. </w:t>
      </w:r>
      <w:r w:rsidRPr="00FD7901">
        <w:rPr>
          <w:rFonts w:ascii="Garamond" w:hAnsi="Garamond"/>
          <w:b/>
          <w:highlight w:val="yellow"/>
        </w:rPr>
        <w:t>___</w:t>
      </w:r>
      <w:r w:rsidRPr="00FD7901">
        <w:rPr>
          <w:rFonts w:ascii="Garamond" w:hAnsi="Garamond"/>
          <w:b/>
        </w:rPr>
        <w:t xml:space="preserve"> </w:t>
      </w:r>
      <w:r w:rsidRPr="00FD7901">
        <w:rPr>
          <w:rFonts w:ascii="Garamond" w:hAnsi="Garamond"/>
        </w:rPr>
        <w:t>(</w:t>
      </w:r>
      <w:r w:rsidRPr="00FD7901">
        <w:rPr>
          <w:rFonts w:ascii="Garamond" w:hAnsi="Garamond"/>
          <w:i/>
          <w:color w:val="FF0000"/>
          <w:highlight w:val="yellow"/>
        </w:rPr>
        <w:t>specificare</w:t>
      </w:r>
      <w:r w:rsidRPr="00FD7901">
        <w:rPr>
          <w:rFonts w:ascii="Garamond" w:hAnsi="Garamond"/>
        </w:rPr>
        <w:t>)</w:t>
      </w:r>
      <w:r w:rsidR="003515C2">
        <w:rPr>
          <w:rFonts w:ascii="Garamond" w:hAnsi="Garamond"/>
          <w:b/>
          <w:bCs/>
          <w:iCs/>
        </w:rPr>
        <w:t xml:space="preserve"> </w:t>
      </w:r>
      <w:r w:rsidRPr="00FD7901">
        <w:rPr>
          <w:rFonts w:ascii="Garamond" w:hAnsi="Garamond"/>
          <w:b/>
        </w:rPr>
        <w:t xml:space="preserve">unità </w:t>
      </w:r>
      <w:r w:rsidRPr="00FD7901">
        <w:rPr>
          <w:rFonts w:ascii="Garamond" w:hAnsi="Garamond"/>
        </w:rPr>
        <w:t>che corrisponde al numero minimo delle professionalità stimate</w:t>
      </w:r>
      <w:r w:rsidRPr="00FD7901">
        <w:rPr>
          <w:rFonts w:ascii="Garamond" w:hAnsi="Garamond"/>
          <w:b/>
        </w:rPr>
        <w:t xml:space="preserve"> </w:t>
      </w:r>
      <w:r w:rsidRPr="00FD7901">
        <w:rPr>
          <w:rFonts w:ascii="Garamond" w:hAnsi="Garamond"/>
        </w:rPr>
        <w:t>di cui al successivo N.B. 2, salvo il possibile cumulo delle</w:t>
      </w:r>
      <w:r w:rsidR="003515C2">
        <w:rPr>
          <w:rFonts w:ascii="Garamond" w:hAnsi="Garamond"/>
        </w:rPr>
        <w:t xml:space="preserve"> </w:t>
      </w:r>
      <w:r w:rsidRPr="00FD7901">
        <w:rPr>
          <w:rFonts w:ascii="Garamond" w:hAnsi="Garamond"/>
        </w:rPr>
        <w:t xml:space="preserve">professionalità, </w:t>
      </w:r>
      <w:r w:rsidRPr="00FD7901">
        <w:rPr>
          <w:rFonts w:ascii="Garamond" w:hAnsi="Garamond"/>
          <w:u w:val="single"/>
        </w:rPr>
        <w:t>nel qual caso</w:t>
      </w:r>
      <w:r w:rsidRPr="00FD7901">
        <w:rPr>
          <w:rFonts w:ascii="Garamond" w:hAnsi="Garamond"/>
        </w:rPr>
        <w:t xml:space="preserve"> il </w:t>
      </w:r>
      <w:r w:rsidRPr="00FD7901">
        <w:rPr>
          <w:rFonts w:ascii="Garamond" w:hAnsi="Garamond"/>
          <w:b/>
        </w:rPr>
        <w:t>numero minimo non può essere comunque inferiore a</w:t>
      </w:r>
      <w:r w:rsidRPr="00FD7901">
        <w:rPr>
          <w:rFonts w:ascii="Garamond" w:hAnsi="Garamond"/>
        </w:rPr>
        <w:t xml:space="preserve"> </w:t>
      </w:r>
      <w:r w:rsidRPr="00FD7901">
        <w:rPr>
          <w:rFonts w:ascii="Garamond" w:hAnsi="Garamond"/>
          <w:b/>
        </w:rPr>
        <w:t xml:space="preserve">1 unità/altro </w:t>
      </w:r>
      <w:r w:rsidRPr="00FD7901">
        <w:rPr>
          <w:rFonts w:ascii="Garamond" w:hAnsi="Garamond"/>
          <w:b/>
          <w:highlight w:val="yellow"/>
        </w:rPr>
        <w:t>______</w:t>
      </w:r>
      <w:r w:rsidRPr="00FD7901">
        <w:rPr>
          <w:rFonts w:ascii="Garamond" w:hAnsi="Garamond"/>
          <w:b/>
        </w:rPr>
        <w:t xml:space="preserve"> </w:t>
      </w:r>
      <w:r w:rsidRPr="00FD7901">
        <w:rPr>
          <w:rFonts w:ascii="Garamond" w:hAnsi="Garamond"/>
        </w:rPr>
        <w:t>(</w:t>
      </w:r>
      <w:r w:rsidRPr="00FD7901">
        <w:rPr>
          <w:rFonts w:ascii="Garamond" w:hAnsi="Garamond"/>
          <w:i/>
          <w:color w:val="FF0000"/>
          <w:highlight w:val="yellow"/>
        </w:rPr>
        <w:t>specificare</w:t>
      </w:r>
      <w:r w:rsidRPr="00FD7901">
        <w:rPr>
          <w:rFonts w:ascii="Garamond" w:hAnsi="Garamond"/>
        </w:rPr>
        <w:t>)</w:t>
      </w:r>
      <w:r w:rsidRPr="00FD7901">
        <w:rPr>
          <w:rFonts w:ascii="Garamond" w:hAnsi="Garamond"/>
          <w:b/>
          <w:bCs/>
        </w:rPr>
        <w:t>.</w:t>
      </w:r>
    </w:p>
    <w:p w14:paraId="4FE2C636"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 xml:space="preserve">Si precisa che </w:t>
      </w:r>
      <w:bookmarkStart w:id="40" w:name="_Hlk517956980"/>
      <w:r w:rsidRPr="00FD7901">
        <w:rPr>
          <w:rFonts w:ascii="Garamond" w:hAnsi="Garamond"/>
        </w:rPr>
        <w:t>il personale tecnico comprende i seguenti soggetti:</w:t>
      </w:r>
    </w:p>
    <w:p w14:paraId="49DAD74A" w14:textId="77777777" w:rsidR="00FD7901" w:rsidRPr="00FD7901" w:rsidRDefault="00FD7901" w:rsidP="00F43A87">
      <w:pPr>
        <w:numPr>
          <w:ilvl w:val="0"/>
          <w:numId w:val="43"/>
        </w:numPr>
        <w:tabs>
          <w:tab w:val="left" w:pos="284"/>
        </w:tabs>
        <w:autoSpaceDE w:val="0"/>
        <w:autoSpaceDN w:val="0"/>
        <w:adjustRightInd w:val="0"/>
        <w:spacing w:line="320" w:lineRule="exact"/>
        <w:ind w:left="284" w:hanging="284"/>
        <w:jc w:val="both"/>
        <w:rPr>
          <w:rFonts w:ascii="Garamond" w:hAnsi="Garamond"/>
        </w:rPr>
      </w:pPr>
      <w:r w:rsidRPr="00FD7901">
        <w:rPr>
          <w:rFonts w:ascii="Garamond" w:hAnsi="Garamond"/>
        </w:rPr>
        <w:t>i soci attivi;</w:t>
      </w:r>
    </w:p>
    <w:p w14:paraId="6B820B45" w14:textId="77777777" w:rsidR="00FD7901" w:rsidRPr="00FD7901" w:rsidRDefault="00FD7901" w:rsidP="00F43A87">
      <w:pPr>
        <w:numPr>
          <w:ilvl w:val="0"/>
          <w:numId w:val="43"/>
        </w:numPr>
        <w:tabs>
          <w:tab w:val="left" w:pos="284"/>
        </w:tabs>
        <w:autoSpaceDE w:val="0"/>
        <w:autoSpaceDN w:val="0"/>
        <w:adjustRightInd w:val="0"/>
        <w:spacing w:line="320" w:lineRule="exact"/>
        <w:ind w:left="284" w:hanging="284"/>
        <w:jc w:val="both"/>
        <w:rPr>
          <w:rFonts w:ascii="Garamond" w:hAnsi="Garamond"/>
        </w:rPr>
      </w:pPr>
      <w:r w:rsidRPr="00FD7901">
        <w:rPr>
          <w:rFonts w:ascii="Garamond" w:hAnsi="Garamond"/>
        </w:rPr>
        <w:t>i dipendenti;</w:t>
      </w:r>
    </w:p>
    <w:p w14:paraId="76F74AA7" w14:textId="77777777" w:rsidR="00FD7901" w:rsidRPr="00FD7901" w:rsidRDefault="00FD7901" w:rsidP="00F43A87">
      <w:pPr>
        <w:numPr>
          <w:ilvl w:val="0"/>
          <w:numId w:val="43"/>
        </w:numPr>
        <w:tabs>
          <w:tab w:val="left" w:pos="284"/>
        </w:tabs>
        <w:autoSpaceDE w:val="0"/>
        <w:autoSpaceDN w:val="0"/>
        <w:adjustRightInd w:val="0"/>
        <w:spacing w:line="320" w:lineRule="exact"/>
        <w:ind w:left="284" w:hanging="284"/>
        <w:jc w:val="both"/>
        <w:rPr>
          <w:rFonts w:ascii="Garamond" w:hAnsi="Garamond"/>
        </w:rPr>
      </w:pPr>
      <w:r w:rsidRPr="00FD7901">
        <w:rPr>
          <w:rFonts w:ascii="Garamond" w:hAnsi="Garamond"/>
        </w:rPr>
        <w:t>i collaboratori con contratto di collaborazione coordinata e continuativa su base annua;</w:t>
      </w:r>
    </w:p>
    <w:p w14:paraId="07F7DACA" w14:textId="77777777" w:rsidR="00FD7901" w:rsidRPr="00FD7901" w:rsidRDefault="00FD7901" w:rsidP="00F43A87">
      <w:pPr>
        <w:numPr>
          <w:ilvl w:val="0"/>
          <w:numId w:val="43"/>
        </w:numPr>
        <w:tabs>
          <w:tab w:val="left" w:pos="284"/>
        </w:tabs>
        <w:autoSpaceDE w:val="0"/>
        <w:autoSpaceDN w:val="0"/>
        <w:adjustRightInd w:val="0"/>
        <w:spacing w:line="320" w:lineRule="exact"/>
        <w:ind w:left="284" w:hanging="284"/>
        <w:jc w:val="both"/>
        <w:rPr>
          <w:rFonts w:ascii="Garamond" w:hAnsi="Garamond"/>
        </w:rPr>
      </w:pPr>
      <w:r w:rsidRPr="00FD7901">
        <w:rPr>
          <w:rFonts w:ascii="Garamond" w:hAnsi="Garamond"/>
        </w:rPr>
        <w:t xml:space="preserve">i consulenti iscritti ai relativi albi professionali ove esistenti, muniti di partiva IVA e che firmino il progetto, ovvero firmino i rapporti di verifica del progetto ovvero facciano parte dell’Ufficio direzione lavori e che abbiano fatturato nei confronti del concorrente una quota superiore al cinquanta per cento del proprio fatturato annuo risultante dalla dichiarazione IVA. </w:t>
      </w:r>
    </w:p>
    <w:p w14:paraId="4A911D12"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 xml:space="preserve">Il personale richiesto è espresso in termini di risorse a tempo pieno (Full Time </w:t>
      </w:r>
      <w:proofErr w:type="spellStart"/>
      <w:r w:rsidRPr="00FD7901">
        <w:rPr>
          <w:rFonts w:ascii="Garamond" w:hAnsi="Garamond"/>
        </w:rPr>
        <w:t>Equivalent</w:t>
      </w:r>
      <w:proofErr w:type="spellEnd"/>
      <w:r w:rsidRPr="00FD7901">
        <w:rPr>
          <w:rFonts w:ascii="Garamond" w:hAnsi="Garamond"/>
        </w:rPr>
        <w:t>, FTE). Tale valore si ottiene sommando le ore contrattuali del personale e dividendo poi il risultato ottenuto per il numero delle ore di lavoro di un dipendente a tempo pieno</w:t>
      </w:r>
      <w:bookmarkEnd w:id="40"/>
      <w:r w:rsidRPr="00FD7901">
        <w:rPr>
          <w:rFonts w:ascii="Garamond" w:hAnsi="Garamond"/>
        </w:rPr>
        <w:t>.</w:t>
      </w:r>
    </w:p>
    <w:p w14:paraId="3C152364"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cs="Calibri"/>
          <w:b/>
          <w:color w:val="FF0000"/>
          <w:u w:val="single"/>
        </w:rPr>
        <w:t>FARE MOLTA ATTENZIONE:</w:t>
      </w:r>
      <w:r w:rsidRPr="00FD7901">
        <w:rPr>
          <w:rFonts w:ascii="Garamond" w:hAnsi="Garamond"/>
          <w:u w:val="single"/>
        </w:rPr>
        <w:t xml:space="preserve"> la comprova del requisito</w:t>
      </w:r>
      <w:r w:rsidRPr="00FD7901">
        <w:rPr>
          <w:rFonts w:ascii="Garamond" w:hAnsi="Garamond"/>
        </w:rPr>
        <w:t xml:space="preserve"> è fornita nel modo che segue:</w:t>
      </w:r>
    </w:p>
    <w:p w14:paraId="11FB83BB" w14:textId="77777777" w:rsidR="00FD7901" w:rsidRPr="00FD7901" w:rsidRDefault="00FD7901" w:rsidP="00F43A87">
      <w:pPr>
        <w:numPr>
          <w:ilvl w:val="0"/>
          <w:numId w:val="43"/>
        </w:numPr>
        <w:tabs>
          <w:tab w:val="left" w:pos="284"/>
        </w:tabs>
        <w:autoSpaceDE w:val="0"/>
        <w:autoSpaceDN w:val="0"/>
        <w:adjustRightInd w:val="0"/>
        <w:spacing w:line="320" w:lineRule="exact"/>
        <w:ind w:left="284" w:hanging="284"/>
        <w:jc w:val="both"/>
        <w:rPr>
          <w:rFonts w:ascii="Garamond" w:hAnsi="Garamond"/>
        </w:rPr>
      </w:pPr>
      <w:r w:rsidRPr="00FD7901">
        <w:rPr>
          <w:rFonts w:ascii="Garamond" w:hAnsi="Garamond"/>
        </w:rPr>
        <w:t>per i soci attivi, mediante estratto del libro soci;</w:t>
      </w:r>
    </w:p>
    <w:p w14:paraId="78F94C96" w14:textId="77777777" w:rsidR="00FD7901" w:rsidRPr="00FD7901" w:rsidRDefault="00FD7901" w:rsidP="00F43A87">
      <w:pPr>
        <w:numPr>
          <w:ilvl w:val="0"/>
          <w:numId w:val="43"/>
        </w:numPr>
        <w:tabs>
          <w:tab w:val="left" w:pos="284"/>
        </w:tabs>
        <w:autoSpaceDE w:val="0"/>
        <w:autoSpaceDN w:val="0"/>
        <w:adjustRightInd w:val="0"/>
        <w:spacing w:line="320" w:lineRule="exact"/>
        <w:ind w:left="284" w:hanging="284"/>
        <w:jc w:val="both"/>
        <w:rPr>
          <w:rFonts w:ascii="Garamond" w:hAnsi="Garamond"/>
        </w:rPr>
      </w:pPr>
      <w:r w:rsidRPr="00FD7901">
        <w:rPr>
          <w:rFonts w:ascii="Garamond" w:hAnsi="Garamond"/>
        </w:rPr>
        <w:t>per i dipendenti, mediante dichiarazione di un dottore commercialista o un consulente del lavoro iscritto all’albo o tramite libro unico del lavoro;</w:t>
      </w:r>
    </w:p>
    <w:p w14:paraId="0EFC046A" w14:textId="77777777" w:rsidR="00FD7901" w:rsidRPr="00FD7901" w:rsidRDefault="00FD7901" w:rsidP="00F43A87">
      <w:pPr>
        <w:numPr>
          <w:ilvl w:val="0"/>
          <w:numId w:val="43"/>
        </w:numPr>
        <w:tabs>
          <w:tab w:val="left" w:pos="284"/>
        </w:tabs>
        <w:autoSpaceDE w:val="0"/>
        <w:autoSpaceDN w:val="0"/>
        <w:adjustRightInd w:val="0"/>
        <w:spacing w:line="320" w:lineRule="exact"/>
        <w:ind w:left="284" w:hanging="284"/>
        <w:jc w:val="both"/>
        <w:rPr>
          <w:rFonts w:ascii="Garamond" w:hAnsi="Garamond"/>
        </w:rPr>
      </w:pPr>
      <w:r w:rsidRPr="00FD7901">
        <w:rPr>
          <w:rFonts w:ascii="Garamond" w:hAnsi="Garamond"/>
        </w:rPr>
        <w:t>per i collaboratori coordinati e continuativi, mediante contratto e una busta paga oppure tramite libro unico del lavoro;</w:t>
      </w:r>
    </w:p>
    <w:p w14:paraId="75421BF7" w14:textId="77777777" w:rsidR="00FD7901" w:rsidRPr="00FD7901" w:rsidRDefault="00FD7901" w:rsidP="00F43A87">
      <w:pPr>
        <w:numPr>
          <w:ilvl w:val="0"/>
          <w:numId w:val="43"/>
        </w:numPr>
        <w:tabs>
          <w:tab w:val="left" w:pos="284"/>
        </w:tabs>
        <w:autoSpaceDE w:val="0"/>
        <w:autoSpaceDN w:val="0"/>
        <w:adjustRightInd w:val="0"/>
        <w:spacing w:line="320" w:lineRule="exact"/>
        <w:ind w:left="284" w:hanging="284"/>
        <w:jc w:val="both"/>
        <w:rPr>
          <w:rFonts w:ascii="Garamond" w:hAnsi="Garamond"/>
        </w:rPr>
      </w:pPr>
      <w:r w:rsidRPr="00FD7901">
        <w:rPr>
          <w:rFonts w:ascii="Garamond" w:hAnsi="Garamond"/>
        </w:rPr>
        <w:t>per i consulenti, mediante dichiarazione IVA annuale e fatture oppure documentazione contabile attestante il pagamento del consulente.</w:t>
      </w:r>
      <w:r w:rsidRPr="00FD7901">
        <w:rPr>
          <w:rFonts w:ascii="Garamond" w:hAnsi="Garamond"/>
        </w:rPr>
        <w:tab/>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5E1995C5" w14:textId="77777777" w:rsidTr="009C7545">
        <w:trPr>
          <w:trHeight w:val="830"/>
        </w:trPr>
        <w:tc>
          <w:tcPr>
            <w:tcW w:w="10490" w:type="dxa"/>
            <w:shd w:val="clear" w:color="auto" w:fill="FFFFFF"/>
          </w:tcPr>
          <w:p w14:paraId="6914B5A4" w14:textId="77777777" w:rsidR="00FD7901" w:rsidRPr="00FD7901" w:rsidRDefault="00FD7901" w:rsidP="00FD7901">
            <w:pPr>
              <w:ind w:right="101"/>
              <w:jc w:val="both"/>
              <w:rPr>
                <w:rFonts w:ascii="Garamond" w:hAnsi="Garamond" w:cs="Arial"/>
                <w:b/>
              </w:rPr>
            </w:pPr>
            <w:r w:rsidRPr="00FD7901">
              <w:rPr>
                <w:rFonts w:ascii="Garamond" w:hAnsi="Garamond" w:cs="Arial"/>
                <w:b/>
                <w:color w:val="FF0000"/>
              </w:rPr>
              <w:t>N.B. 2:</w:t>
            </w:r>
            <w:r w:rsidRPr="00FD7901">
              <w:rPr>
                <w:rFonts w:ascii="Garamond" w:hAnsi="Garamond" w:cs="Arial"/>
              </w:rPr>
              <w:t xml:space="preserve"> </w:t>
            </w:r>
            <w:r w:rsidRPr="00FD7901">
              <w:rPr>
                <w:rFonts w:ascii="Garamond" w:hAnsi="Garamond" w:cs="Arial"/>
                <w:b/>
              </w:rPr>
              <w:t>STRUTTURA OPERATIVA MINIMA - PROFESSIONALITA’ STIMATE</w:t>
            </w:r>
          </w:p>
          <w:p w14:paraId="5A893DED" w14:textId="77777777" w:rsidR="00FD7901" w:rsidRPr="00FD7901" w:rsidRDefault="00FD7901" w:rsidP="00FD7901">
            <w:pPr>
              <w:autoSpaceDE w:val="0"/>
              <w:autoSpaceDN w:val="0"/>
              <w:adjustRightInd w:val="0"/>
              <w:ind w:right="-1"/>
              <w:jc w:val="both"/>
              <w:rPr>
                <w:rFonts w:ascii="Garamond" w:hAnsi="Garamond" w:cs="Calibri"/>
                <w:highlight w:val="yellow"/>
              </w:rPr>
            </w:pPr>
            <w:r w:rsidRPr="00FD7901">
              <w:rPr>
                <w:rFonts w:ascii="Garamond" w:hAnsi="Garamond" w:cs="Calibri"/>
                <w:bCs/>
              </w:rPr>
              <w:t xml:space="preserve">Il numero di professionisti richiesti per l'espletamento delle prestazioni oggetto dell'appalto deve comprendere le seguenti figure professionali, che costituiranno il gruppo di lavoro minimo. </w:t>
            </w:r>
          </w:p>
        </w:tc>
      </w:tr>
    </w:tbl>
    <w:p w14:paraId="7380BCE8" w14:textId="2FF784BA" w:rsidR="009C7545" w:rsidRDefault="009C7545" w:rsidP="00FD7901">
      <w:pPr>
        <w:autoSpaceDE w:val="0"/>
        <w:autoSpaceDN w:val="0"/>
        <w:adjustRightInd w:val="0"/>
        <w:jc w:val="center"/>
        <w:rPr>
          <w:rFonts w:ascii="Garamond" w:hAnsi="Garamond"/>
        </w:rPr>
      </w:pPr>
    </w:p>
    <w:p w14:paraId="115A086D" w14:textId="77777777" w:rsidR="004E2A38" w:rsidRPr="004E2A38" w:rsidRDefault="004E2A38" w:rsidP="004E2A38">
      <w:pPr>
        <w:widowControl w:val="0"/>
        <w:suppressAutoHyphens/>
        <w:ind w:left="-426"/>
        <w:jc w:val="center"/>
        <w:rPr>
          <w:rFonts w:ascii="Garamond" w:hAnsi="Garamond" w:cs="ArialNarrow-OneByteIdentityH"/>
        </w:rPr>
      </w:pPr>
      <w:r w:rsidRPr="004E2A38">
        <w:rPr>
          <w:rFonts w:ascii="Garamond" w:hAnsi="Garamond" w:cs="ArialNarrow-OneByteIdentityH"/>
        </w:rPr>
        <w:t>(</w:t>
      </w:r>
      <w:r w:rsidRPr="004E2A38">
        <w:rPr>
          <w:rFonts w:ascii="Garamond" w:hAnsi="Garamond" w:cs="ArialNarrow-OneByteIdentityH"/>
          <w:i/>
          <w:color w:val="FF0000"/>
          <w:highlight w:val="yellow"/>
        </w:rPr>
        <w:t>opzione 1: SENZA Ufficio DL riformulare alla bisogna</w:t>
      </w:r>
      <w:r w:rsidRPr="004E2A38">
        <w:rPr>
          <w:rFonts w:ascii="Garamond" w:hAnsi="Garamond" w:cs="ArialNarrow-OneByteIdentityH"/>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4"/>
        <w:gridCol w:w="6226"/>
        <w:gridCol w:w="1985"/>
      </w:tblGrid>
      <w:tr w:rsidR="004E2A38" w:rsidRPr="004E2A38" w14:paraId="5438883C" w14:textId="77777777" w:rsidTr="004E2A38">
        <w:trPr>
          <w:trHeight w:val="457"/>
          <w:jc w:val="center"/>
        </w:trPr>
        <w:tc>
          <w:tcPr>
            <w:tcW w:w="2274" w:type="dxa"/>
            <w:vAlign w:val="center"/>
          </w:tcPr>
          <w:p w14:paraId="46020873" w14:textId="77777777" w:rsidR="004E2A38" w:rsidRPr="004E2A38" w:rsidRDefault="004E2A38" w:rsidP="004E2A38">
            <w:pPr>
              <w:widowControl w:val="0"/>
              <w:kinsoku w:val="0"/>
              <w:overflowPunct w:val="0"/>
              <w:autoSpaceDE w:val="0"/>
              <w:autoSpaceDN w:val="0"/>
              <w:ind w:left="134" w:right="239" w:firstLine="7"/>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RUOLO</w:t>
            </w:r>
          </w:p>
        </w:tc>
        <w:tc>
          <w:tcPr>
            <w:tcW w:w="6226" w:type="dxa"/>
            <w:vAlign w:val="center"/>
          </w:tcPr>
          <w:p w14:paraId="570B0F39" w14:textId="77777777" w:rsidR="004E2A38" w:rsidRPr="004E2A38" w:rsidRDefault="004E2A38" w:rsidP="004E2A38">
            <w:pPr>
              <w:widowControl w:val="0"/>
              <w:kinsoku w:val="0"/>
              <w:overflowPunct w:val="0"/>
              <w:autoSpaceDE w:val="0"/>
              <w:autoSpaceDN w:val="0"/>
              <w:ind w:left="71" w:right="81"/>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REQUISITI</w:t>
            </w:r>
          </w:p>
        </w:tc>
        <w:tc>
          <w:tcPr>
            <w:tcW w:w="1985" w:type="dxa"/>
            <w:vAlign w:val="center"/>
          </w:tcPr>
          <w:p w14:paraId="5E53E9AD" w14:textId="77777777" w:rsidR="004E2A38" w:rsidRPr="004E2A38" w:rsidRDefault="004E2A38" w:rsidP="004E2A38">
            <w:pPr>
              <w:widowControl w:val="0"/>
              <w:kinsoku w:val="0"/>
              <w:overflowPunct w:val="0"/>
              <w:autoSpaceDE w:val="0"/>
              <w:autoSpaceDN w:val="0"/>
              <w:ind w:left="71"/>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N.</w:t>
            </w:r>
          </w:p>
        </w:tc>
      </w:tr>
      <w:tr w:rsidR="004E2A38" w:rsidRPr="004E2A38" w14:paraId="667E7A4B" w14:textId="77777777" w:rsidTr="004E2A38">
        <w:trPr>
          <w:trHeight w:val="20"/>
          <w:jc w:val="center"/>
        </w:trPr>
        <w:tc>
          <w:tcPr>
            <w:tcW w:w="2274" w:type="dxa"/>
            <w:vAlign w:val="center"/>
          </w:tcPr>
          <w:p w14:paraId="17CF3F57"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Coordinatore del gruppo di progettazione </w:t>
            </w:r>
          </w:p>
        </w:tc>
        <w:tc>
          <w:tcPr>
            <w:tcW w:w="6226" w:type="dxa"/>
            <w:vAlign w:val="center"/>
          </w:tcPr>
          <w:p w14:paraId="04BDA268"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 (</w:t>
            </w:r>
            <w:r w:rsidRPr="004E2A38">
              <w:rPr>
                <w:rFonts w:ascii="Garamond" w:eastAsia="Arial" w:hAnsi="Garamond" w:cs="Arial"/>
                <w:i/>
                <w:iCs/>
                <w:color w:val="FF0000"/>
                <w:spacing w:val="-1"/>
                <w:w w:val="105"/>
                <w:sz w:val="20"/>
                <w:szCs w:val="20"/>
                <w:highlight w:val="yellow"/>
                <w:lang w:bidi="it-IT"/>
              </w:rPr>
              <w:t>ove richiesto esperienza specificare il periodo ad es. 5 o 10 anni</w:t>
            </w:r>
            <w:r w:rsidRPr="004E2A38">
              <w:rPr>
                <w:rFonts w:ascii="Garamond" w:eastAsia="Arial" w:hAnsi="Garamond" w:cs="Arial"/>
                <w:spacing w:val="-1"/>
                <w:w w:val="105"/>
                <w:sz w:val="20"/>
                <w:szCs w:val="20"/>
                <w:lang w:bidi="it-IT"/>
              </w:rPr>
              <w:t xml:space="preserve">) da almeno </w:t>
            </w:r>
            <w:r w:rsidRPr="004E2A38">
              <w:rPr>
                <w:rFonts w:ascii="Garamond" w:eastAsia="Arial" w:hAnsi="Garamond" w:cs="Arial"/>
                <w:spacing w:val="-1"/>
                <w:w w:val="105"/>
                <w:sz w:val="20"/>
                <w:szCs w:val="20"/>
                <w:highlight w:val="yellow"/>
                <w:lang w:bidi="it-IT"/>
              </w:rPr>
              <w:t>________</w:t>
            </w:r>
            <w:r w:rsidRPr="004E2A38">
              <w:rPr>
                <w:rFonts w:ascii="Garamond" w:eastAsia="Arial" w:hAnsi="Garamond" w:cs="Arial"/>
                <w:spacing w:val="-1"/>
                <w:w w:val="105"/>
                <w:sz w:val="20"/>
                <w:szCs w:val="20"/>
                <w:lang w:bidi="it-IT"/>
              </w:rPr>
              <w:t xml:space="preserve"> anni.</w:t>
            </w:r>
          </w:p>
        </w:tc>
        <w:tc>
          <w:tcPr>
            <w:tcW w:w="1985" w:type="dxa"/>
            <w:vAlign w:val="center"/>
          </w:tcPr>
          <w:p w14:paraId="7A0C334A"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(può coincidere con il Progettista Civile – Edile o con il Progettista Civile – Strutturista) </w:t>
            </w:r>
          </w:p>
          <w:p w14:paraId="411890F9"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4E2A38" w:rsidRPr="004E2A38" w14:paraId="1F8021F1" w14:textId="77777777" w:rsidTr="004E2A38">
        <w:trPr>
          <w:trHeight w:val="20"/>
          <w:jc w:val="center"/>
        </w:trPr>
        <w:tc>
          <w:tcPr>
            <w:tcW w:w="2274" w:type="dxa"/>
            <w:vAlign w:val="center"/>
          </w:tcPr>
          <w:p w14:paraId="1D268749"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Civile - Edile</w:t>
            </w:r>
          </w:p>
        </w:tc>
        <w:tc>
          <w:tcPr>
            <w:tcW w:w="6226" w:type="dxa"/>
            <w:vAlign w:val="center"/>
          </w:tcPr>
          <w:p w14:paraId="6A20AE8B"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bCs/>
                <w:spacing w:val="-1"/>
                <w:w w:val="105"/>
                <w:sz w:val="20"/>
                <w:szCs w:val="20"/>
                <w:lang w:bidi="it-IT"/>
              </w:rPr>
              <w:t>(</w:t>
            </w:r>
            <w:r w:rsidRPr="004E2A38">
              <w:rPr>
                <w:rFonts w:ascii="Garamond" w:eastAsia="Arial" w:hAnsi="Garamond" w:cs="Arial"/>
                <w:bCs/>
                <w:i/>
                <w:color w:val="FF0000"/>
                <w:spacing w:val="-1"/>
                <w:w w:val="105"/>
                <w:sz w:val="20"/>
                <w:szCs w:val="20"/>
                <w:highlight w:val="yellow"/>
                <w:lang w:bidi="it-IT"/>
              </w:rPr>
              <w:t>solo in caso di immobile vincolato</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bCs/>
                <w:spacing w:val="-1"/>
                <w:w w:val="105"/>
                <w:sz w:val="20"/>
                <w:szCs w:val="20"/>
                <w:u w:val="single"/>
                <w:lang w:bidi="it-IT"/>
              </w:rPr>
              <w:t>Trattandosi di immobile sottoposto a vincolo culturale:</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p w14:paraId="02D4FF17"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bCs/>
                <w:spacing w:val="-1"/>
                <w:w w:val="105"/>
                <w:sz w:val="20"/>
                <w:szCs w:val="20"/>
                <w:lang w:bidi="it-IT"/>
              </w:rPr>
              <w:t>(</w:t>
            </w:r>
            <w:r w:rsidRPr="004E2A38">
              <w:rPr>
                <w:rFonts w:ascii="Garamond" w:eastAsia="Arial" w:hAnsi="Garamond" w:cs="Arial"/>
                <w:bCs/>
                <w:i/>
                <w:color w:val="FF0000"/>
                <w:spacing w:val="-1"/>
                <w:w w:val="105"/>
                <w:sz w:val="20"/>
                <w:szCs w:val="20"/>
                <w:highlight w:val="yellow"/>
                <w:lang w:bidi="it-IT"/>
              </w:rPr>
              <w:t>in caso di immobile NON vincolato</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tc>
        <w:tc>
          <w:tcPr>
            <w:tcW w:w="1985" w:type="dxa"/>
            <w:vAlign w:val="center"/>
          </w:tcPr>
          <w:p w14:paraId="404ABABF"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0DEAFD5F"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0B06D0AD"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4E2A38" w:rsidRPr="004E2A38" w14:paraId="562A12D8" w14:textId="77777777" w:rsidTr="004E2A38">
        <w:trPr>
          <w:trHeight w:val="20"/>
          <w:jc w:val="center"/>
        </w:trPr>
        <w:tc>
          <w:tcPr>
            <w:tcW w:w="2274" w:type="dxa"/>
            <w:tcBorders>
              <w:bottom w:val="single" w:sz="4" w:space="0" w:color="auto"/>
            </w:tcBorders>
            <w:vAlign w:val="center"/>
          </w:tcPr>
          <w:p w14:paraId="11A2CAA8"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Civile -Strutturista</w:t>
            </w:r>
          </w:p>
        </w:tc>
        <w:tc>
          <w:tcPr>
            <w:tcW w:w="6226" w:type="dxa"/>
            <w:tcBorders>
              <w:bottom w:val="single" w:sz="4" w:space="0" w:color="auto"/>
            </w:tcBorders>
            <w:vAlign w:val="center"/>
          </w:tcPr>
          <w:p w14:paraId="2D455A09"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trike/>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tc>
        <w:tc>
          <w:tcPr>
            <w:tcW w:w="1985" w:type="dxa"/>
            <w:tcBorders>
              <w:bottom w:val="single" w:sz="4" w:space="0" w:color="auto"/>
            </w:tcBorders>
            <w:vAlign w:val="center"/>
          </w:tcPr>
          <w:p w14:paraId="589BDE4A"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6EABA09C"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493D77CF"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4E2A38" w:rsidRPr="004E2A38" w14:paraId="4521681F" w14:textId="77777777" w:rsidTr="004E2A38">
        <w:trPr>
          <w:trHeight w:val="20"/>
          <w:jc w:val="center"/>
        </w:trPr>
        <w:tc>
          <w:tcPr>
            <w:tcW w:w="2274" w:type="dxa"/>
            <w:tcBorders>
              <w:bottom w:val="single" w:sz="4" w:space="0" w:color="auto"/>
            </w:tcBorders>
            <w:vAlign w:val="center"/>
          </w:tcPr>
          <w:p w14:paraId="2721CFB9"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Responsabile </w:t>
            </w:r>
          </w:p>
          <w:p w14:paraId="572AAB38"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Progettazione impianti tecnologici</w:t>
            </w:r>
          </w:p>
          <w:p w14:paraId="1AF77A55" w14:textId="77777777" w:rsidR="004E2A38" w:rsidRPr="004E2A38" w:rsidRDefault="004E2A38" w:rsidP="004E2A38">
            <w:pPr>
              <w:widowControl w:val="0"/>
              <w:kinsoku w:val="0"/>
              <w:overflowPunct w:val="0"/>
              <w:autoSpaceDE w:val="0"/>
              <w:autoSpaceDN w:val="0"/>
              <w:ind w:left="134" w:right="147" w:firstLine="7"/>
              <w:jc w:val="center"/>
              <w:rPr>
                <w:rFonts w:ascii="Garamond" w:eastAsia="Arial" w:hAnsi="Garamond" w:cs="Arial"/>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 in alternativa, i 2 progettisti che seguono</w:t>
            </w:r>
          </w:p>
        </w:tc>
        <w:tc>
          <w:tcPr>
            <w:tcW w:w="6226" w:type="dxa"/>
            <w:tcBorders>
              <w:bottom w:val="single" w:sz="4" w:space="0" w:color="auto"/>
            </w:tcBorders>
            <w:vAlign w:val="center"/>
          </w:tcPr>
          <w:p w14:paraId="231CD371"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w:t>
            </w:r>
          </w:p>
        </w:tc>
        <w:tc>
          <w:tcPr>
            <w:tcW w:w="1985" w:type="dxa"/>
            <w:tcBorders>
              <w:bottom w:val="single" w:sz="4" w:space="0" w:color="auto"/>
            </w:tcBorders>
            <w:vAlign w:val="center"/>
          </w:tcPr>
          <w:p w14:paraId="23E8513F"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i/>
                <w:color w:val="FF0000"/>
                <w:spacing w:val="-1"/>
                <w:w w:val="105"/>
                <w:sz w:val="20"/>
                <w:szCs w:val="20"/>
                <w:highlight w:val="yellow"/>
                <w:lang w:bidi="it-IT"/>
              </w:rPr>
            </w:pPr>
            <w:r w:rsidRPr="004E2A38">
              <w:rPr>
                <w:rFonts w:ascii="Garamond" w:eastAsia="Arial" w:hAnsi="Garamond" w:cs="Arial"/>
                <w:b/>
                <w:spacing w:val="-1"/>
                <w:w w:val="105"/>
                <w:sz w:val="20"/>
                <w:szCs w:val="20"/>
                <w:lang w:bidi="it-IT"/>
              </w:rPr>
              <w:t>1</w:t>
            </w:r>
            <w:r w:rsidRPr="004E2A38">
              <w:rPr>
                <w:rFonts w:ascii="Garamond" w:eastAsia="Arial" w:hAnsi="Garamond" w:cs="Arial"/>
                <w:i/>
                <w:color w:val="FF0000"/>
                <w:spacing w:val="-1"/>
                <w:w w:val="105"/>
                <w:sz w:val="20"/>
                <w:szCs w:val="20"/>
                <w:highlight w:val="yellow"/>
                <w:lang w:bidi="it-IT"/>
              </w:rPr>
              <w:t xml:space="preserve"> </w:t>
            </w:r>
          </w:p>
          <w:p w14:paraId="2281A465"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628C8D9B"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4E2A38" w:rsidRPr="004E2A38" w14:paraId="6CAEA88F" w14:textId="77777777" w:rsidTr="004E2A38">
        <w:trPr>
          <w:trHeight w:val="20"/>
          <w:jc w:val="center"/>
        </w:trPr>
        <w:tc>
          <w:tcPr>
            <w:tcW w:w="2274" w:type="dxa"/>
            <w:tcBorders>
              <w:top w:val="single" w:sz="4" w:space="0" w:color="auto"/>
              <w:bottom w:val="single" w:sz="4" w:space="0" w:color="auto"/>
            </w:tcBorders>
            <w:vAlign w:val="center"/>
          </w:tcPr>
          <w:p w14:paraId="2DA44DEC"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highlight w:val="yellow"/>
                <w:lang w:bidi="it-IT"/>
              </w:rPr>
            </w:pPr>
            <w:r w:rsidRPr="004E2A38">
              <w:rPr>
                <w:rFonts w:ascii="Garamond" w:eastAsia="Arial" w:hAnsi="Garamond" w:cs="Arial"/>
                <w:spacing w:val="-1"/>
                <w:w w:val="105"/>
                <w:sz w:val="20"/>
                <w:szCs w:val="20"/>
                <w:highlight w:val="yellow"/>
                <w:lang w:bidi="it-IT"/>
              </w:rPr>
              <w:t>Progettista Termomeccanico</w:t>
            </w:r>
          </w:p>
        </w:tc>
        <w:tc>
          <w:tcPr>
            <w:tcW w:w="6226" w:type="dxa"/>
            <w:tcBorders>
              <w:top w:val="single" w:sz="4" w:space="0" w:color="auto"/>
              <w:bottom w:val="single" w:sz="4" w:space="0" w:color="auto"/>
            </w:tcBorders>
            <w:vAlign w:val="center"/>
          </w:tcPr>
          <w:p w14:paraId="134E165A"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w:t>
            </w:r>
          </w:p>
        </w:tc>
        <w:tc>
          <w:tcPr>
            <w:tcW w:w="1985" w:type="dxa"/>
            <w:tcBorders>
              <w:top w:val="single" w:sz="4" w:space="0" w:color="auto"/>
              <w:bottom w:val="single" w:sz="4" w:space="0" w:color="auto"/>
            </w:tcBorders>
            <w:vAlign w:val="center"/>
          </w:tcPr>
          <w:p w14:paraId="35BC3657"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107D7190"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377A5F81"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4E2A38" w:rsidRPr="004E2A38" w14:paraId="53E50FFB" w14:textId="77777777" w:rsidTr="004E2A38">
        <w:trPr>
          <w:trHeight w:val="20"/>
          <w:jc w:val="center"/>
        </w:trPr>
        <w:tc>
          <w:tcPr>
            <w:tcW w:w="2274" w:type="dxa"/>
            <w:tcBorders>
              <w:top w:val="single" w:sz="4" w:space="0" w:color="auto"/>
            </w:tcBorders>
            <w:vAlign w:val="center"/>
          </w:tcPr>
          <w:p w14:paraId="038567D8"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highlight w:val="yellow"/>
                <w:lang w:bidi="it-IT"/>
              </w:rPr>
            </w:pPr>
            <w:r w:rsidRPr="004E2A38">
              <w:rPr>
                <w:rFonts w:ascii="Garamond" w:eastAsia="Arial" w:hAnsi="Garamond" w:cs="Arial"/>
                <w:spacing w:val="-1"/>
                <w:w w:val="105"/>
                <w:sz w:val="20"/>
                <w:szCs w:val="20"/>
                <w:highlight w:val="yellow"/>
                <w:lang w:bidi="it-IT"/>
              </w:rPr>
              <w:t>Progettista Elettrico</w:t>
            </w:r>
          </w:p>
        </w:tc>
        <w:tc>
          <w:tcPr>
            <w:tcW w:w="6226" w:type="dxa"/>
            <w:tcBorders>
              <w:top w:val="single" w:sz="4" w:space="0" w:color="auto"/>
            </w:tcBorders>
            <w:vAlign w:val="center"/>
          </w:tcPr>
          <w:p w14:paraId="2FED808B"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w:t>
            </w:r>
          </w:p>
        </w:tc>
        <w:tc>
          <w:tcPr>
            <w:tcW w:w="1985" w:type="dxa"/>
            <w:tcBorders>
              <w:top w:val="single" w:sz="4" w:space="0" w:color="auto"/>
            </w:tcBorders>
            <w:vAlign w:val="center"/>
          </w:tcPr>
          <w:p w14:paraId="45691B61"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6C4C2BA2"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4132C60F"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4E2A38" w:rsidRPr="004E2A38" w14:paraId="435F9EEA" w14:textId="77777777" w:rsidTr="004E2A38">
        <w:trPr>
          <w:trHeight w:val="20"/>
          <w:jc w:val="center"/>
        </w:trPr>
        <w:tc>
          <w:tcPr>
            <w:tcW w:w="2274" w:type="dxa"/>
            <w:tcBorders>
              <w:bottom w:val="single" w:sz="4" w:space="0" w:color="auto"/>
            </w:tcBorders>
            <w:vAlign w:val="center"/>
          </w:tcPr>
          <w:p w14:paraId="15A2E48E"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Geologo </w:t>
            </w:r>
          </w:p>
        </w:tc>
        <w:tc>
          <w:tcPr>
            <w:tcW w:w="6226" w:type="dxa"/>
            <w:tcBorders>
              <w:bottom w:val="single" w:sz="4" w:space="0" w:color="auto"/>
            </w:tcBorders>
            <w:vAlign w:val="center"/>
          </w:tcPr>
          <w:p w14:paraId="2526E34B"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dei </w:t>
            </w:r>
            <w:r w:rsidRPr="004E2A38">
              <w:rPr>
                <w:rFonts w:ascii="Garamond" w:eastAsia="Arial" w:hAnsi="Garamond" w:cs="Arial"/>
                <w:spacing w:val="-1"/>
                <w:w w:val="105"/>
                <w:sz w:val="20"/>
                <w:szCs w:val="20"/>
                <w:u w:val="single"/>
                <w:lang w:bidi="it-IT"/>
              </w:rPr>
              <w:t>Geologi</w:t>
            </w:r>
          </w:p>
        </w:tc>
        <w:tc>
          <w:tcPr>
            <w:tcW w:w="1985" w:type="dxa"/>
            <w:tcBorders>
              <w:bottom w:val="single" w:sz="4" w:space="0" w:color="auto"/>
            </w:tcBorders>
            <w:vAlign w:val="center"/>
          </w:tcPr>
          <w:p w14:paraId="5FEA8791"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b/>
                <w:spacing w:val="-1"/>
                <w:w w:val="105"/>
                <w:sz w:val="20"/>
                <w:szCs w:val="20"/>
                <w:lang w:bidi="it-IT"/>
              </w:rPr>
              <w:t>1</w:t>
            </w:r>
          </w:p>
        </w:tc>
      </w:tr>
      <w:tr w:rsidR="004E2A38" w:rsidRPr="004E2A38" w14:paraId="780CEA82" w14:textId="77777777" w:rsidTr="004E2A38">
        <w:trPr>
          <w:trHeight w:val="20"/>
          <w:jc w:val="center"/>
        </w:trPr>
        <w:tc>
          <w:tcPr>
            <w:tcW w:w="2274" w:type="dxa"/>
            <w:tcBorders>
              <w:bottom w:val="single" w:sz="4" w:space="0" w:color="auto"/>
            </w:tcBorders>
            <w:vAlign w:val="center"/>
          </w:tcPr>
          <w:p w14:paraId="46605DA9"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Coordinatore della Sicurezza in fase di progettazione </w:t>
            </w:r>
          </w:p>
        </w:tc>
        <w:tc>
          <w:tcPr>
            <w:tcW w:w="6226" w:type="dxa"/>
            <w:tcBorders>
              <w:bottom w:val="single" w:sz="4" w:space="0" w:color="auto"/>
            </w:tcBorders>
            <w:vAlign w:val="center"/>
          </w:tcPr>
          <w:p w14:paraId="79F5F063"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quale Coordinatore della sicurezza nei cantieri in possesso dei requisiti di cui all'art. 98 del D.Lgs.81/08.</w:t>
            </w:r>
          </w:p>
        </w:tc>
        <w:tc>
          <w:tcPr>
            <w:tcW w:w="1985" w:type="dxa"/>
            <w:tcBorders>
              <w:bottom w:val="single" w:sz="4" w:space="0" w:color="auto"/>
            </w:tcBorders>
            <w:vAlign w:val="center"/>
          </w:tcPr>
          <w:p w14:paraId="6B13F78E"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4E2A38" w:rsidRPr="004E2A38" w14:paraId="1B550227" w14:textId="77777777" w:rsidTr="004E2A38">
        <w:trPr>
          <w:trHeight w:val="20"/>
          <w:jc w:val="center"/>
        </w:trPr>
        <w:tc>
          <w:tcPr>
            <w:tcW w:w="2274" w:type="dxa"/>
            <w:tcBorders>
              <w:bottom w:val="single" w:sz="4" w:space="0" w:color="auto"/>
            </w:tcBorders>
            <w:vAlign w:val="center"/>
          </w:tcPr>
          <w:p w14:paraId="228D7B09"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Esperto in materia di certificazione energetica degli edifici</w:t>
            </w:r>
          </w:p>
        </w:tc>
        <w:tc>
          <w:tcPr>
            <w:tcW w:w="6226" w:type="dxa"/>
            <w:tcBorders>
              <w:bottom w:val="single" w:sz="4" w:space="0" w:color="auto"/>
            </w:tcBorders>
            <w:vAlign w:val="center"/>
          </w:tcPr>
          <w:p w14:paraId="28B5BAD9"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alla Certificazione Energetica degli edifici in possesso dei requisiti di cui all’art. 2 del DPR 75/2013.</w:t>
            </w:r>
          </w:p>
        </w:tc>
        <w:tc>
          <w:tcPr>
            <w:tcW w:w="1985" w:type="dxa"/>
            <w:tcBorders>
              <w:bottom w:val="single" w:sz="4" w:space="0" w:color="auto"/>
            </w:tcBorders>
            <w:vAlign w:val="center"/>
          </w:tcPr>
          <w:p w14:paraId="5ECDE19C"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4E2A38" w:rsidRPr="004E2A38" w14:paraId="475F8C32" w14:textId="77777777" w:rsidTr="004E2A38">
        <w:trPr>
          <w:trHeight w:val="20"/>
          <w:jc w:val="center"/>
        </w:trPr>
        <w:tc>
          <w:tcPr>
            <w:tcW w:w="2274" w:type="dxa"/>
            <w:tcBorders>
              <w:bottom w:val="single" w:sz="4" w:space="0" w:color="auto"/>
            </w:tcBorders>
            <w:vAlign w:val="center"/>
          </w:tcPr>
          <w:p w14:paraId="27405BE6"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Esperto in materia di acustica</w:t>
            </w:r>
          </w:p>
        </w:tc>
        <w:tc>
          <w:tcPr>
            <w:tcW w:w="6226" w:type="dxa"/>
            <w:tcBorders>
              <w:bottom w:val="single" w:sz="4" w:space="0" w:color="auto"/>
            </w:tcBorders>
            <w:vAlign w:val="center"/>
          </w:tcPr>
          <w:p w14:paraId="6B125633"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quale Tecnico Competente in Acustica iscritto nell’</w:t>
            </w:r>
            <w:hyperlink r:id="rId18" w:history="1">
              <w:r w:rsidRPr="004E2A38">
                <w:rPr>
                  <w:rFonts w:ascii="Garamond" w:eastAsia="Arial" w:hAnsi="Garamond" w:cs="Arial"/>
                  <w:spacing w:val="-1"/>
                  <w:w w:val="105"/>
                  <w:sz w:val="20"/>
                  <w:szCs w:val="20"/>
                  <w:lang w:bidi="it-IT"/>
                </w:rPr>
                <w:t xml:space="preserve">elenco nazionale di cui all’art. 21 </w:t>
              </w:r>
              <w:proofErr w:type="spellStart"/>
              <w:r w:rsidRPr="004E2A38">
                <w:rPr>
                  <w:rFonts w:ascii="Garamond" w:eastAsia="Arial" w:hAnsi="Garamond" w:cs="Arial"/>
                  <w:spacing w:val="-1"/>
                  <w:w w:val="105"/>
                  <w:sz w:val="20"/>
                  <w:szCs w:val="20"/>
                  <w:lang w:bidi="it-IT"/>
                </w:rPr>
                <w:t>D.Lgs.</w:t>
              </w:r>
              <w:proofErr w:type="spellEnd"/>
              <w:r w:rsidRPr="004E2A38">
                <w:rPr>
                  <w:rFonts w:ascii="Garamond" w:eastAsia="Arial" w:hAnsi="Garamond" w:cs="Arial"/>
                  <w:spacing w:val="-1"/>
                  <w:w w:val="105"/>
                  <w:sz w:val="20"/>
                  <w:szCs w:val="20"/>
                  <w:lang w:bidi="it-IT"/>
                </w:rPr>
                <w:t xml:space="preserve"> 42/017</w:t>
              </w:r>
            </w:hyperlink>
            <w:r w:rsidRPr="004E2A38">
              <w:rPr>
                <w:rFonts w:ascii="Garamond" w:eastAsia="Arial" w:hAnsi="Garamond" w:cs="Arial"/>
                <w:spacing w:val="-1"/>
                <w:w w:val="105"/>
                <w:sz w:val="20"/>
                <w:szCs w:val="20"/>
                <w:lang w:bidi="it-IT"/>
              </w:rPr>
              <w:t>.</w:t>
            </w:r>
          </w:p>
        </w:tc>
        <w:tc>
          <w:tcPr>
            <w:tcW w:w="1985" w:type="dxa"/>
            <w:tcBorders>
              <w:bottom w:val="single" w:sz="4" w:space="0" w:color="auto"/>
            </w:tcBorders>
            <w:vAlign w:val="center"/>
          </w:tcPr>
          <w:p w14:paraId="3981E5F4"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4E2A38" w:rsidRPr="004E2A38" w14:paraId="49A51BD7" w14:textId="77777777" w:rsidTr="004E2A38">
        <w:trPr>
          <w:trHeight w:val="20"/>
          <w:jc w:val="center"/>
        </w:trPr>
        <w:tc>
          <w:tcPr>
            <w:tcW w:w="2274" w:type="dxa"/>
            <w:tcBorders>
              <w:top w:val="single" w:sz="4" w:space="0" w:color="auto"/>
              <w:left w:val="single" w:sz="4" w:space="0" w:color="auto"/>
              <w:bottom w:val="single" w:sz="4" w:space="0" w:color="auto"/>
              <w:right w:val="single" w:sz="4" w:space="0" w:color="auto"/>
            </w:tcBorders>
            <w:vAlign w:val="center"/>
          </w:tcPr>
          <w:p w14:paraId="379229BD"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Esperto in materia di prevenzione incendi</w:t>
            </w:r>
          </w:p>
        </w:tc>
        <w:tc>
          <w:tcPr>
            <w:tcW w:w="6226" w:type="dxa"/>
            <w:tcBorders>
              <w:top w:val="single" w:sz="4" w:space="0" w:color="auto"/>
              <w:left w:val="single" w:sz="4" w:space="0" w:color="auto"/>
              <w:bottom w:val="single" w:sz="4" w:space="0" w:color="auto"/>
              <w:right w:val="single" w:sz="4" w:space="0" w:color="auto"/>
            </w:tcBorders>
            <w:vAlign w:val="center"/>
          </w:tcPr>
          <w:p w14:paraId="7D580DC0"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Tecnico abilitato quale Professionista antincendio iscritto nell’elenco del Ministero dell'interno di cui all'art. 16 </w:t>
            </w:r>
            <w:proofErr w:type="spellStart"/>
            <w:r w:rsidRPr="004E2A38">
              <w:rPr>
                <w:rFonts w:ascii="Garamond" w:eastAsia="Arial" w:hAnsi="Garamond" w:cs="Arial"/>
                <w:spacing w:val="-1"/>
                <w:w w:val="105"/>
                <w:sz w:val="20"/>
                <w:szCs w:val="20"/>
                <w:lang w:bidi="it-IT"/>
              </w:rPr>
              <w:t>D.Lgs</w:t>
            </w:r>
            <w:proofErr w:type="spellEnd"/>
            <w:r w:rsidRPr="004E2A38">
              <w:rPr>
                <w:rFonts w:ascii="Garamond" w:eastAsia="Arial" w:hAnsi="Garamond" w:cs="Arial"/>
                <w:spacing w:val="-1"/>
                <w:w w:val="105"/>
                <w:sz w:val="20"/>
                <w:szCs w:val="20"/>
                <w:lang w:bidi="it-IT"/>
              </w:rPr>
              <w:t xml:space="preserve"> 139/06 </w:t>
            </w:r>
          </w:p>
        </w:tc>
        <w:tc>
          <w:tcPr>
            <w:tcW w:w="1985" w:type="dxa"/>
            <w:tcBorders>
              <w:top w:val="single" w:sz="4" w:space="0" w:color="auto"/>
              <w:left w:val="single" w:sz="4" w:space="0" w:color="auto"/>
              <w:bottom w:val="single" w:sz="4" w:space="0" w:color="auto"/>
              <w:right w:val="single" w:sz="4" w:space="0" w:color="auto"/>
            </w:tcBorders>
            <w:vAlign w:val="center"/>
          </w:tcPr>
          <w:p w14:paraId="361473A4" w14:textId="77777777" w:rsidR="004E2A38" w:rsidRPr="004E2A38" w:rsidRDefault="004E2A38" w:rsidP="004E2A38">
            <w:pPr>
              <w:spacing w:line="276" w:lineRule="auto"/>
              <w:ind w:left="71" w:right="139"/>
              <w:jc w:val="center"/>
              <w:rPr>
                <w:rFonts w:ascii="Garamond" w:hAnsi="Garamond"/>
                <w:sz w:val="20"/>
                <w:szCs w:val="20"/>
                <w:lang w:eastAsia="en-US"/>
              </w:rPr>
            </w:pPr>
            <w:r w:rsidRPr="004E2A38">
              <w:rPr>
                <w:rFonts w:ascii="Garamond" w:hAnsi="Garamond"/>
                <w:spacing w:val="-1"/>
                <w:w w:val="105"/>
                <w:sz w:val="20"/>
                <w:szCs w:val="20"/>
                <w:lang w:eastAsia="en-US"/>
              </w:rPr>
              <w:t>(può coincidere con una delle altre figure previste)</w:t>
            </w:r>
          </w:p>
        </w:tc>
      </w:tr>
      <w:tr w:rsidR="004E2A38" w:rsidRPr="004E2A38" w14:paraId="648CE408" w14:textId="77777777" w:rsidTr="004E2A38">
        <w:trPr>
          <w:trHeight w:val="20"/>
          <w:jc w:val="center"/>
        </w:trPr>
        <w:tc>
          <w:tcPr>
            <w:tcW w:w="2274" w:type="dxa"/>
            <w:tcBorders>
              <w:top w:val="single" w:sz="4" w:space="0" w:color="auto"/>
              <w:left w:val="single" w:sz="4" w:space="0" w:color="auto"/>
              <w:bottom w:val="single" w:sz="4" w:space="0" w:color="auto"/>
              <w:right w:val="single" w:sz="4" w:space="0" w:color="auto"/>
            </w:tcBorders>
            <w:vAlign w:val="center"/>
          </w:tcPr>
          <w:p w14:paraId="5E29E8F6"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Direttore dei Lavori</w:t>
            </w:r>
          </w:p>
        </w:tc>
        <w:tc>
          <w:tcPr>
            <w:tcW w:w="6226" w:type="dxa"/>
            <w:tcBorders>
              <w:top w:val="single" w:sz="4" w:space="0" w:color="auto"/>
              <w:left w:val="single" w:sz="4" w:space="0" w:color="auto"/>
              <w:bottom w:val="single" w:sz="4" w:space="0" w:color="auto"/>
              <w:right w:val="single" w:sz="4" w:space="0" w:color="auto"/>
            </w:tcBorders>
            <w:vAlign w:val="center"/>
          </w:tcPr>
          <w:p w14:paraId="08DB07C0"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 (</w:t>
            </w:r>
            <w:r w:rsidRPr="004E2A38">
              <w:rPr>
                <w:rFonts w:ascii="Garamond" w:eastAsia="Arial" w:hAnsi="Garamond" w:cs="Arial"/>
                <w:i/>
                <w:iCs/>
                <w:color w:val="FF0000"/>
                <w:spacing w:val="-1"/>
                <w:w w:val="105"/>
                <w:sz w:val="20"/>
                <w:szCs w:val="20"/>
                <w:highlight w:val="yellow"/>
                <w:lang w:bidi="it-IT"/>
              </w:rPr>
              <w:t>ove richiesto esperienza specificare il periodo ad es. 5 o 10 anni</w:t>
            </w:r>
            <w:r w:rsidRPr="004E2A38">
              <w:rPr>
                <w:rFonts w:ascii="Garamond" w:eastAsia="Arial" w:hAnsi="Garamond" w:cs="Arial"/>
                <w:spacing w:val="-1"/>
                <w:w w:val="105"/>
                <w:sz w:val="20"/>
                <w:szCs w:val="20"/>
                <w:lang w:bidi="it-IT"/>
              </w:rPr>
              <w:t xml:space="preserve">) da almeno </w:t>
            </w:r>
            <w:r w:rsidRPr="004E2A38">
              <w:rPr>
                <w:rFonts w:ascii="Garamond" w:eastAsia="Arial" w:hAnsi="Garamond" w:cs="Arial"/>
                <w:spacing w:val="-1"/>
                <w:w w:val="105"/>
                <w:sz w:val="20"/>
                <w:szCs w:val="20"/>
                <w:highlight w:val="yellow"/>
                <w:lang w:bidi="it-IT"/>
              </w:rPr>
              <w:t>________</w:t>
            </w:r>
            <w:r w:rsidRPr="004E2A38">
              <w:rPr>
                <w:rFonts w:ascii="Garamond" w:eastAsia="Arial" w:hAnsi="Garamond" w:cs="Arial"/>
                <w:spacing w:val="-1"/>
                <w:w w:val="105"/>
                <w:sz w:val="20"/>
                <w:szCs w:val="20"/>
                <w:lang w:bidi="it-IT"/>
              </w:rPr>
              <w:t xml:space="preserve"> anni.</w:t>
            </w:r>
          </w:p>
        </w:tc>
        <w:tc>
          <w:tcPr>
            <w:tcW w:w="1985" w:type="dxa"/>
            <w:tcBorders>
              <w:top w:val="single" w:sz="4" w:space="0" w:color="auto"/>
              <w:left w:val="single" w:sz="4" w:space="0" w:color="auto"/>
              <w:bottom w:val="single" w:sz="4" w:space="0" w:color="auto"/>
              <w:right w:val="single" w:sz="4" w:space="0" w:color="auto"/>
            </w:tcBorders>
            <w:vAlign w:val="center"/>
          </w:tcPr>
          <w:p w14:paraId="55C5172E" w14:textId="77777777" w:rsidR="004E2A38" w:rsidRPr="004E2A38" w:rsidRDefault="004E2A38" w:rsidP="004E2A38">
            <w:pPr>
              <w:spacing w:line="276" w:lineRule="auto"/>
              <w:ind w:left="71" w:right="139"/>
              <w:jc w:val="center"/>
              <w:rPr>
                <w:rFonts w:ascii="Garamond" w:hAnsi="Garamond"/>
                <w:spacing w:val="-1"/>
                <w:w w:val="105"/>
                <w:sz w:val="20"/>
                <w:szCs w:val="20"/>
                <w:lang w:eastAsia="en-US"/>
              </w:rPr>
            </w:pPr>
            <w:r w:rsidRPr="004E2A38">
              <w:rPr>
                <w:rFonts w:ascii="Garamond" w:hAnsi="Garamond"/>
                <w:spacing w:val="-1"/>
                <w:w w:val="105"/>
                <w:sz w:val="20"/>
                <w:szCs w:val="20"/>
                <w:lang w:eastAsia="en-US"/>
              </w:rPr>
              <w:t>(può coincidere con il Coordinatore del gruppo di</w:t>
            </w:r>
          </w:p>
          <w:p w14:paraId="05173607" w14:textId="77777777" w:rsidR="004E2A38" w:rsidRPr="004E2A38" w:rsidRDefault="004E2A38" w:rsidP="004E2A38">
            <w:pPr>
              <w:spacing w:line="276" w:lineRule="auto"/>
              <w:ind w:left="71" w:right="139"/>
              <w:jc w:val="center"/>
              <w:rPr>
                <w:rFonts w:ascii="Garamond" w:hAnsi="Garamond"/>
                <w:spacing w:val="-1"/>
                <w:w w:val="105"/>
                <w:sz w:val="20"/>
                <w:szCs w:val="20"/>
                <w:lang w:eastAsia="en-US"/>
              </w:rPr>
            </w:pPr>
            <w:r w:rsidRPr="004E2A38">
              <w:rPr>
                <w:rFonts w:ascii="Garamond" w:hAnsi="Garamond"/>
                <w:spacing w:val="-1"/>
                <w:w w:val="105"/>
                <w:sz w:val="20"/>
                <w:szCs w:val="20"/>
                <w:lang w:eastAsia="en-US"/>
              </w:rPr>
              <w:t xml:space="preserve">Progettazione) </w:t>
            </w:r>
          </w:p>
          <w:p w14:paraId="668056C0" w14:textId="77777777" w:rsidR="004E2A38" w:rsidRPr="004E2A38" w:rsidRDefault="004E2A38" w:rsidP="004E2A38">
            <w:pPr>
              <w:spacing w:line="276" w:lineRule="auto"/>
              <w:ind w:left="71" w:right="139"/>
              <w:jc w:val="center"/>
              <w:rPr>
                <w:rFonts w:ascii="Garamond" w:hAnsi="Garamond"/>
                <w:spacing w:val="-1"/>
                <w:w w:val="105"/>
                <w:sz w:val="20"/>
                <w:szCs w:val="20"/>
                <w:lang w:eastAsia="en-US"/>
              </w:rPr>
            </w:pPr>
            <w:r w:rsidRPr="004E2A38">
              <w:rPr>
                <w:rFonts w:ascii="Garamond" w:hAnsi="Garamond" w:cs="ArialNarrow-OneByteIdentityH"/>
                <w:i/>
                <w:color w:val="FF0000"/>
                <w:sz w:val="20"/>
                <w:szCs w:val="20"/>
                <w:highlight w:val="yellow"/>
              </w:rPr>
              <w:t>riformulare alla bisogna</w:t>
            </w:r>
          </w:p>
        </w:tc>
      </w:tr>
    </w:tbl>
    <w:p w14:paraId="0C14F069" w14:textId="77777777" w:rsidR="004E2A38" w:rsidRPr="004E2A38" w:rsidRDefault="004E2A38" w:rsidP="004E2A38">
      <w:pPr>
        <w:widowControl w:val="0"/>
        <w:suppressAutoHyphens/>
        <w:ind w:left="709"/>
        <w:jc w:val="both"/>
        <w:rPr>
          <w:rFonts w:ascii="Garamond" w:hAnsi="Garamond" w:cs="ArialNarrow-OneByteIdentityH"/>
        </w:rPr>
      </w:pPr>
    </w:p>
    <w:p w14:paraId="1A579608" w14:textId="77777777" w:rsidR="004E2A38" w:rsidRPr="004E2A38" w:rsidRDefault="004E2A38" w:rsidP="004E2A38">
      <w:pPr>
        <w:widowControl w:val="0"/>
        <w:suppressAutoHyphens/>
        <w:ind w:left="-426"/>
        <w:jc w:val="center"/>
        <w:rPr>
          <w:rFonts w:ascii="Garamond" w:hAnsi="Garamond" w:cs="ArialNarrow-OneByteIdentityH"/>
        </w:rPr>
      </w:pPr>
      <w:r w:rsidRPr="004E2A38">
        <w:rPr>
          <w:rFonts w:ascii="Garamond" w:hAnsi="Garamond" w:cs="ArialNarrow-OneByteIdentityH"/>
        </w:rPr>
        <w:t>(</w:t>
      </w:r>
      <w:r w:rsidRPr="004E2A38">
        <w:rPr>
          <w:rFonts w:ascii="Garamond" w:hAnsi="Garamond" w:cs="ArialNarrow-OneByteIdentityH"/>
          <w:i/>
          <w:color w:val="FF0000"/>
          <w:highlight w:val="yellow"/>
        </w:rPr>
        <w:t>opzione 2: CON Ufficio DL riformulare alla bisogna le due tabelle che seguono</w:t>
      </w:r>
      <w:r w:rsidRPr="004E2A38">
        <w:rPr>
          <w:rFonts w:ascii="Garamond" w:hAnsi="Garamond" w:cs="ArialNarrow-OneByteIdentityH"/>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4"/>
        <w:gridCol w:w="6226"/>
        <w:gridCol w:w="1985"/>
      </w:tblGrid>
      <w:tr w:rsidR="004E2A38" w:rsidRPr="004E2A38" w14:paraId="44E551B5" w14:textId="77777777" w:rsidTr="004E2A38">
        <w:trPr>
          <w:trHeight w:val="399"/>
          <w:jc w:val="center"/>
        </w:trPr>
        <w:tc>
          <w:tcPr>
            <w:tcW w:w="10485" w:type="dxa"/>
            <w:gridSpan w:val="3"/>
            <w:vAlign w:val="center"/>
          </w:tcPr>
          <w:p w14:paraId="2D2378FD" w14:textId="77777777" w:rsidR="004E2A38" w:rsidRPr="004E2A38" w:rsidRDefault="004E2A38" w:rsidP="004E2A38">
            <w:pPr>
              <w:widowControl w:val="0"/>
              <w:kinsoku w:val="0"/>
              <w:overflowPunct w:val="0"/>
              <w:autoSpaceDE w:val="0"/>
              <w:autoSpaceDN w:val="0"/>
              <w:ind w:left="71"/>
              <w:jc w:val="both"/>
              <w:rPr>
                <w:rFonts w:ascii="Garamond" w:eastAsia="Arial" w:hAnsi="Garamond" w:cs="Arial"/>
                <w:b/>
                <w:spacing w:val="-1"/>
                <w:w w:val="105"/>
                <w:sz w:val="20"/>
                <w:szCs w:val="20"/>
                <w:lang w:bidi="it-IT"/>
              </w:rPr>
            </w:pPr>
            <w:r w:rsidRPr="004E2A38">
              <w:rPr>
                <w:rFonts w:ascii="Garamond" w:eastAsia="Arial" w:hAnsi="Garamond" w:cs="Arial"/>
                <w:iCs/>
                <w:sz w:val="20"/>
                <w:szCs w:val="20"/>
                <w:lang w:bidi="it-IT"/>
              </w:rPr>
              <w:t xml:space="preserve">per lo svolgimento dell'incarico di </w:t>
            </w:r>
            <w:r w:rsidRPr="004E2A38">
              <w:rPr>
                <w:rFonts w:ascii="Garamond" w:eastAsia="Arial" w:hAnsi="Garamond" w:cs="Arial"/>
                <w:b/>
                <w:i/>
                <w:iCs/>
                <w:sz w:val="20"/>
                <w:szCs w:val="20"/>
                <w:lang w:bidi="it-IT"/>
              </w:rPr>
              <w:t>Progettazione</w:t>
            </w:r>
            <w:r w:rsidRPr="004E2A38">
              <w:rPr>
                <w:rFonts w:ascii="Garamond" w:eastAsia="Arial" w:hAnsi="Garamond" w:cs="Arial"/>
                <w:b/>
                <w:i/>
                <w:iCs/>
                <w:spacing w:val="14"/>
                <w:sz w:val="20"/>
                <w:szCs w:val="20"/>
                <w:lang w:bidi="it-IT"/>
              </w:rPr>
              <w:t xml:space="preserve"> </w:t>
            </w:r>
            <w:r w:rsidRPr="004E2A38">
              <w:rPr>
                <w:rFonts w:ascii="Garamond" w:eastAsia="Arial" w:hAnsi="Garamond" w:cs="Arial"/>
                <w:b/>
                <w:i/>
                <w:iCs/>
                <w:sz w:val="20"/>
                <w:szCs w:val="20"/>
                <w:lang w:bidi="it-IT"/>
              </w:rPr>
              <w:t>e</w:t>
            </w:r>
            <w:r w:rsidRPr="004E2A38">
              <w:rPr>
                <w:rFonts w:ascii="Garamond" w:eastAsia="Arial" w:hAnsi="Garamond" w:cs="Arial"/>
                <w:b/>
                <w:i/>
                <w:iCs/>
                <w:spacing w:val="2"/>
                <w:sz w:val="20"/>
                <w:szCs w:val="20"/>
                <w:lang w:bidi="it-IT"/>
              </w:rPr>
              <w:t xml:space="preserve"> </w:t>
            </w:r>
            <w:r w:rsidRPr="004E2A38">
              <w:rPr>
                <w:rFonts w:ascii="Garamond" w:eastAsia="Arial" w:hAnsi="Garamond" w:cs="Arial"/>
                <w:b/>
                <w:i/>
                <w:iCs/>
                <w:sz w:val="20"/>
                <w:szCs w:val="20"/>
                <w:lang w:bidi="it-IT"/>
              </w:rPr>
              <w:t>Coordinamento</w:t>
            </w:r>
            <w:r w:rsidRPr="004E2A38">
              <w:rPr>
                <w:rFonts w:ascii="Garamond" w:eastAsia="Arial" w:hAnsi="Garamond" w:cs="Arial"/>
                <w:b/>
                <w:i/>
                <w:iCs/>
                <w:spacing w:val="10"/>
                <w:sz w:val="20"/>
                <w:szCs w:val="20"/>
                <w:lang w:bidi="it-IT"/>
              </w:rPr>
              <w:t xml:space="preserve"> </w:t>
            </w:r>
            <w:r w:rsidRPr="004E2A38">
              <w:rPr>
                <w:rFonts w:ascii="Garamond" w:eastAsia="Arial" w:hAnsi="Garamond" w:cs="Arial"/>
                <w:b/>
                <w:i/>
                <w:iCs/>
                <w:sz w:val="20"/>
                <w:szCs w:val="20"/>
                <w:lang w:bidi="it-IT"/>
              </w:rPr>
              <w:t>della</w:t>
            </w:r>
            <w:r w:rsidRPr="004E2A38">
              <w:rPr>
                <w:rFonts w:ascii="Garamond" w:eastAsia="Arial" w:hAnsi="Garamond" w:cs="Arial"/>
                <w:b/>
                <w:i/>
                <w:iCs/>
                <w:spacing w:val="5"/>
                <w:sz w:val="20"/>
                <w:szCs w:val="20"/>
                <w:lang w:bidi="it-IT"/>
              </w:rPr>
              <w:t xml:space="preserve"> </w:t>
            </w:r>
            <w:r w:rsidRPr="004E2A38">
              <w:rPr>
                <w:rFonts w:ascii="Garamond" w:eastAsia="Arial" w:hAnsi="Garamond" w:cs="Arial"/>
                <w:b/>
                <w:i/>
                <w:iCs/>
                <w:sz w:val="20"/>
                <w:szCs w:val="20"/>
                <w:lang w:bidi="it-IT"/>
              </w:rPr>
              <w:t xml:space="preserve">Sicurezza </w:t>
            </w:r>
            <w:r w:rsidRPr="004E2A38">
              <w:rPr>
                <w:rFonts w:ascii="Garamond" w:eastAsia="Arial" w:hAnsi="Garamond" w:cs="Arial"/>
                <w:b/>
                <w:i/>
                <w:iCs/>
                <w:spacing w:val="-12"/>
                <w:sz w:val="20"/>
                <w:szCs w:val="20"/>
                <w:lang w:bidi="it-IT"/>
              </w:rPr>
              <w:t>i</w:t>
            </w:r>
            <w:r w:rsidRPr="004E2A38">
              <w:rPr>
                <w:rFonts w:ascii="Garamond" w:eastAsia="Arial" w:hAnsi="Garamond" w:cs="Arial"/>
                <w:b/>
                <w:i/>
                <w:iCs/>
                <w:spacing w:val="-14"/>
                <w:sz w:val="20"/>
                <w:szCs w:val="20"/>
                <w:lang w:bidi="it-IT"/>
              </w:rPr>
              <w:t>n</w:t>
            </w:r>
            <w:r w:rsidRPr="004E2A38">
              <w:rPr>
                <w:rFonts w:ascii="Garamond" w:eastAsia="Arial" w:hAnsi="Garamond" w:cs="Arial"/>
                <w:b/>
                <w:i/>
                <w:iCs/>
                <w:spacing w:val="-16"/>
                <w:sz w:val="20"/>
                <w:szCs w:val="20"/>
                <w:lang w:bidi="it-IT"/>
              </w:rPr>
              <w:t xml:space="preserve"> </w:t>
            </w:r>
            <w:r w:rsidRPr="004E2A38">
              <w:rPr>
                <w:rFonts w:ascii="Garamond" w:eastAsia="Arial" w:hAnsi="Garamond" w:cs="Arial"/>
                <w:b/>
                <w:i/>
                <w:iCs/>
                <w:sz w:val="20"/>
                <w:szCs w:val="20"/>
                <w:lang w:bidi="it-IT"/>
              </w:rPr>
              <w:t>fase</w:t>
            </w:r>
            <w:r w:rsidRPr="004E2A38">
              <w:rPr>
                <w:rFonts w:ascii="Garamond" w:eastAsia="Arial" w:hAnsi="Garamond" w:cs="Arial"/>
                <w:b/>
                <w:i/>
                <w:iCs/>
                <w:spacing w:val="2"/>
                <w:sz w:val="20"/>
                <w:szCs w:val="20"/>
                <w:lang w:bidi="it-IT"/>
              </w:rPr>
              <w:t xml:space="preserve"> </w:t>
            </w:r>
            <w:r w:rsidRPr="004E2A38">
              <w:rPr>
                <w:rFonts w:ascii="Garamond" w:eastAsia="Arial" w:hAnsi="Garamond" w:cs="Arial"/>
                <w:b/>
                <w:i/>
                <w:iCs/>
                <w:sz w:val="20"/>
                <w:szCs w:val="20"/>
                <w:lang w:bidi="it-IT"/>
              </w:rPr>
              <w:t>di</w:t>
            </w:r>
            <w:r w:rsidRPr="004E2A38">
              <w:rPr>
                <w:rFonts w:ascii="Garamond" w:eastAsia="Arial" w:hAnsi="Garamond" w:cs="Arial"/>
                <w:b/>
                <w:i/>
                <w:iCs/>
                <w:spacing w:val="-8"/>
                <w:sz w:val="20"/>
                <w:szCs w:val="20"/>
                <w:lang w:bidi="it-IT"/>
              </w:rPr>
              <w:t xml:space="preserve"> </w:t>
            </w:r>
            <w:r w:rsidRPr="004E2A38">
              <w:rPr>
                <w:rFonts w:ascii="Garamond" w:eastAsia="Arial" w:hAnsi="Garamond" w:cs="Arial"/>
                <w:b/>
                <w:i/>
                <w:iCs/>
                <w:sz w:val="20"/>
                <w:szCs w:val="20"/>
                <w:lang w:bidi="it-IT"/>
              </w:rPr>
              <w:t>Progettazione</w:t>
            </w:r>
          </w:p>
        </w:tc>
      </w:tr>
      <w:tr w:rsidR="004E2A38" w:rsidRPr="004E2A38" w14:paraId="074DBB02" w14:textId="77777777" w:rsidTr="004E2A38">
        <w:trPr>
          <w:trHeight w:val="457"/>
          <w:jc w:val="center"/>
        </w:trPr>
        <w:tc>
          <w:tcPr>
            <w:tcW w:w="2274" w:type="dxa"/>
            <w:vAlign w:val="center"/>
          </w:tcPr>
          <w:p w14:paraId="2C7C77C1" w14:textId="77777777" w:rsidR="004E2A38" w:rsidRPr="004E2A38" w:rsidRDefault="004E2A38" w:rsidP="004E2A38">
            <w:pPr>
              <w:widowControl w:val="0"/>
              <w:kinsoku w:val="0"/>
              <w:overflowPunct w:val="0"/>
              <w:autoSpaceDE w:val="0"/>
              <w:autoSpaceDN w:val="0"/>
              <w:ind w:left="134" w:right="239" w:firstLine="7"/>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RUOLO</w:t>
            </w:r>
          </w:p>
        </w:tc>
        <w:tc>
          <w:tcPr>
            <w:tcW w:w="6226" w:type="dxa"/>
            <w:vAlign w:val="center"/>
          </w:tcPr>
          <w:p w14:paraId="3E0AE947" w14:textId="77777777" w:rsidR="004E2A38" w:rsidRPr="004E2A38" w:rsidRDefault="004E2A38" w:rsidP="004E2A38">
            <w:pPr>
              <w:widowControl w:val="0"/>
              <w:kinsoku w:val="0"/>
              <w:overflowPunct w:val="0"/>
              <w:autoSpaceDE w:val="0"/>
              <w:autoSpaceDN w:val="0"/>
              <w:ind w:left="71" w:right="81"/>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REQUISITI</w:t>
            </w:r>
          </w:p>
        </w:tc>
        <w:tc>
          <w:tcPr>
            <w:tcW w:w="1985" w:type="dxa"/>
            <w:vAlign w:val="center"/>
          </w:tcPr>
          <w:p w14:paraId="43A40B2E" w14:textId="77777777" w:rsidR="004E2A38" w:rsidRPr="004E2A38" w:rsidRDefault="004E2A38" w:rsidP="004E2A38">
            <w:pPr>
              <w:widowControl w:val="0"/>
              <w:kinsoku w:val="0"/>
              <w:overflowPunct w:val="0"/>
              <w:autoSpaceDE w:val="0"/>
              <w:autoSpaceDN w:val="0"/>
              <w:ind w:left="71"/>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N.</w:t>
            </w:r>
          </w:p>
        </w:tc>
      </w:tr>
      <w:tr w:rsidR="004E2A38" w:rsidRPr="004E2A38" w14:paraId="3CCED976" w14:textId="77777777" w:rsidTr="004E2A38">
        <w:trPr>
          <w:trHeight w:val="20"/>
          <w:jc w:val="center"/>
        </w:trPr>
        <w:tc>
          <w:tcPr>
            <w:tcW w:w="2274" w:type="dxa"/>
            <w:vAlign w:val="center"/>
          </w:tcPr>
          <w:p w14:paraId="4C0BE04B"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Coordinatore del gruppo di progettazione </w:t>
            </w:r>
          </w:p>
        </w:tc>
        <w:tc>
          <w:tcPr>
            <w:tcW w:w="6226" w:type="dxa"/>
            <w:vAlign w:val="center"/>
          </w:tcPr>
          <w:p w14:paraId="7EA8694B"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 (</w:t>
            </w:r>
            <w:r w:rsidRPr="004E2A38">
              <w:rPr>
                <w:rFonts w:ascii="Garamond" w:eastAsia="Arial" w:hAnsi="Garamond" w:cs="Arial"/>
                <w:i/>
                <w:iCs/>
                <w:color w:val="FF0000"/>
                <w:spacing w:val="-1"/>
                <w:w w:val="105"/>
                <w:sz w:val="20"/>
                <w:szCs w:val="20"/>
                <w:highlight w:val="yellow"/>
                <w:lang w:bidi="it-IT"/>
              </w:rPr>
              <w:t>ove richiesto esperienza specificare il periodo ad es. 5 o 10 anni</w:t>
            </w:r>
            <w:r w:rsidRPr="004E2A38">
              <w:rPr>
                <w:rFonts w:ascii="Garamond" w:eastAsia="Arial" w:hAnsi="Garamond" w:cs="Arial"/>
                <w:spacing w:val="-1"/>
                <w:w w:val="105"/>
                <w:sz w:val="20"/>
                <w:szCs w:val="20"/>
                <w:lang w:bidi="it-IT"/>
              </w:rPr>
              <w:t xml:space="preserve">) da almeno </w:t>
            </w:r>
            <w:r w:rsidRPr="004E2A38">
              <w:rPr>
                <w:rFonts w:ascii="Garamond" w:eastAsia="Arial" w:hAnsi="Garamond" w:cs="Arial"/>
                <w:spacing w:val="-1"/>
                <w:w w:val="105"/>
                <w:sz w:val="20"/>
                <w:szCs w:val="20"/>
                <w:highlight w:val="yellow"/>
                <w:lang w:bidi="it-IT"/>
              </w:rPr>
              <w:t>________</w:t>
            </w:r>
            <w:r w:rsidRPr="004E2A38">
              <w:rPr>
                <w:rFonts w:ascii="Garamond" w:eastAsia="Arial" w:hAnsi="Garamond" w:cs="Arial"/>
                <w:spacing w:val="-1"/>
                <w:w w:val="105"/>
                <w:sz w:val="20"/>
                <w:szCs w:val="20"/>
                <w:lang w:bidi="it-IT"/>
              </w:rPr>
              <w:t xml:space="preserve"> anni.</w:t>
            </w:r>
          </w:p>
        </w:tc>
        <w:tc>
          <w:tcPr>
            <w:tcW w:w="1985" w:type="dxa"/>
            <w:vAlign w:val="center"/>
          </w:tcPr>
          <w:p w14:paraId="1DDC7076"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(può coincidere con il Progettista Civile – Edile o con il Progettista Civile – Strutturista) </w:t>
            </w:r>
          </w:p>
          <w:p w14:paraId="2CD32F6B"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4E2A38" w:rsidRPr="004E2A38" w14:paraId="2BA7D754" w14:textId="77777777" w:rsidTr="004E2A38">
        <w:trPr>
          <w:trHeight w:val="20"/>
          <w:jc w:val="center"/>
        </w:trPr>
        <w:tc>
          <w:tcPr>
            <w:tcW w:w="2274" w:type="dxa"/>
            <w:vAlign w:val="center"/>
          </w:tcPr>
          <w:p w14:paraId="6679698B"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Civile - Edile</w:t>
            </w:r>
          </w:p>
        </w:tc>
        <w:tc>
          <w:tcPr>
            <w:tcW w:w="6226" w:type="dxa"/>
            <w:vAlign w:val="center"/>
          </w:tcPr>
          <w:p w14:paraId="5AD2E5FE"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bCs/>
                <w:spacing w:val="-1"/>
                <w:w w:val="105"/>
                <w:sz w:val="20"/>
                <w:szCs w:val="20"/>
                <w:lang w:bidi="it-IT"/>
              </w:rPr>
              <w:t>(</w:t>
            </w:r>
            <w:r w:rsidRPr="004E2A38">
              <w:rPr>
                <w:rFonts w:ascii="Garamond" w:eastAsia="Arial" w:hAnsi="Garamond" w:cs="Arial"/>
                <w:bCs/>
                <w:i/>
                <w:color w:val="FF0000"/>
                <w:spacing w:val="-1"/>
                <w:w w:val="105"/>
                <w:sz w:val="20"/>
                <w:szCs w:val="20"/>
                <w:highlight w:val="yellow"/>
                <w:lang w:bidi="it-IT"/>
              </w:rPr>
              <w:t>solo in caso di immobile vincolato</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bCs/>
                <w:spacing w:val="-1"/>
                <w:w w:val="105"/>
                <w:sz w:val="20"/>
                <w:szCs w:val="20"/>
                <w:u w:val="single"/>
                <w:lang w:bidi="it-IT"/>
              </w:rPr>
              <w:t>Trattandosi di immobile sottoposto a vincolo culturale:</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p w14:paraId="67CE1BB6"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bCs/>
                <w:spacing w:val="-1"/>
                <w:w w:val="105"/>
                <w:sz w:val="20"/>
                <w:szCs w:val="20"/>
                <w:lang w:bidi="it-IT"/>
              </w:rPr>
              <w:t>(</w:t>
            </w:r>
            <w:r w:rsidRPr="004E2A38">
              <w:rPr>
                <w:rFonts w:ascii="Garamond" w:eastAsia="Arial" w:hAnsi="Garamond" w:cs="Arial"/>
                <w:bCs/>
                <w:i/>
                <w:color w:val="FF0000"/>
                <w:spacing w:val="-1"/>
                <w:w w:val="105"/>
                <w:sz w:val="20"/>
                <w:szCs w:val="20"/>
                <w:highlight w:val="yellow"/>
                <w:lang w:bidi="it-IT"/>
              </w:rPr>
              <w:t>in caso di immobile NON vincolato</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tc>
        <w:tc>
          <w:tcPr>
            <w:tcW w:w="1985" w:type="dxa"/>
            <w:vAlign w:val="center"/>
          </w:tcPr>
          <w:p w14:paraId="6909F82C"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3E828EC5"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31ABECCA"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4E2A38" w:rsidRPr="004E2A38" w14:paraId="21BBB8C8" w14:textId="77777777" w:rsidTr="004E2A38">
        <w:trPr>
          <w:trHeight w:val="20"/>
          <w:jc w:val="center"/>
        </w:trPr>
        <w:tc>
          <w:tcPr>
            <w:tcW w:w="2274" w:type="dxa"/>
            <w:vAlign w:val="center"/>
          </w:tcPr>
          <w:p w14:paraId="60FC721A"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Civile -Strutturista</w:t>
            </w:r>
          </w:p>
        </w:tc>
        <w:tc>
          <w:tcPr>
            <w:tcW w:w="6226" w:type="dxa"/>
            <w:vAlign w:val="center"/>
          </w:tcPr>
          <w:p w14:paraId="4FB23F50"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tc>
        <w:tc>
          <w:tcPr>
            <w:tcW w:w="1985" w:type="dxa"/>
            <w:vAlign w:val="center"/>
          </w:tcPr>
          <w:p w14:paraId="0433C12C"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5086780B"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51B82DA3"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4E2A38" w:rsidRPr="004E2A38" w14:paraId="32B47683" w14:textId="77777777" w:rsidTr="004E2A38">
        <w:trPr>
          <w:trHeight w:val="20"/>
          <w:jc w:val="center"/>
        </w:trPr>
        <w:tc>
          <w:tcPr>
            <w:tcW w:w="2274" w:type="dxa"/>
            <w:vAlign w:val="center"/>
          </w:tcPr>
          <w:p w14:paraId="39ACA015"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Responsabile </w:t>
            </w:r>
          </w:p>
          <w:p w14:paraId="2E860DC9"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Progettazione impianti tecnologici</w:t>
            </w:r>
          </w:p>
          <w:p w14:paraId="67CBAEC9" w14:textId="77777777" w:rsidR="004E2A38" w:rsidRPr="004E2A38" w:rsidRDefault="004E2A38" w:rsidP="004E2A38">
            <w:pPr>
              <w:widowControl w:val="0"/>
              <w:kinsoku w:val="0"/>
              <w:overflowPunct w:val="0"/>
              <w:autoSpaceDE w:val="0"/>
              <w:autoSpaceDN w:val="0"/>
              <w:ind w:left="134" w:right="147" w:firstLine="7"/>
              <w:jc w:val="center"/>
              <w:rPr>
                <w:rFonts w:ascii="Garamond" w:eastAsia="Arial" w:hAnsi="Garamond" w:cs="Arial"/>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 in alternativa, i 2 progettisti che seguono</w:t>
            </w:r>
          </w:p>
        </w:tc>
        <w:tc>
          <w:tcPr>
            <w:tcW w:w="6226" w:type="dxa"/>
            <w:vAlign w:val="center"/>
          </w:tcPr>
          <w:p w14:paraId="0BFD3BE6"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w:t>
            </w:r>
          </w:p>
        </w:tc>
        <w:tc>
          <w:tcPr>
            <w:tcW w:w="1985" w:type="dxa"/>
            <w:vAlign w:val="center"/>
          </w:tcPr>
          <w:p w14:paraId="0CEFA918"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i/>
                <w:color w:val="FF0000"/>
                <w:spacing w:val="-1"/>
                <w:w w:val="105"/>
                <w:sz w:val="20"/>
                <w:szCs w:val="20"/>
                <w:highlight w:val="yellow"/>
                <w:lang w:bidi="it-IT"/>
              </w:rPr>
            </w:pPr>
            <w:r w:rsidRPr="004E2A38">
              <w:rPr>
                <w:rFonts w:ascii="Garamond" w:eastAsia="Arial" w:hAnsi="Garamond" w:cs="Arial"/>
                <w:b/>
                <w:spacing w:val="-1"/>
                <w:w w:val="105"/>
                <w:sz w:val="20"/>
                <w:szCs w:val="20"/>
                <w:lang w:bidi="it-IT"/>
              </w:rPr>
              <w:t>1</w:t>
            </w:r>
            <w:r w:rsidRPr="004E2A38">
              <w:rPr>
                <w:rFonts w:ascii="Garamond" w:eastAsia="Arial" w:hAnsi="Garamond" w:cs="Arial"/>
                <w:i/>
                <w:color w:val="FF0000"/>
                <w:spacing w:val="-1"/>
                <w:w w:val="105"/>
                <w:sz w:val="20"/>
                <w:szCs w:val="20"/>
                <w:highlight w:val="yellow"/>
                <w:lang w:bidi="it-IT"/>
              </w:rPr>
              <w:t xml:space="preserve"> </w:t>
            </w:r>
          </w:p>
          <w:p w14:paraId="6136BC95"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0BED892F"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4E2A38" w:rsidRPr="004E2A38" w14:paraId="567CD623" w14:textId="77777777" w:rsidTr="004E2A38">
        <w:trPr>
          <w:trHeight w:val="20"/>
          <w:jc w:val="center"/>
        </w:trPr>
        <w:tc>
          <w:tcPr>
            <w:tcW w:w="2274" w:type="dxa"/>
            <w:vAlign w:val="center"/>
          </w:tcPr>
          <w:p w14:paraId="50336066"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highlight w:val="yellow"/>
                <w:lang w:bidi="it-IT"/>
              </w:rPr>
              <w:t>Progettista Termomeccanico</w:t>
            </w:r>
          </w:p>
        </w:tc>
        <w:tc>
          <w:tcPr>
            <w:tcW w:w="6226" w:type="dxa"/>
            <w:vAlign w:val="center"/>
          </w:tcPr>
          <w:p w14:paraId="5E05F69B"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w:t>
            </w:r>
          </w:p>
        </w:tc>
        <w:tc>
          <w:tcPr>
            <w:tcW w:w="1985" w:type="dxa"/>
            <w:vAlign w:val="center"/>
          </w:tcPr>
          <w:p w14:paraId="25D27213"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156F0D9C"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6069D0D1"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4E2A38" w:rsidRPr="004E2A38" w14:paraId="6FEFB4A0" w14:textId="77777777" w:rsidTr="004E2A38">
        <w:trPr>
          <w:trHeight w:val="20"/>
          <w:jc w:val="center"/>
        </w:trPr>
        <w:tc>
          <w:tcPr>
            <w:tcW w:w="2274" w:type="dxa"/>
            <w:vAlign w:val="center"/>
          </w:tcPr>
          <w:p w14:paraId="0E2FF25B"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highlight w:val="yellow"/>
                <w:lang w:bidi="it-IT"/>
              </w:rPr>
              <w:t>Progettista Elettrico</w:t>
            </w:r>
          </w:p>
        </w:tc>
        <w:tc>
          <w:tcPr>
            <w:tcW w:w="6226" w:type="dxa"/>
            <w:vAlign w:val="center"/>
          </w:tcPr>
          <w:p w14:paraId="60714747"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w:t>
            </w:r>
          </w:p>
        </w:tc>
        <w:tc>
          <w:tcPr>
            <w:tcW w:w="1985" w:type="dxa"/>
            <w:vAlign w:val="center"/>
          </w:tcPr>
          <w:p w14:paraId="74C84DCD"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1</w:t>
            </w:r>
          </w:p>
          <w:p w14:paraId="435D979A"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i/>
                <w:color w:val="FF0000"/>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w:t>
            </w:r>
          </w:p>
          <w:p w14:paraId="788DB899"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4E2A38" w:rsidRPr="004E2A38" w14:paraId="78470997" w14:textId="77777777" w:rsidTr="004E2A38">
        <w:trPr>
          <w:trHeight w:val="20"/>
          <w:jc w:val="center"/>
        </w:trPr>
        <w:tc>
          <w:tcPr>
            <w:tcW w:w="2274" w:type="dxa"/>
            <w:tcBorders>
              <w:bottom w:val="single" w:sz="4" w:space="0" w:color="auto"/>
            </w:tcBorders>
            <w:vAlign w:val="center"/>
          </w:tcPr>
          <w:p w14:paraId="59F13F75"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Geologo </w:t>
            </w:r>
          </w:p>
        </w:tc>
        <w:tc>
          <w:tcPr>
            <w:tcW w:w="6226" w:type="dxa"/>
            <w:tcBorders>
              <w:bottom w:val="single" w:sz="4" w:space="0" w:color="auto"/>
            </w:tcBorders>
            <w:vAlign w:val="center"/>
          </w:tcPr>
          <w:p w14:paraId="171C438C"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dei </w:t>
            </w:r>
            <w:r w:rsidRPr="004E2A38">
              <w:rPr>
                <w:rFonts w:ascii="Garamond" w:eastAsia="Arial" w:hAnsi="Garamond" w:cs="Arial"/>
                <w:spacing w:val="-1"/>
                <w:w w:val="105"/>
                <w:sz w:val="20"/>
                <w:szCs w:val="20"/>
                <w:u w:val="single"/>
                <w:lang w:bidi="it-IT"/>
              </w:rPr>
              <w:t>Geologi</w:t>
            </w:r>
          </w:p>
        </w:tc>
        <w:tc>
          <w:tcPr>
            <w:tcW w:w="1985" w:type="dxa"/>
            <w:tcBorders>
              <w:bottom w:val="single" w:sz="4" w:space="0" w:color="auto"/>
            </w:tcBorders>
            <w:vAlign w:val="center"/>
          </w:tcPr>
          <w:p w14:paraId="325815BF"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b/>
                <w:spacing w:val="-1"/>
                <w:w w:val="105"/>
                <w:sz w:val="20"/>
                <w:szCs w:val="20"/>
                <w:lang w:bidi="it-IT"/>
              </w:rPr>
              <w:t>1</w:t>
            </w:r>
          </w:p>
        </w:tc>
      </w:tr>
      <w:tr w:rsidR="004E2A38" w:rsidRPr="004E2A38" w14:paraId="02B34A23" w14:textId="77777777" w:rsidTr="004E2A38">
        <w:trPr>
          <w:trHeight w:val="20"/>
          <w:jc w:val="center"/>
        </w:trPr>
        <w:tc>
          <w:tcPr>
            <w:tcW w:w="2274" w:type="dxa"/>
            <w:tcBorders>
              <w:bottom w:val="single" w:sz="4" w:space="0" w:color="auto"/>
            </w:tcBorders>
            <w:vAlign w:val="center"/>
          </w:tcPr>
          <w:p w14:paraId="5847D174"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Coordinatore della Sicurezza in fase di progettazione </w:t>
            </w:r>
          </w:p>
        </w:tc>
        <w:tc>
          <w:tcPr>
            <w:tcW w:w="6226" w:type="dxa"/>
            <w:tcBorders>
              <w:bottom w:val="single" w:sz="4" w:space="0" w:color="auto"/>
            </w:tcBorders>
            <w:vAlign w:val="center"/>
          </w:tcPr>
          <w:p w14:paraId="563B22AF"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quale Coordinatore della sicurezza nei cantieri in possesso dei requisiti di cui all'art. 98 del D.Lgs.81/08.</w:t>
            </w:r>
          </w:p>
        </w:tc>
        <w:tc>
          <w:tcPr>
            <w:tcW w:w="1985" w:type="dxa"/>
            <w:tcBorders>
              <w:bottom w:val="single" w:sz="4" w:space="0" w:color="auto"/>
            </w:tcBorders>
            <w:vAlign w:val="center"/>
          </w:tcPr>
          <w:p w14:paraId="35AE81B8"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4E2A38" w:rsidRPr="004E2A38" w14:paraId="17F06415" w14:textId="77777777" w:rsidTr="004E2A38">
        <w:trPr>
          <w:trHeight w:val="20"/>
          <w:jc w:val="center"/>
        </w:trPr>
        <w:tc>
          <w:tcPr>
            <w:tcW w:w="2274" w:type="dxa"/>
            <w:tcBorders>
              <w:bottom w:val="single" w:sz="4" w:space="0" w:color="auto"/>
            </w:tcBorders>
            <w:vAlign w:val="center"/>
          </w:tcPr>
          <w:p w14:paraId="332FCF79"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Esperto in materia di certificazione energetica degli edifici</w:t>
            </w:r>
          </w:p>
        </w:tc>
        <w:tc>
          <w:tcPr>
            <w:tcW w:w="6226" w:type="dxa"/>
            <w:tcBorders>
              <w:bottom w:val="single" w:sz="4" w:space="0" w:color="auto"/>
            </w:tcBorders>
            <w:vAlign w:val="center"/>
          </w:tcPr>
          <w:p w14:paraId="4C37159F"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alla Certificazione Energetica degli edifici in possesso dei requisiti di cui all’art. 2 del DPR 75/2013.</w:t>
            </w:r>
          </w:p>
        </w:tc>
        <w:tc>
          <w:tcPr>
            <w:tcW w:w="1985" w:type="dxa"/>
            <w:tcBorders>
              <w:bottom w:val="single" w:sz="4" w:space="0" w:color="auto"/>
            </w:tcBorders>
            <w:vAlign w:val="center"/>
          </w:tcPr>
          <w:p w14:paraId="78455C3C"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4E2A38" w:rsidRPr="004E2A38" w14:paraId="1AA4224B" w14:textId="77777777" w:rsidTr="004E2A38">
        <w:trPr>
          <w:trHeight w:val="20"/>
          <w:jc w:val="center"/>
        </w:trPr>
        <w:tc>
          <w:tcPr>
            <w:tcW w:w="2274" w:type="dxa"/>
            <w:tcBorders>
              <w:bottom w:val="single" w:sz="4" w:space="0" w:color="auto"/>
            </w:tcBorders>
            <w:vAlign w:val="center"/>
          </w:tcPr>
          <w:p w14:paraId="7C3C3DE3"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Esperto in materia di acustica</w:t>
            </w:r>
          </w:p>
        </w:tc>
        <w:tc>
          <w:tcPr>
            <w:tcW w:w="6226" w:type="dxa"/>
            <w:tcBorders>
              <w:bottom w:val="single" w:sz="4" w:space="0" w:color="auto"/>
            </w:tcBorders>
            <w:vAlign w:val="center"/>
          </w:tcPr>
          <w:p w14:paraId="2E1F1983"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quale Tecnico Competente in Acustica iscritto nell’</w:t>
            </w:r>
            <w:hyperlink r:id="rId19" w:history="1">
              <w:r w:rsidRPr="004E2A38">
                <w:rPr>
                  <w:rFonts w:ascii="Garamond" w:eastAsia="Arial" w:hAnsi="Garamond" w:cs="Arial"/>
                  <w:spacing w:val="-1"/>
                  <w:w w:val="105"/>
                  <w:sz w:val="20"/>
                  <w:szCs w:val="20"/>
                  <w:lang w:bidi="it-IT"/>
                </w:rPr>
                <w:t xml:space="preserve">elenco nazionale di cui all’art. 21 </w:t>
              </w:r>
              <w:proofErr w:type="spellStart"/>
              <w:r w:rsidRPr="004E2A38">
                <w:rPr>
                  <w:rFonts w:ascii="Garamond" w:eastAsia="Arial" w:hAnsi="Garamond" w:cs="Arial"/>
                  <w:spacing w:val="-1"/>
                  <w:w w:val="105"/>
                  <w:sz w:val="20"/>
                  <w:szCs w:val="20"/>
                  <w:lang w:bidi="it-IT"/>
                </w:rPr>
                <w:t>D.Lgs.</w:t>
              </w:r>
              <w:proofErr w:type="spellEnd"/>
              <w:r w:rsidRPr="004E2A38">
                <w:rPr>
                  <w:rFonts w:ascii="Garamond" w:eastAsia="Arial" w:hAnsi="Garamond" w:cs="Arial"/>
                  <w:spacing w:val="-1"/>
                  <w:w w:val="105"/>
                  <w:sz w:val="20"/>
                  <w:szCs w:val="20"/>
                  <w:lang w:bidi="it-IT"/>
                </w:rPr>
                <w:t xml:space="preserve"> 42/017</w:t>
              </w:r>
            </w:hyperlink>
            <w:r w:rsidRPr="004E2A38">
              <w:rPr>
                <w:rFonts w:ascii="Garamond" w:eastAsia="Arial" w:hAnsi="Garamond" w:cs="Arial"/>
                <w:spacing w:val="-1"/>
                <w:w w:val="105"/>
                <w:sz w:val="20"/>
                <w:szCs w:val="20"/>
                <w:lang w:bidi="it-IT"/>
              </w:rPr>
              <w:t>.</w:t>
            </w:r>
          </w:p>
        </w:tc>
        <w:tc>
          <w:tcPr>
            <w:tcW w:w="1985" w:type="dxa"/>
            <w:tcBorders>
              <w:bottom w:val="single" w:sz="4" w:space="0" w:color="auto"/>
            </w:tcBorders>
            <w:vAlign w:val="center"/>
          </w:tcPr>
          <w:p w14:paraId="7A228DBA"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tc>
      </w:tr>
      <w:tr w:rsidR="004E2A38" w:rsidRPr="004E2A38" w14:paraId="4267AAB0" w14:textId="77777777" w:rsidTr="004E2A38">
        <w:trPr>
          <w:trHeight w:val="20"/>
          <w:jc w:val="center"/>
        </w:trPr>
        <w:tc>
          <w:tcPr>
            <w:tcW w:w="2274" w:type="dxa"/>
            <w:tcBorders>
              <w:top w:val="single" w:sz="4" w:space="0" w:color="auto"/>
              <w:left w:val="single" w:sz="4" w:space="0" w:color="auto"/>
              <w:bottom w:val="single" w:sz="4" w:space="0" w:color="auto"/>
              <w:right w:val="single" w:sz="4" w:space="0" w:color="auto"/>
            </w:tcBorders>
            <w:vAlign w:val="center"/>
          </w:tcPr>
          <w:p w14:paraId="25C44554" w14:textId="77777777" w:rsidR="004E2A38" w:rsidRPr="004E2A38" w:rsidRDefault="004E2A38" w:rsidP="004E2A38">
            <w:pPr>
              <w:widowControl w:val="0"/>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Progettista Esperto in materia di prevenzione incendi</w:t>
            </w:r>
          </w:p>
        </w:tc>
        <w:tc>
          <w:tcPr>
            <w:tcW w:w="6226" w:type="dxa"/>
            <w:tcBorders>
              <w:top w:val="single" w:sz="4" w:space="0" w:color="auto"/>
              <w:left w:val="single" w:sz="4" w:space="0" w:color="auto"/>
              <w:bottom w:val="single" w:sz="4" w:space="0" w:color="auto"/>
              <w:right w:val="single" w:sz="4" w:space="0" w:color="auto"/>
            </w:tcBorders>
            <w:vAlign w:val="center"/>
          </w:tcPr>
          <w:p w14:paraId="75A47630"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Tecnico abilitato quale Professionista antincendio iscritto nell’elenco del Ministero dell'interno di cui all'art. 16 </w:t>
            </w:r>
            <w:proofErr w:type="spellStart"/>
            <w:r w:rsidRPr="004E2A38">
              <w:rPr>
                <w:rFonts w:ascii="Garamond" w:eastAsia="Arial" w:hAnsi="Garamond" w:cs="Arial"/>
                <w:spacing w:val="-1"/>
                <w:w w:val="105"/>
                <w:sz w:val="20"/>
                <w:szCs w:val="20"/>
                <w:lang w:bidi="it-IT"/>
              </w:rPr>
              <w:t>D.Lgs</w:t>
            </w:r>
            <w:proofErr w:type="spellEnd"/>
            <w:r w:rsidRPr="004E2A38">
              <w:rPr>
                <w:rFonts w:ascii="Garamond" w:eastAsia="Arial" w:hAnsi="Garamond" w:cs="Arial"/>
                <w:spacing w:val="-1"/>
                <w:w w:val="105"/>
                <w:sz w:val="20"/>
                <w:szCs w:val="20"/>
                <w:lang w:bidi="it-IT"/>
              </w:rPr>
              <w:t xml:space="preserve"> 139/06 </w:t>
            </w:r>
          </w:p>
        </w:tc>
        <w:tc>
          <w:tcPr>
            <w:tcW w:w="1985" w:type="dxa"/>
            <w:tcBorders>
              <w:top w:val="single" w:sz="4" w:space="0" w:color="auto"/>
              <w:left w:val="single" w:sz="4" w:space="0" w:color="auto"/>
              <w:bottom w:val="single" w:sz="4" w:space="0" w:color="auto"/>
              <w:right w:val="single" w:sz="4" w:space="0" w:color="auto"/>
            </w:tcBorders>
            <w:vAlign w:val="center"/>
          </w:tcPr>
          <w:p w14:paraId="41570500" w14:textId="77777777" w:rsidR="004E2A38" w:rsidRPr="004E2A38" w:rsidRDefault="004E2A38" w:rsidP="004E2A38">
            <w:pPr>
              <w:spacing w:line="276" w:lineRule="auto"/>
              <w:ind w:left="71" w:right="139"/>
              <w:jc w:val="center"/>
              <w:rPr>
                <w:rFonts w:ascii="Garamond" w:hAnsi="Garamond"/>
                <w:sz w:val="20"/>
                <w:szCs w:val="20"/>
                <w:lang w:eastAsia="en-US"/>
              </w:rPr>
            </w:pPr>
            <w:r w:rsidRPr="004E2A38">
              <w:rPr>
                <w:rFonts w:ascii="Garamond" w:hAnsi="Garamond"/>
                <w:spacing w:val="-1"/>
                <w:w w:val="105"/>
                <w:sz w:val="20"/>
                <w:szCs w:val="20"/>
                <w:lang w:eastAsia="en-US"/>
              </w:rPr>
              <w:t>(può coincidere con una delle altre figure previste)</w:t>
            </w:r>
          </w:p>
        </w:tc>
      </w:tr>
    </w:tbl>
    <w:p w14:paraId="1E0C0C0A" w14:textId="77777777" w:rsidR="004E2A38" w:rsidRPr="004E2A38" w:rsidRDefault="004E2A38" w:rsidP="004E2A38">
      <w:pPr>
        <w:widowControl w:val="0"/>
        <w:suppressAutoHyphens/>
        <w:ind w:left="709"/>
        <w:jc w:val="both"/>
        <w:rPr>
          <w:rFonts w:ascii="Garamond" w:hAnsi="Garamond" w:cs="ArialNarrow-OneByteIdentityH"/>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4"/>
        <w:gridCol w:w="6226"/>
        <w:gridCol w:w="1985"/>
      </w:tblGrid>
      <w:tr w:rsidR="004E2A38" w:rsidRPr="004E2A38" w14:paraId="7C47E964" w14:textId="77777777" w:rsidTr="004E2A38">
        <w:trPr>
          <w:trHeight w:val="399"/>
          <w:jc w:val="center"/>
        </w:trPr>
        <w:tc>
          <w:tcPr>
            <w:tcW w:w="10485" w:type="dxa"/>
            <w:gridSpan w:val="3"/>
            <w:vAlign w:val="center"/>
          </w:tcPr>
          <w:p w14:paraId="4F3696E7" w14:textId="77777777" w:rsidR="004E2A38" w:rsidRPr="004E2A38" w:rsidRDefault="004E2A38" w:rsidP="004E2A38">
            <w:pPr>
              <w:widowControl w:val="0"/>
              <w:kinsoku w:val="0"/>
              <w:overflowPunct w:val="0"/>
              <w:autoSpaceDE w:val="0"/>
              <w:autoSpaceDN w:val="0"/>
              <w:ind w:left="71"/>
              <w:jc w:val="both"/>
              <w:rPr>
                <w:rFonts w:ascii="Garamond" w:eastAsia="Arial" w:hAnsi="Garamond" w:cs="Arial"/>
                <w:b/>
                <w:spacing w:val="-1"/>
                <w:w w:val="105"/>
                <w:sz w:val="20"/>
                <w:szCs w:val="20"/>
                <w:lang w:bidi="it-IT"/>
              </w:rPr>
            </w:pPr>
            <w:r w:rsidRPr="004E2A38">
              <w:rPr>
                <w:rFonts w:ascii="Garamond" w:eastAsia="Arial" w:hAnsi="Garamond" w:cs="Arial"/>
                <w:iCs/>
                <w:sz w:val="20"/>
                <w:szCs w:val="20"/>
                <w:lang w:bidi="it-IT"/>
              </w:rPr>
              <w:t xml:space="preserve">per lo svolgimento dell'incarico di </w:t>
            </w:r>
            <w:r w:rsidRPr="004E2A38">
              <w:rPr>
                <w:rFonts w:ascii="Garamond" w:eastAsia="Arial" w:hAnsi="Garamond" w:cs="Arial"/>
                <w:b/>
                <w:i/>
                <w:iCs/>
                <w:sz w:val="20"/>
                <w:szCs w:val="20"/>
                <w:lang w:bidi="it-IT"/>
              </w:rPr>
              <w:t>Direzione lavori e Coordinamento sicurezza in fase di Esecuzione</w:t>
            </w:r>
          </w:p>
        </w:tc>
      </w:tr>
      <w:tr w:rsidR="004E2A38" w:rsidRPr="004E2A38" w14:paraId="7CD379F4" w14:textId="77777777" w:rsidTr="004E2A38">
        <w:trPr>
          <w:trHeight w:val="457"/>
          <w:jc w:val="center"/>
        </w:trPr>
        <w:tc>
          <w:tcPr>
            <w:tcW w:w="2274" w:type="dxa"/>
            <w:vAlign w:val="center"/>
          </w:tcPr>
          <w:p w14:paraId="6DD19A7C" w14:textId="77777777" w:rsidR="004E2A38" w:rsidRPr="004E2A38" w:rsidRDefault="004E2A38" w:rsidP="004E2A38">
            <w:pPr>
              <w:widowControl w:val="0"/>
              <w:kinsoku w:val="0"/>
              <w:overflowPunct w:val="0"/>
              <w:autoSpaceDE w:val="0"/>
              <w:autoSpaceDN w:val="0"/>
              <w:ind w:left="134" w:right="239" w:firstLine="7"/>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RUOLO</w:t>
            </w:r>
          </w:p>
        </w:tc>
        <w:tc>
          <w:tcPr>
            <w:tcW w:w="6226" w:type="dxa"/>
            <w:vAlign w:val="center"/>
          </w:tcPr>
          <w:p w14:paraId="1D207C50" w14:textId="77777777" w:rsidR="004E2A38" w:rsidRPr="004E2A38" w:rsidRDefault="004E2A38" w:rsidP="004E2A38">
            <w:pPr>
              <w:widowControl w:val="0"/>
              <w:kinsoku w:val="0"/>
              <w:overflowPunct w:val="0"/>
              <w:autoSpaceDE w:val="0"/>
              <w:autoSpaceDN w:val="0"/>
              <w:ind w:left="71" w:right="81"/>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REQUISITI</w:t>
            </w:r>
          </w:p>
        </w:tc>
        <w:tc>
          <w:tcPr>
            <w:tcW w:w="1985" w:type="dxa"/>
            <w:vAlign w:val="center"/>
          </w:tcPr>
          <w:p w14:paraId="024DC6E2" w14:textId="77777777" w:rsidR="004E2A38" w:rsidRPr="004E2A38" w:rsidRDefault="004E2A38" w:rsidP="004E2A38">
            <w:pPr>
              <w:widowControl w:val="0"/>
              <w:kinsoku w:val="0"/>
              <w:overflowPunct w:val="0"/>
              <w:autoSpaceDE w:val="0"/>
              <w:autoSpaceDN w:val="0"/>
              <w:ind w:left="71"/>
              <w:jc w:val="center"/>
              <w:rPr>
                <w:rFonts w:ascii="Garamond" w:eastAsia="Arial" w:hAnsi="Garamond" w:cs="Arial"/>
                <w:b/>
                <w:spacing w:val="-1"/>
                <w:w w:val="105"/>
                <w:sz w:val="20"/>
                <w:szCs w:val="20"/>
                <w:lang w:bidi="it-IT"/>
              </w:rPr>
            </w:pPr>
            <w:r w:rsidRPr="004E2A38">
              <w:rPr>
                <w:rFonts w:ascii="Garamond" w:eastAsia="Arial" w:hAnsi="Garamond" w:cs="Arial"/>
                <w:b/>
                <w:spacing w:val="-1"/>
                <w:w w:val="105"/>
                <w:sz w:val="20"/>
                <w:szCs w:val="20"/>
                <w:lang w:bidi="it-IT"/>
              </w:rPr>
              <w:t>N.</w:t>
            </w:r>
          </w:p>
        </w:tc>
      </w:tr>
      <w:tr w:rsidR="004E2A38" w:rsidRPr="004E2A38" w14:paraId="4FD4B865" w14:textId="77777777" w:rsidTr="004E2A38">
        <w:trPr>
          <w:trHeight w:val="20"/>
          <w:jc w:val="center"/>
        </w:trPr>
        <w:tc>
          <w:tcPr>
            <w:tcW w:w="2274" w:type="dxa"/>
            <w:vAlign w:val="center"/>
          </w:tcPr>
          <w:p w14:paraId="57FA8C23" w14:textId="77777777" w:rsidR="004E2A38" w:rsidRPr="004E2A38" w:rsidRDefault="004E2A38" w:rsidP="004E2A38">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Direttore dei Lavori coordinatore dell'ufficio di Direzione dei Lavori</w:t>
            </w:r>
          </w:p>
        </w:tc>
        <w:tc>
          <w:tcPr>
            <w:tcW w:w="6226" w:type="dxa"/>
            <w:vAlign w:val="center"/>
          </w:tcPr>
          <w:p w14:paraId="41DF0D48"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 (</w:t>
            </w:r>
            <w:r w:rsidRPr="004E2A38">
              <w:rPr>
                <w:rFonts w:ascii="Garamond" w:eastAsia="Arial" w:hAnsi="Garamond" w:cs="Arial"/>
                <w:i/>
                <w:iCs/>
                <w:color w:val="FF0000"/>
                <w:spacing w:val="-1"/>
                <w:w w:val="105"/>
                <w:sz w:val="20"/>
                <w:szCs w:val="20"/>
                <w:highlight w:val="yellow"/>
                <w:lang w:bidi="it-IT"/>
              </w:rPr>
              <w:t>ove richiesto esperienza specificare il periodo ad es. 5 o 10 anni</w:t>
            </w:r>
            <w:r w:rsidRPr="004E2A38">
              <w:rPr>
                <w:rFonts w:ascii="Garamond" w:eastAsia="Arial" w:hAnsi="Garamond" w:cs="Arial"/>
                <w:spacing w:val="-1"/>
                <w:w w:val="105"/>
                <w:sz w:val="20"/>
                <w:szCs w:val="20"/>
                <w:lang w:bidi="it-IT"/>
              </w:rPr>
              <w:t xml:space="preserve">) da almeno </w:t>
            </w:r>
            <w:r w:rsidRPr="004E2A38">
              <w:rPr>
                <w:rFonts w:ascii="Garamond" w:eastAsia="Arial" w:hAnsi="Garamond" w:cs="Arial"/>
                <w:spacing w:val="-1"/>
                <w:w w:val="105"/>
                <w:sz w:val="20"/>
                <w:szCs w:val="20"/>
                <w:highlight w:val="yellow"/>
                <w:lang w:bidi="it-IT"/>
              </w:rPr>
              <w:t>________</w:t>
            </w:r>
            <w:r w:rsidRPr="004E2A38">
              <w:rPr>
                <w:rFonts w:ascii="Garamond" w:eastAsia="Arial" w:hAnsi="Garamond" w:cs="Arial"/>
                <w:spacing w:val="-1"/>
                <w:w w:val="105"/>
                <w:sz w:val="20"/>
                <w:szCs w:val="20"/>
                <w:lang w:bidi="it-IT"/>
              </w:rPr>
              <w:t xml:space="preserve"> anni.</w:t>
            </w:r>
          </w:p>
        </w:tc>
        <w:tc>
          <w:tcPr>
            <w:tcW w:w="1985" w:type="dxa"/>
            <w:vAlign w:val="center"/>
          </w:tcPr>
          <w:p w14:paraId="250D5295" w14:textId="77777777" w:rsidR="004E2A38" w:rsidRPr="004E2A38" w:rsidRDefault="004E2A38" w:rsidP="004E2A38">
            <w:pPr>
              <w:spacing w:line="276" w:lineRule="auto"/>
              <w:ind w:left="71" w:right="139"/>
              <w:jc w:val="center"/>
              <w:rPr>
                <w:rFonts w:ascii="Garamond" w:hAnsi="Garamond"/>
                <w:spacing w:val="-1"/>
                <w:w w:val="105"/>
                <w:sz w:val="20"/>
                <w:szCs w:val="20"/>
                <w:lang w:eastAsia="en-US"/>
              </w:rPr>
            </w:pPr>
            <w:r w:rsidRPr="004E2A38">
              <w:rPr>
                <w:rFonts w:ascii="Garamond" w:hAnsi="Garamond"/>
                <w:spacing w:val="-1"/>
                <w:w w:val="105"/>
                <w:sz w:val="20"/>
                <w:szCs w:val="20"/>
                <w:lang w:eastAsia="en-US"/>
              </w:rPr>
              <w:t>(può coincidere con il Coordinatore del gruppo di</w:t>
            </w:r>
          </w:p>
          <w:p w14:paraId="0B25E64A" w14:textId="77777777" w:rsidR="004E2A38" w:rsidRPr="004E2A38" w:rsidRDefault="004E2A38" w:rsidP="004E2A38">
            <w:pPr>
              <w:spacing w:line="276" w:lineRule="auto"/>
              <w:ind w:left="71" w:right="139"/>
              <w:jc w:val="center"/>
              <w:rPr>
                <w:rFonts w:ascii="Garamond" w:hAnsi="Garamond"/>
                <w:spacing w:val="-1"/>
                <w:w w:val="105"/>
                <w:sz w:val="20"/>
                <w:szCs w:val="20"/>
                <w:lang w:eastAsia="en-US"/>
              </w:rPr>
            </w:pPr>
            <w:r w:rsidRPr="004E2A38">
              <w:rPr>
                <w:rFonts w:ascii="Garamond" w:hAnsi="Garamond"/>
                <w:spacing w:val="-1"/>
                <w:w w:val="105"/>
                <w:sz w:val="20"/>
                <w:szCs w:val="20"/>
                <w:lang w:eastAsia="en-US"/>
              </w:rPr>
              <w:t xml:space="preserve">Progettazione) </w:t>
            </w:r>
          </w:p>
          <w:p w14:paraId="48005549"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4E2A38" w:rsidRPr="004E2A38" w14:paraId="41B91F1B" w14:textId="77777777" w:rsidTr="004E2A38">
        <w:trPr>
          <w:trHeight w:val="20"/>
          <w:jc w:val="center"/>
        </w:trPr>
        <w:tc>
          <w:tcPr>
            <w:tcW w:w="2274" w:type="dxa"/>
            <w:vAlign w:val="center"/>
          </w:tcPr>
          <w:p w14:paraId="2EB2E398" w14:textId="77777777" w:rsidR="004E2A38" w:rsidRPr="004E2A38" w:rsidRDefault="004E2A38" w:rsidP="004E2A38">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Direttore Operativo Edile </w:t>
            </w:r>
          </w:p>
        </w:tc>
        <w:tc>
          <w:tcPr>
            <w:tcW w:w="6226" w:type="dxa"/>
            <w:vAlign w:val="center"/>
          </w:tcPr>
          <w:p w14:paraId="1FD1FD16"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bCs/>
                <w:spacing w:val="-1"/>
                <w:w w:val="105"/>
                <w:sz w:val="20"/>
                <w:szCs w:val="20"/>
                <w:lang w:bidi="it-IT"/>
              </w:rPr>
              <w:t>(</w:t>
            </w:r>
            <w:r w:rsidRPr="004E2A38">
              <w:rPr>
                <w:rFonts w:ascii="Garamond" w:eastAsia="Arial" w:hAnsi="Garamond" w:cs="Arial"/>
                <w:bCs/>
                <w:i/>
                <w:color w:val="FF0000"/>
                <w:spacing w:val="-1"/>
                <w:w w:val="105"/>
                <w:sz w:val="20"/>
                <w:szCs w:val="20"/>
                <w:highlight w:val="yellow"/>
                <w:lang w:bidi="it-IT"/>
              </w:rPr>
              <w:t>solo in caso di immobile vincolato</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bCs/>
                <w:spacing w:val="-1"/>
                <w:w w:val="105"/>
                <w:sz w:val="20"/>
                <w:szCs w:val="20"/>
                <w:u w:val="single"/>
                <w:lang w:bidi="it-IT"/>
              </w:rPr>
              <w:t>Trattandosi di immobile sottoposto a vincolo culturale:</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p w14:paraId="55E6F7AD"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bCs/>
                <w:spacing w:val="-1"/>
                <w:w w:val="105"/>
                <w:sz w:val="20"/>
                <w:szCs w:val="20"/>
                <w:lang w:bidi="it-IT"/>
              </w:rPr>
              <w:t>(</w:t>
            </w:r>
            <w:r w:rsidRPr="004E2A38">
              <w:rPr>
                <w:rFonts w:ascii="Garamond" w:eastAsia="Arial" w:hAnsi="Garamond" w:cs="Arial"/>
                <w:bCs/>
                <w:i/>
                <w:color w:val="FF0000"/>
                <w:spacing w:val="-1"/>
                <w:w w:val="105"/>
                <w:sz w:val="20"/>
                <w:szCs w:val="20"/>
                <w:highlight w:val="yellow"/>
                <w:lang w:bidi="it-IT"/>
              </w:rPr>
              <w:t>in caso di immobile NON vincolato</w:t>
            </w:r>
            <w:r w:rsidRPr="004E2A38">
              <w:rPr>
                <w:rFonts w:ascii="Garamond" w:eastAsia="Arial" w:hAnsi="Garamond" w:cs="Arial"/>
                <w:bCs/>
                <w:spacing w:val="-1"/>
                <w:w w:val="105"/>
                <w:sz w:val="20"/>
                <w:szCs w:val="20"/>
                <w:lang w:bidi="it-IT"/>
              </w:rPr>
              <w:t xml:space="preserve">) </w:t>
            </w: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tc>
        <w:tc>
          <w:tcPr>
            <w:tcW w:w="1985" w:type="dxa"/>
            <w:vAlign w:val="center"/>
          </w:tcPr>
          <w:p w14:paraId="18B89B04"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il Progettista Civile - Edile)</w:t>
            </w:r>
          </w:p>
          <w:p w14:paraId="7D1FA2E5"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4E2A38" w:rsidRPr="004E2A38" w14:paraId="56F81C00" w14:textId="77777777" w:rsidTr="004E2A38">
        <w:trPr>
          <w:trHeight w:val="20"/>
          <w:jc w:val="center"/>
        </w:trPr>
        <w:tc>
          <w:tcPr>
            <w:tcW w:w="2274" w:type="dxa"/>
            <w:vAlign w:val="center"/>
          </w:tcPr>
          <w:p w14:paraId="75EB28A5" w14:textId="77777777" w:rsidR="004E2A38" w:rsidRPr="004E2A38" w:rsidRDefault="004E2A38" w:rsidP="004E2A38">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Direttore Operativo Strutturista</w:t>
            </w:r>
          </w:p>
        </w:tc>
        <w:tc>
          <w:tcPr>
            <w:tcW w:w="6226" w:type="dxa"/>
            <w:vAlign w:val="center"/>
          </w:tcPr>
          <w:p w14:paraId="598339FA"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o degli </w:t>
            </w:r>
            <w:r w:rsidRPr="004E2A38">
              <w:rPr>
                <w:rFonts w:ascii="Garamond" w:eastAsia="Arial" w:hAnsi="Garamond" w:cs="Arial"/>
                <w:spacing w:val="-1"/>
                <w:w w:val="105"/>
                <w:sz w:val="20"/>
                <w:szCs w:val="20"/>
                <w:u w:val="single"/>
                <w:lang w:bidi="it-IT"/>
              </w:rPr>
              <w:t>Architetti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architettura o pianificazione territoriale o paesaggisti o conservazione dei beni</w:t>
            </w:r>
            <w:r w:rsidRPr="004E2A38">
              <w:rPr>
                <w:rFonts w:ascii="Garamond" w:eastAsia="Arial" w:hAnsi="Garamond" w:cs="Arial"/>
                <w:spacing w:val="-1"/>
                <w:w w:val="105"/>
                <w:sz w:val="20"/>
                <w:szCs w:val="20"/>
                <w:lang w:bidi="it-IT"/>
              </w:rPr>
              <w:t>)</w:t>
            </w:r>
          </w:p>
        </w:tc>
        <w:tc>
          <w:tcPr>
            <w:tcW w:w="1985" w:type="dxa"/>
            <w:vAlign w:val="center"/>
          </w:tcPr>
          <w:p w14:paraId="1A54055D"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 (può coincidere con il Progettista Civile - Strutturista)</w:t>
            </w:r>
          </w:p>
          <w:p w14:paraId="245E7696"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4E2A38" w:rsidRPr="004E2A38" w14:paraId="6EF65484" w14:textId="77777777" w:rsidTr="004E2A38">
        <w:trPr>
          <w:trHeight w:val="20"/>
          <w:jc w:val="center"/>
        </w:trPr>
        <w:tc>
          <w:tcPr>
            <w:tcW w:w="2274" w:type="dxa"/>
            <w:vAlign w:val="center"/>
          </w:tcPr>
          <w:p w14:paraId="07571F18" w14:textId="77777777" w:rsidR="004E2A38" w:rsidRPr="004E2A38" w:rsidRDefault="004E2A38" w:rsidP="004E2A38">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Direttore Operativo impianti tecnologici</w:t>
            </w:r>
          </w:p>
          <w:p w14:paraId="34508F32" w14:textId="77777777" w:rsidR="004E2A38" w:rsidRPr="004E2A38" w:rsidRDefault="004E2A38" w:rsidP="004E2A38">
            <w:pPr>
              <w:widowControl w:val="0"/>
              <w:tabs>
                <w:tab w:val="left" w:pos="1838"/>
              </w:tabs>
              <w:kinsoku w:val="0"/>
              <w:overflowPunct w:val="0"/>
              <w:autoSpaceDE w:val="0"/>
              <w:autoSpaceDN w:val="0"/>
              <w:ind w:left="134" w:right="147" w:firstLine="7"/>
              <w:jc w:val="center"/>
              <w:rPr>
                <w:rFonts w:ascii="Garamond" w:eastAsia="Arial" w:hAnsi="Garamond" w:cs="Arial"/>
                <w:spacing w:val="-1"/>
                <w:w w:val="105"/>
                <w:sz w:val="20"/>
                <w:szCs w:val="20"/>
                <w:lang w:bidi="it-IT"/>
              </w:rPr>
            </w:pPr>
            <w:r w:rsidRPr="004E2A38">
              <w:rPr>
                <w:rFonts w:ascii="Garamond" w:eastAsia="Arial" w:hAnsi="Garamond" w:cs="Arial"/>
                <w:i/>
                <w:color w:val="FF0000"/>
                <w:spacing w:val="-1"/>
                <w:w w:val="105"/>
                <w:sz w:val="20"/>
                <w:szCs w:val="20"/>
                <w:highlight w:val="yellow"/>
                <w:lang w:bidi="it-IT"/>
              </w:rPr>
              <w:t>oppure i 2 progettisti che seguono</w:t>
            </w:r>
          </w:p>
        </w:tc>
        <w:tc>
          <w:tcPr>
            <w:tcW w:w="6226" w:type="dxa"/>
            <w:vAlign w:val="center"/>
          </w:tcPr>
          <w:p w14:paraId="119242D7"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 xml:space="preserve">) </w:t>
            </w:r>
          </w:p>
        </w:tc>
        <w:tc>
          <w:tcPr>
            <w:tcW w:w="1985" w:type="dxa"/>
            <w:vAlign w:val="center"/>
          </w:tcPr>
          <w:p w14:paraId="331AE522"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 (può coincidere con il Progettista impianti tecnologici)</w:t>
            </w:r>
          </w:p>
          <w:p w14:paraId="29D51794"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4E2A38" w:rsidRPr="004E2A38" w14:paraId="3201DA42" w14:textId="77777777" w:rsidTr="004E2A38">
        <w:trPr>
          <w:trHeight w:val="20"/>
          <w:jc w:val="center"/>
        </w:trPr>
        <w:tc>
          <w:tcPr>
            <w:tcW w:w="2274" w:type="dxa"/>
            <w:vAlign w:val="center"/>
          </w:tcPr>
          <w:p w14:paraId="7B153E4A" w14:textId="77777777" w:rsidR="004E2A38" w:rsidRPr="004E2A38" w:rsidRDefault="004E2A38" w:rsidP="004E2A38">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highlight w:val="yellow"/>
                <w:lang w:bidi="it-IT"/>
              </w:rPr>
            </w:pPr>
            <w:r w:rsidRPr="004E2A38">
              <w:rPr>
                <w:rFonts w:ascii="Garamond" w:eastAsia="Arial" w:hAnsi="Garamond" w:cs="Arial"/>
                <w:spacing w:val="-1"/>
                <w:w w:val="105"/>
                <w:sz w:val="20"/>
                <w:szCs w:val="20"/>
                <w:highlight w:val="yellow"/>
                <w:lang w:bidi="it-IT"/>
              </w:rPr>
              <w:t>Direttore Operativo Impiantista Termomeccanico</w:t>
            </w:r>
          </w:p>
        </w:tc>
        <w:tc>
          <w:tcPr>
            <w:tcW w:w="6226" w:type="dxa"/>
            <w:vAlign w:val="center"/>
          </w:tcPr>
          <w:p w14:paraId="7903A446"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w:t>
            </w:r>
          </w:p>
        </w:tc>
        <w:tc>
          <w:tcPr>
            <w:tcW w:w="1985" w:type="dxa"/>
            <w:vAlign w:val="center"/>
          </w:tcPr>
          <w:p w14:paraId="1BC21A54"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il Progettista Termomeccanico)</w:t>
            </w:r>
          </w:p>
          <w:p w14:paraId="0078B69A"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4E2A38" w:rsidRPr="004E2A38" w14:paraId="2FE37C08" w14:textId="77777777" w:rsidTr="004E2A38">
        <w:trPr>
          <w:trHeight w:val="20"/>
          <w:jc w:val="center"/>
        </w:trPr>
        <w:tc>
          <w:tcPr>
            <w:tcW w:w="2274" w:type="dxa"/>
            <w:vAlign w:val="center"/>
          </w:tcPr>
          <w:p w14:paraId="0C1EE52E" w14:textId="77777777" w:rsidR="004E2A38" w:rsidRPr="004E2A38" w:rsidRDefault="004E2A38" w:rsidP="004E2A38">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highlight w:val="yellow"/>
                <w:lang w:bidi="it-IT"/>
              </w:rPr>
            </w:pPr>
            <w:r w:rsidRPr="004E2A38">
              <w:rPr>
                <w:rFonts w:ascii="Garamond" w:eastAsia="Arial" w:hAnsi="Garamond" w:cs="Arial"/>
                <w:spacing w:val="-1"/>
                <w:w w:val="105"/>
                <w:sz w:val="20"/>
                <w:szCs w:val="20"/>
                <w:highlight w:val="yellow"/>
                <w:lang w:bidi="it-IT"/>
              </w:rPr>
              <w:t xml:space="preserve">Direttore Operativo </w:t>
            </w:r>
          </w:p>
          <w:p w14:paraId="184AD477" w14:textId="77777777" w:rsidR="004E2A38" w:rsidRPr="004E2A38" w:rsidRDefault="004E2A38" w:rsidP="004E2A38">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highlight w:val="yellow"/>
                <w:lang w:bidi="it-IT"/>
              </w:rPr>
            </w:pPr>
            <w:r w:rsidRPr="004E2A38">
              <w:rPr>
                <w:rFonts w:ascii="Garamond" w:eastAsia="Arial" w:hAnsi="Garamond" w:cs="Arial"/>
                <w:spacing w:val="-1"/>
                <w:w w:val="105"/>
                <w:sz w:val="20"/>
                <w:szCs w:val="20"/>
                <w:highlight w:val="yellow"/>
                <w:lang w:bidi="it-IT"/>
              </w:rPr>
              <w:t>Impiantista Elettrico</w:t>
            </w:r>
          </w:p>
        </w:tc>
        <w:tc>
          <w:tcPr>
            <w:tcW w:w="6226" w:type="dxa"/>
            <w:vAlign w:val="center"/>
          </w:tcPr>
          <w:p w14:paraId="09C5A4A6"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Iscrizione </w:t>
            </w:r>
            <w:r w:rsidRPr="004E2A38">
              <w:rPr>
                <w:rFonts w:ascii="Garamond" w:eastAsia="Arial" w:hAnsi="Garamond" w:cs="Arial"/>
                <w:spacing w:val="-1"/>
                <w:w w:val="105"/>
                <w:sz w:val="20"/>
                <w:szCs w:val="20"/>
                <w:highlight w:val="yellow"/>
                <w:lang w:bidi="it-IT"/>
              </w:rPr>
              <w:t xml:space="preserve">alla </w:t>
            </w:r>
            <w:r w:rsidRPr="004E2A38">
              <w:rPr>
                <w:rFonts w:ascii="Garamond" w:eastAsia="Arial" w:hAnsi="Garamond" w:cs="Arial"/>
                <w:spacing w:val="-1"/>
                <w:w w:val="105"/>
                <w:sz w:val="20"/>
                <w:szCs w:val="20"/>
                <w:highlight w:val="yellow"/>
                <w:u w:val="single"/>
                <w:lang w:bidi="it-IT"/>
              </w:rPr>
              <w:t>Sezione A</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stralciare qualora si ritenga bastevole la Sezione B</w:t>
            </w:r>
            <w:r w:rsidRPr="004E2A38">
              <w:rPr>
                <w:rFonts w:ascii="Garamond" w:eastAsia="Arial" w:hAnsi="Garamond" w:cs="Arial"/>
                <w:spacing w:val="-1"/>
                <w:w w:val="105"/>
                <w:sz w:val="20"/>
                <w:szCs w:val="20"/>
                <w:lang w:bidi="it-IT"/>
              </w:rPr>
              <w:t xml:space="preserve">) dell’Albo professionale degli </w:t>
            </w:r>
            <w:r w:rsidRPr="004E2A38">
              <w:rPr>
                <w:rFonts w:ascii="Garamond" w:eastAsia="Arial" w:hAnsi="Garamond" w:cs="Arial"/>
                <w:spacing w:val="-1"/>
                <w:w w:val="105"/>
                <w:sz w:val="20"/>
                <w:szCs w:val="20"/>
                <w:u w:val="single"/>
                <w:lang w:bidi="it-IT"/>
              </w:rPr>
              <w:t>Ingegneri</w:t>
            </w:r>
            <w:r w:rsidRPr="004E2A38">
              <w:rPr>
                <w:rFonts w:ascii="Garamond" w:eastAsia="Arial" w:hAnsi="Garamond" w:cs="Arial"/>
                <w:spacing w:val="-1"/>
                <w:w w:val="105"/>
                <w:sz w:val="20"/>
                <w:szCs w:val="20"/>
                <w:lang w:bidi="it-IT"/>
              </w:rPr>
              <w:t xml:space="preserve"> (</w:t>
            </w:r>
            <w:r w:rsidRPr="004E2A38">
              <w:rPr>
                <w:rFonts w:ascii="Garamond" w:eastAsia="Arial" w:hAnsi="Garamond" w:cs="Arial"/>
                <w:i/>
                <w:iCs/>
                <w:color w:val="FF0000"/>
                <w:spacing w:val="-1"/>
                <w:w w:val="105"/>
                <w:sz w:val="20"/>
                <w:szCs w:val="20"/>
                <w:highlight w:val="yellow"/>
                <w:lang w:bidi="it-IT"/>
              </w:rPr>
              <w:t>ove richiesto specifico settore specificare</w:t>
            </w:r>
            <w:r w:rsidRPr="004E2A38">
              <w:rPr>
                <w:rFonts w:ascii="Garamond" w:eastAsia="Arial" w:hAnsi="Garamond" w:cs="Arial"/>
                <w:spacing w:val="-1"/>
                <w:w w:val="105"/>
                <w:sz w:val="20"/>
                <w:szCs w:val="20"/>
                <w:lang w:bidi="it-IT"/>
              </w:rPr>
              <w:t>) (</w:t>
            </w:r>
            <w:r w:rsidRPr="004E2A38">
              <w:rPr>
                <w:rFonts w:ascii="Garamond" w:eastAsia="Arial" w:hAnsi="Garamond" w:cs="Arial"/>
                <w:spacing w:val="-1"/>
                <w:w w:val="105"/>
                <w:sz w:val="20"/>
                <w:szCs w:val="20"/>
                <w:highlight w:val="yellow"/>
                <w:lang w:bidi="it-IT"/>
              </w:rPr>
              <w:t>settore civile/ambientale o industriale o dell’informazione</w:t>
            </w:r>
            <w:r w:rsidRPr="004E2A38">
              <w:rPr>
                <w:rFonts w:ascii="Garamond" w:eastAsia="Arial" w:hAnsi="Garamond" w:cs="Arial"/>
                <w:spacing w:val="-1"/>
                <w:w w:val="105"/>
                <w:sz w:val="20"/>
                <w:szCs w:val="20"/>
                <w:lang w:bidi="it-IT"/>
              </w:rPr>
              <w:t>)</w:t>
            </w:r>
          </w:p>
        </w:tc>
        <w:tc>
          <w:tcPr>
            <w:tcW w:w="1985" w:type="dxa"/>
            <w:vAlign w:val="center"/>
          </w:tcPr>
          <w:p w14:paraId="7E4A341A"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 (può coincidere con il Progettista Elettrico)</w:t>
            </w:r>
          </w:p>
          <w:p w14:paraId="7FBDD00D"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b/>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4E2A38" w:rsidRPr="004E2A38" w14:paraId="73190263" w14:textId="77777777" w:rsidTr="004E2A38">
        <w:trPr>
          <w:trHeight w:val="20"/>
          <w:jc w:val="center"/>
        </w:trPr>
        <w:tc>
          <w:tcPr>
            <w:tcW w:w="2274" w:type="dxa"/>
            <w:tcBorders>
              <w:bottom w:val="single" w:sz="4" w:space="0" w:color="auto"/>
            </w:tcBorders>
            <w:vAlign w:val="center"/>
          </w:tcPr>
          <w:p w14:paraId="451A1BBE" w14:textId="77777777" w:rsidR="004E2A38" w:rsidRPr="004E2A38" w:rsidRDefault="004E2A38" w:rsidP="004E2A38">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Coordinatore della Sicurezza in fase di esecuzione </w:t>
            </w:r>
          </w:p>
        </w:tc>
        <w:tc>
          <w:tcPr>
            <w:tcW w:w="6226" w:type="dxa"/>
            <w:tcBorders>
              <w:bottom w:val="single" w:sz="4" w:space="0" w:color="auto"/>
            </w:tcBorders>
            <w:vAlign w:val="center"/>
          </w:tcPr>
          <w:p w14:paraId="15A723E3"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quale Coordinatore della sicurezza nei cantieri in possesso dei requisiti di cui all'art. 98 del D.Lgs.81/08.</w:t>
            </w:r>
          </w:p>
        </w:tc>
        <w:tc>
          <w:tcPr>
            <w:tcW w:w="1985" w:type="dxa"/>
            <w:tcBorders>
              <w:bottom w:val="single" w:sz="4" w:space="0" w:color="auto"/>
            </w:tcBorders>
            <w:vAlign w:val="center"/>
          </w:tcPr>
          <w:p w14:paraId="48188977"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il Coordinatore della Sicurezza in fase di progettazione e con una delle altre figure previste)</w:t>
            </w:r>
          </w:p>
          <w:p w14:paraId="705E7770"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4E2A38" w:rsidRPr="004E2A38" w14:paraId="2349C0B3" w14:textId="77777777" w:rsidTr="004E2A38">
        <w:trPr>
          <w:trHeight w:val="20"/>
          <w:jc w:val="center"/>
        </w:trPr>
        <w:tc>
          <w:tcPr>
            <w:tcW w:w="2274" w:type="dxa"/>
            <w:tcBorders>
              <w:bottom w:val="single" w:sz="4" w:space="0" w:color="auto"/>
            </w:tcBorders>
            <w:vAlign w:val="center"/>
          </w:tcPr>
          <w:p w14:paraId="217D962A" w14:textId="77777777" w:rsidR="004E2A38" w:rsidRPr="004E2A38" w:rsidRDefault="004E2A38" w:rsidP="004E2A38">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Direttore Operativo </w:t>
            </w:r>
          </w:p>
          <w:p w14:paraId="69F68905" w14:textId="77777777" w:rsidR="004E2A38" w:rsidRPr="004E2A38" w:rsidRDefault="004E2A38" w:rsidP="004E2A38">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Esperto in materia di certificazione energetica degli edifici</w:t>
            </w:r>
          </w:p>
        </w:tc>
        <w:tc>
          <w:tcPr>
            <w:tcW w:w="6226" w:type="dxa"/>
            <w:tcBorders>
              <w:bottom w:val="single" w:sz="4" w:space="0" w:color="auto"/>
            </w:tcBorders>
            <w:vAlign w:val="center"/>
          </w:tcPr>
          <w:p w14:paraId="31F374C3"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alla Certificazione Energetica degli edifici in possesso dei requisiti di cui all’art. 2 del DPR 75/2013.</w:t>
            </w:r>
          </w:p>
        </w:tc>
        <w:tc>
          <w:tcPr>
            <w:tcW w:w="1985" w:type="dxa"/>
            <w:tcBorders>
              <w:bottom w:val="single" w:sz="4" w:space="0" w:color="auto"/>
            </w:tcBorders>
            <w:vAlign w:val="center"/>
          </w:tcPr>
          <w:p w14:paraId="63D31E8D"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p w14:paraId="3547EC87"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4E2A38" w:rsidRPr="004E2A38" w14:paraId="5BA7ECF4" w14:textId="77777777" w:rsidTr="004E2A38">
        <w:trPr>
          <w:trHeight w:val="20"/>
          <w:jc w:val="center"/>
        </w:trPr>
        <w:tc>
          <w:tcPr>
            <w:tcW w:w="2274" w:type="dxa"/>
            <w:tcBorders>
              <w:bottom w:val="single" w:sz="4" w:space="0" w:color="auto"/>
            </w:tcBorders>
            <w:vAlign w:val="center"/>
          </w:tcPr>
          <w:p w14:paraId="5F725BB5" w14:textId="77777777" w:rsidR="004E2A38" w:rsidRPr="004E2A38" w:rsidRDefault="004E2A38" w:rsidP="004E2A38">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Direttore Operativo </w:t>
            </w:r>
          </w:p>
          <w:p w14:paraId="41350FF0" w14:textId="77777777" w:rsidR="004E2A38" w:rsidRPr="004E2A38" w:rsidRDefault="004E2A38" w:rsidP="004E2A38">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Esperto in materia di acustica</w:t>
            </w:r>
          </w:p>
        </w:tc>
        <w:tc>
          <w:tcPr>
            <w:tcW w:w="6226" w:type="dxa"/>
            <w:tcBorders>
              <w:bottom w:val="single" w:sz="4" w:space="0" w:color="auto"/>
            </w:tcBorders>
            <w:vAlign w:val="center"/>
          </w:tcPr>
          <w:p w14:paraId="2BB13438"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Tecnico abilitato quale Tecnico Competente in Acustica iscritto nell’</w:t>
            </w:r>
            <w:hyperlink r:id="rId20" w:history="1">
              <w:r w:rsidRPr="004E2A38">
                <w:rPr>
                  <w:rFonts w:ascii="Garamond" w:eastAsia="Arial" w:hAnsi="Garamond" w:cs="Arial"/>
                  <w:spacing w:val="-1"/>
                  <w:w w:val="105"/>
                  <w:sz w:val="20"/>
                  <w:szCs w:val="20"/>
                  <w:lang w:bidi="it-IT"/>
                </w:rPr>
                <w:t xml:space="preserve">elenco nazionale di cui all’art. 21 </w:t>
              </w:r>
              <w:proofErr w:type="spellStart"/>
              <w:r w:rsidRPr="004E2A38">
                <w:rPr>
                  <w:rFonts w:ascii="Garamond" w:eastAsia="Arial" w:hAnsi="Garamond" w:cs="Arial"/>
                  <w:spacing w:val="-1"/>
                  <w:w w:val="105"/>
                  <w:sz w:val="20"/>
                  <w:szCs w:val="20"/>
                  <w:lang w:bidi="it-IT"/>
                </w:rPr>
                <w:t>D.Lgs.</w:t>
              </w:r>
              <w:proofErr w:type="spellEnd"/>
              <w:r w:rsidRPr="004E2A38">
                <w:rPr>
                  <w:rFonts w:ascii="Garamond" w:eastAsia="Arial" w:hAnsi="Garamond" w:cs="Arial"/>
                  <w:spacing w:val="-1"/>
                  <w:w w:val="105"/>
                  <w:sz w:val="20"/>
                  <w:szCs w:val="20"/>
                  <w:lang w:bidi="it-IT"/>
                </w:rPr>
                <w:t xml:space="preserve"> 42/017</w:t>
              </w:r>
            </w:hyperlink>
            <w:r w:rsidRPr="004E2A38">
              <w:rPr>
                <w:rFonts w:ascii="Garamond" w:eastAsia="Arial" w:hAnsi="Garamond" w:cs="Arial"/>
                <w:spacing w:val="-1"/>
                <w:w w:val="105"/>
                <w:sz w:val="20"/>
                <w:szCs w:val="20"/>
                <w:lang w:bidi="it-IT"/>
              </w:rPr>
              <w:t>.</w:t>
            </w:r>
          </w:p>
        </w:tc>
        <w:tc>
          <w:tcPr>
            <w:tcW w:w="1985" w:type="dxa"/>
            <w:tcBorders>
              <w:bottom w:val="single" w:sz="4" w:space="0" w:color="auto"/>
            </w:tcBorders>
            <w:vAlign w:val="center"/>
          </w:tcPr>
          <w:p w14:paraId="482D0D81"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p w14:paraId="036BDA72"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hAnsi="Garamond" w:cs="ArialNarrow-OneByteIdentityH"/>
                <w:i/>
                <w:color w:val="FF0000"/>
                <w:sz w:val="20"/>
                <w:szCs w:val="20"/>
                <w:highlight w:val="yellow"/>
              </w:rPr>
              <w:t>riformulare alla bisogna</w:t>
            </w:r>
          </w:p>
        </w:tc>
      </w:tr>
      <w:tr w:rsidR="004E2A38" w:rsidRPr="004E2A38" w14:paraId="36770BA7" w14:textId="77777777" w:rsidTr="004E2A38">
        <w:trPr>
          <w:trHeight w:val="20"/>
          <w:jc w:val="center"/>
        </w:trPr>
        <w:tc>
          <w:tcPr>
            <w:tcW w:w="2274" w:type="dxa"/>
            <w:tcBorders>
              <w:top w:val="single" w:sz="4" w:space="0" w:color="auto"/>
              <w:left w:val="single" w:sz="4" w:space="0" w:color="auto"/>
              <w:bottom w:val="single" w:sz="4" w:space="0" w:color="auto"/>
              <w:right w:val="single" w:sz="4" w:space="0" w:color="auto"/>
            </w:tcBorders>
            <w:vAlign w:val="center"/>
          </w:tcPr>
          <w:p w14:paraId="543A268E" w14:textId="77777777" w:rsidR="004E2A38" w:rsidRPr="004E2A38" w:rsidRDefault="004E2A38" w:rsidP="004E2A38">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Direttore Operativo </w:t>
            </w:r>
          </w:p>
          <w:p w14:paraId="55E5EE3A" w14:textId="77777777" w:rsidR="004E2A38" w:rsidRPr="004E2A38" w:rsidRDefault="004E2A38" w:rsidP="004E2A38">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Esperto in materia di prevenzione incendi</w:t>
            </w:r>
          </w:p>
        </w:tc>
        <w:tc>
          <w:tcPr>
            <w:tcW w:w="6226" w:type="dxa"/>
            <w:tcBorders>
              <w:top w:val="single" w:sz="4" w:space="0" w:color="auto"/>
              <w:left w:val="single" w:sz="4" w:space="0" w:color="auto"/>
              <w:bottom w:val="single" w:sz="4" w:space="0" w:color="auto"/>
              <w:right w:val="single" w:sz="4" w:space="0" w:color="auto"/>
            </w:tcBorders>
            <w:vAlign w:val="center"/>
          </w:tcPr>
          <w:p w14:paraId="70F0FC56"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Tecnico abilitato quale Professionista antincendio iscritto nell’elenco del Ministero dell'interno di cui all'art. 16 </w:t>
            </w:r>
            <w:proofErr w:type="spellStart"/>
            <w:r w:rsidRPr="004E2A38">
              <w:rPr>
                <w:rFonts w:ascii="Garamond" w:eastAsia="Arial" w:hAnsi="Garamond" w:cs="Arial"/>
                <w:spacing w:val="-1"/>
                <w:w w:val="105"/>
                <w:sz w:val="20"/>
                <w:szCs w:val="20"/>
                <w:lang w:bidi="it-IT"/>
              </w:rPr>
              <w:t>D.Lgs</w:t>
            </w:r>
            <w:proofErr w:type="spellEnd"/>
            <w:r w:rsidRPr="004E2A38">
              <w:rPr>
                <w:rFonts w:ascii="Garamond" w:eastAsia="Arial" w:hAnsi="Garamond" w:cs="Arial"/>
                <w:spacing w:val="-1"/>
                <w:w w:val="105"/>
                <w:sz w:val="20"/>
                <w:szCs w:val="20"/>
                <w:lang w:bidi="it-IT"/>
              </w:rPr>
              <w:t xml:space="preserve"> 139/06 </w:t>
            </w:r>
          </w:p>
        </w:tc>
        <w:tc>
          <w:tcPr>
            <w:tcW w:w="1985" w:type="dxa"/>
            <w:tcBorders>
              <w:top w:val="single" w:sz="4" w:space="0" w:color="auto"/>
              <w:left w:val="single" w:sz="4" w:space="0" w:color="auto"/>
              <w:bottom w:val="single" w:sz="4" w:space="0" w:color="auto"/>
              <w:right w:val="single" w:sz="4" w:space="0" w:color="auto"/>
            </w:tcBorders>
            <w:vAlign w:val="center"/>
          </w:tcPr>
          <w:p w14:paraId="680D6434" w14:textId="77777777" w:rsidR="004E2A38" w:rsidRPr="004E2A38" w:rsidRDefault="004E2A38" w:rsidP="004E2A38">
            <w:pPr>
              <w:spacing w:line="276" w:lineRule="auto"/>
              <w:ind w:left="71" w:right="139"/>
              <w:jc w:val="center"/>
              <w:rPr>
                <w:rFonts w:ascii="Garamond" w:hAnsi="Garamond"/>
                <w:spacing w:val="-1"/>
                <w:w w:val="105"/>
                <w:sz w:val="20"/>
                <w:szCs w:val="20"/>
                <w:lang w:eastAsia="en-US"/>
              </w:rPr>
            </w:pPr>
            <w:r w:rsidRPr="004E2A38">
              <w:rPr>
                <w:rFonts w:ascii="Garamond" w:hAnsi="Garamond"/>
                <w:spacing w:val="-1"/>
                <w:w w:val="105"/>
                <w:sz w:val="20"/>
                <w:szCs w:val="20"/>
                <w:lang w:eastAsia="en-US"/>
              </w:rPr>
              <w:t>(può coincidere con una delle altre figure previste)</w:t>
            </w:r>
          </w:p>
          <w:p w14:paraId="64CA0D8F" w14:textId="77777777" w:rsidR="004E2A38" w:rsidRPr="004E2A38" w:rsidRDefault="004E2A38" w:rsidP="004E2A38">
            <w:pPr>
              <w:spacing w:line="276" w:lineRule="auto"/>
              <w:ind w:left="71" w:right="139"/>
              <w:jc w:val="center"/>
              <w:rPr>
                <w:rFonts w:ascii="Garamond" w:hAnsi="Garamond"/>
                <w:sz w:val="20"/>
                <w:szCs w:val="20"/>
                <w:lang w:eastAsia="en-US"/>
              </w:rPr>
            </w:pPr>
            <w:r w:rsidRPr="004E2A38">
              <w:rPr>
                <w:rFonts w:ascii="Garamond" w:hAnsi="Garamond" w:cs="ArialNarrow-OneByteIdentityH"/>
                <w:i/>
                <w:color w:val="FF0000"/>
                <w:sz w:val="20"/>
                <w:szCs w:val="20"/>
                <w:highlight w:val="yellow"/>
              </w:rPr>
              <w:t>riformulare alla bisogna</w:t>
            </w:r>
          </w:p>
        </w:tc>
      </w:tr>
      <w:tr w:rsidR="004E2A38" w:rsidRPr="004E2A38" w14:paraId="0356CD52" w14:textId="77777777" w:rsidTr="004E2A38">
        <w:trPr>
          <w:trHeight w:val="20"/>
          <w:jc w:val="center"/>
        </w:trPr>
        <w:tc>
          <w:tcPr>
            <w:tcW w:w="2274" w:type="dxa"/>
            <w:tcBorders>
              <w:top w:val="single" w:sz="4" w:space="0" w:color="auto"/>
              <w:left w:val="single" w:sz="4" w:space="0" w:color="auto"/>
              <w:bottom w:val="single" w:sz="4" w:space="0" w:color="auto"/>
              <w:right w:val="single" w:sz="4" w:space="0" w:color="auto"/>
            </w:tcBorders>
            <w:vAlign w:val="center"/>
          </w:tcPr>
          <w:p w14:paraId="1006E44E" w14:textId="77777777" w:rsidR="004E2A38" w:rsidRPr="004E2A38" w:rsidRDefault="004E2A38" w:rsidP="004E2A38">
            <w:pPr>
              <w:widowControl w:val="0"/>
              <w:tabs>
                <w:tab w:val="left" w:pos="1838"/>
              </w:tabs>
              <w:kinsoku w:val="0"/>
              <w:overflowPunct w:val="0"/>
              <w:autoSpaceDE w:val="0"/>
              <w:autoSpaceDN w:val="0"/>
              <w:ind w:left="134" w:right="147" w:firstLine="7"/>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 xml:space="preserve">Ispettore di cantiere esperto in coordinamento della sicurezza nei cantieri </w:t>
            </w:r>
          </w:p>
        </w:tc>
        <w:tc>
          <w:tcPr>
            <w:tcW w:w="6226" w:type="dxa"/>
            <w:tcBorders>
              <w:top w:val="single" w:sz="4" w:space="0" w:color="auto"/>
              <w:left w:val="single" w:sz="4" w:space="0" w:color="auto"/>
              <w:bottom w:val="single" w:sz="4" w:space="0" w:color="auto"/>
              <w:right w:val="single" w:sz="4" w:space="0" w:color="auto"/>
            </w:tcBorders>
            <w:vAlign w:val="center"/>
          </w:tcPr>
          <w:p w14:paraId="7371479E" w14:textId="77777777" w:rsidR="004E2A38" w:rsidRPr="004E2A38" w:rsidRDefault="004E2A38" w:rsidP="004E2A38">
            <w:pPr>
              <w:widowControl w:val="0"/>
              <w:kinsoku w:val="0"/>
              <w:overflowPunct w:val="0"/>
              <w:autoSpaceDE w:val="0"/>
              <w:autoSpaceDN w:val="0"/>
              <w:ind w:left="71" w:right="81"/>
              <w:jc w:val="both"/>
              <w:rPr>
                <w:rFonts w:ascii="Garamond" w:eastAsia="Arial" w:hAnsi="Garamond" w:cs="Arial"/>
                <w:spacing w:val="-1"/>
                <w:w w:val="105"/>
                <w:sz w:val="20"/>
                <w:szCs w:val="20"/>
                <w:lang w:bidi="it-IT"/>
              </w:rPr>
            </w:pPr>
            <w:r w:rsidRPr="004E2A38">
              <w:rPr>
                <w:rFonts w:ascii="Garamond" w:hAnsi="Garamond" w:cs="Arial"/>
                <w:spacing w:val="-1"/>
                <w:w w:val="105"/>
                <w:sz w:val="20"/>
                <w:szCs w:val="20"/>
              </w:rPr>
              <w:t xml:space="preserve">Ispettore/i di cantiere esperto/i in coordinamento della sicurezza nei cantieri ai sensi del </w:t>
            </w:r>
            <w:proofErr w:type="spellStart"/>
            <w:r w:rsidRPr="004E2A38">
              <w:rPr>
                <w:rFonts w:ascii="Garamond" w:hAnsi="Garamond" w:cs="Arial"/>
                <w:spacing w:val="-1"/>
                <w:w w:val="105"/>
                <w:sz w:val="20"/>
                <w:szCs w:val="20"/>
              </w:rPr>
              <w:t>D.Lgs.</w:t>
            </w:r>
            <w:proofErr w:type="spellEnd"/>
            <w:r w:rsidRPr="004E2A38">
              <w:rPr>
                <w:rFonts w:ascii="Garamond" w:hAnsi="Garamond" w:cs="Arial"/>
                <w:spacing w:val="-1"/>
                <w:w w:val="105"/>
                <w:sz w:val="20"/>
                <w:szCs w:val="20"/>
              </w:rPr>
              <w:t xml:space="preserve"> 81/08 e </w:t>
            </w:r>
            <w:proofErr w:type="spellStart"/>
            <w:r w:rsidRPr="004E2A38">
              <w:rPr>
                <w:rFonts w:ascii="Garamond" w:hAnsi="Garamond" w:cs="Arial"/>
                <w:spacing w:val="-1"/>
                <w:w w:val="105"/>
                <w:sz w:val="20"/>
                <w:szCs w:val="20"/>
              </w:rPr>
              <w:t>s.m.i.</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5BD57CF2" w14:textId="77777777" w:rsidR="004E2A38" w:rsidRPr="004E2A38" w:rsidRDefault="004E2A38" w:rsidP="004E2A38">
            <w:pPr>
              <w:widowControl w:val="0"/>
              <w:kinsoku w:val="0"/>
              <w:overflowPunct w:val="0"/>
              <w:autoSpaceDE w:val="0"/>
              <w:autoSpaceDN w:val="0"/>
              <w:ind w:left="71" w:right="139"/>
              <w:jc w:val="center"/>
              <w:rPr>
                <w:rFonts w:ascii="Garamond" w:eastAsia="Arial" w:hAnsi="Garamond" w:cs="Arial"/>
                <w:spacing w:val="-1"/>
                <w:w w:val="105"/>
                <w:sz w:val="20"/>
                <w:szCs w:val="20"/>
                <w:lang w:bidi="it-IT"/>
              </w:rPr>
            </w:pPr>
            <w:r w:rsidRPr="004E2A38">
              <w:rPr>
                <w:rFonts w:ascii="Garamond" w:eastAsia="Arial" w:hAnsi="Garamond" w:cs="Arial"/>
                <w:spacing w:val="-1"/>
                <w:w w:val="105"/>
                <w:sz w:val="20"/>
                <w:szCs w:val="20"/>
                <w:lang w:bidi="it-IT"/>
              </w:rPr>
              <w:t>(può coincidere con una delle altre figure previste)</w:t>
            </w:r>
          </w:p>
          <w:p w14:paraId="28273631" w14:textId="77777777" w:rsidR="004E2A38" w:rsidRPr="004E2A38" w:rsidRDefault="004E2A38" w:rsidP="004E2A38">
            <w:pPr>
              <w:spacing w:line="276" w:lineRule="auto"/>
              <w:ind w:left="71" w:right="139"/>
              <w:jc w:val="center"/>
              <w:rPr>
                <w:rFonts w:ascii="Garamond" w:hAnsi="Garamond"/>
                <w:spacing w:val="-1"/>
                <w:w w:val="105"/>
                <w:sz w:val="20"/>
                <w:szCs w:val="20"/>
                <w:lang w:eastAsia="en-US"/>
              </w:rPr>
            </w:pPr>
            <w:r w:rsidRPr="004E2A38">
              <w:rPr>
                <w:rFonts w:ascii="Garamond" w:hAnsi="Garamond" w:cs="ArialNarrow-OneByteIdentityH"/>
                <w:i/>
                <w:color w:val="FF0000"/>
                <w:sz w:val="20"/>
                <w:szCs w:val="20"/>
                <w:highlight w:val="yellow"/>
              </w:rPr>
              <w:t>riformulare alla bisogna</w:t>
            </w:r>
          </w:p>
        </w:tc>
      </w:tr>
    </w:tbl>
    <w:p w14:paraId="340F7C43" w14:textId="77777777" w:rsidR="004E2A38" w:rsidRPr="004E2A38" w:rsidRDefault="004E2A38" w:rsidP="004E2A38">
      <w:pPr>
        <w:widowControl w:val="0"/>
        <w:suppressAutoHyphens/>
        <w:ind w:left="709"/>
        <w:jc w:val="both"/>
        <w:rPr>
          <w:rFonts w:ascii="Garamond" w:hAnsi="Garamond" w:cs="ArialNarrow-OneByteIdentityH"/>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2D4F3320" w14:textId="77777777" w:rsidTr="00EE10BC">
        <w:trPr>
          <w:trHeight w:val="688"/>
        </w:trPr>
        <w:tc>
          <w:tcPr>
            <w:tcW w:w="10490" w:type="dxa"/>
            <w:shd w:val="clear" w:color="auto" w:fill="FFFFFF"/>
          </w:tcPr>
          <w:p w14:paraId="295BB267" w14:textId="77777777" w:rsidR="00FD7901" w:rsidRPr="00FD7901" w:rsidRDefault="00FD7901" w:rsidP="00FD7901">
            <w:pPr>
              <w:tabs>
                <w:tab w:val="left" w:pos="851"/>
              </w:tabs>
              <w:autoSpaceDE w:val="0"/>
              <w:autoSpaceDN w:val="0"/>
              <w:adjustRightInd w:val="0"/>
              <w:jc w:val="both"/>
              <w:rPr>
                <w:rFonts w:ascii="Garamond" w:hAnsi="Garamond"/>
                <w:b/>
                <w:bCs/>
                <w:color w:val="FF0000"/>
              </w:rPr>
            </w:pPr>
            <w:r w:rsidRPr="00FD7901">
              <w:rPr>
                <w:rFonts w:ascii="Garamond" w:hAnsi="Garamond"/>
                <w:b/>
                <w:bCs/>
                <w:color w:val="FF0000"/>
              </w:rPr>
              <w:t>NB 3 - FARE MOLTA ATTENZIONE:</w:t>
            </w:r>
          </w:p>
          <w:p w14:paraId="3DD7E492" w14:textId="7C85FF97" w:rsidR="00FD7901" w:rsidRPr="00FD7901" w:rsidRDefault="00FD7901" w:rsidP="00FD7901">
            <w:pPr>
              <w:autoSpaceDE w:val="0"/>
              <w:autoSpaceDN w:val="0"/>
              <w:adjustRightInd w:val="0"/>
              <w:ind w:right="-1"/>
              <w:jc w:val="both"/>
              <w:rPr>
                <w:rFonts w:ascii="Garamond" w:hAnsi="Garamond" w:cs="Calibri"/>
                <w:b/>
                <w:bCs/>
              </w:rPr>
            </w:pPr>
            <w:r w:rsidRPr="00FD7901">
              <w:rPr>
                <w:rFonts w:ascii="Garamond" w:hAnsi="Garamond" w:cs="Calibri"/>
                <w:bCs/>
              </w:rPr>
              <w:t>(</w:t>
            </w:r>
            <w:r w:rsidRPr="00FD7901">
              <w:rPr>
                <w:rFonts w:ascii="Garamond" w:hAnsi="Garamond" w:cs="Calibri"/>
                <w:bCs/>
                <w:i/>
                <w:color w:val="FF0000"/>
                <w:highlight w:val="yellow"/>
              </w:rPr>
              <w:t>Opzione 1: n caso di parziale cumulo</w:t>
            </w:r>
            <w:r w:rsidRPr="00FD7901">
              <w:rPr>
                <w:rFonts w:ascii="Garamond" w:hAnsi="Garamond" w:cs="Calibri"/>
                <w:bCs/>
              </w:rPr>
              <w:t>)</w:t>
            </w:r>
            <w:r w:rsidRPr="00FD7901">
              <w:rPr>
                <w:rFonts w:ascii="Garamond" w:hAnsi="Garamond" w:cs="Calibri"/>
                <w:b/>
                <w:bCs/>
              </w:rPr>
              <w:t xml:space="preserve"> </w:t>
            </w:r>
            <w:r w:rsidRPr="00FD7901">
              <w:rPr>
                <w:rFonts w:ascii="Garamond" w:hAnsi="Garamond" w:cs="Calibri"/>
                <w:bCs/>
              </w:rPr>
              <w:t>Si precisa che</w:t>
            </w:r>
            <w:r w:rsidRPr="00FD7901">
              <w:rPr>
                <w:rFonts w:ascii="Garamond" w:hAnsi="Garamond" w:cs="Calibri"/>
                <w:b/>
                <w:bCs/>
              </w:rPr>
              <w:t xml:space="preserve"> la coincidenza delle professionalità è consentita </w:t>
            </w:r>
            <w:r w:rsidRPr="00FD7901">
              <w:rPr>
                <w:rFonts w:ascii="Garamond" w:hAnsi="Garamond" w:cs="Calibri"/>
                <w:b/>
                <w:bCs/>
                <w:u w:val="single"/>
              </w:rPr>
              <w:t>solo</w:t>
            </w:r>
            <w:r w:rsidRPr="00FD7901">
              <w:rPr>
                <w:rFonts w:ascii="Garamond" w:hAnsi="Garamond" w:cs="Calibri"/>
                <w:b/>
                <w:bCs/>
              </w:rPr>
              <w:t xml:space="preserve"> nei casi espressamente indicati nel precedente N.B. 2.</w:t>
            </w:r>
            <w:r w:rsidR="003515C2">
              <w:rPr>
                <w:rFonts w:ascii="Garamond" w:hAnsi="Garamond" w:cs="Calibri"/>
                <w:b/>
                <w:bCs/>
              </w:rPr>
              <w:t xml:space="preserve"> </w:t>
            </w:r>
            <w:r w:rsidRPr="00FD7901">
              <w:rPr>
                <w:rFonts w:ascii="Garamond" w:hAnsi="Garamond" w:cs="Calibri"/>
                <w:bCs/>
              </w:rPr>
              <w:t>Ai sensi dell’art. art. 24, comma 5, del Codice,</w:t>
            </w:r>
            <w:r w:rsidRPr="00FD7901">
              <w:rPr>
                <w:rFonts w:ascii="Garamond" w:hAnsi="Garamond" w:cs="Calibri"/>
                <w:b/>
                <w:bCs/>
              </w:rPr>
              <w:t xml:space="preserve"> </w:t>
            </w:r>
            <w:r w:rsidRPr="00FD7901">
              <w:rPr>
                <w:rFonts w:ascii="Garamond" w:hAnsi="Garamond" w:cs="Calibri"/>
                <w:bCs/>
                <w:u w:val="single"/>
              </w:rPr>
              <w:t>in sede di offerta,</w:t>
            </w:r>
            <w:r w:rsidRPr="00FD7901">
              <w:rPr>
                <w:rFonts w:ascii="Garamond" w:hAnsi="Garamond" w:cs="Calibri"/>
                <w:b/>
                <w:bCs/>
              </w:rPr>
              <w:t xml:space="preserve"> dovrà essere indicata la persona fisica incaricata dell’integrazione tra le varie prestazioni specialistiche.</w:t>
            </w:r>
          </w:p>
          <w:p w14:paraId="1E689600" w14:textId="77777777" w:rsidR="00FD7901" w:rsidRPr="00FD7901" w:rsidRDefault="00FD7901" w:rsidP="00FD7901">
            <w:pPr>
              <w:autoSpaceDE w:val="0"/>
              <w:autoSpaceDN w:val="0"/>
              <w:adjustRightInd w:val="0"/>
              <w:ind w:right="-1"/>
              <w:jc w:val="both"/>
              <w:rPr>
                <w:rFonts w:ascii="Garamond" w:hAnsi="Garamond" w:cs="Calibri"/>
                <w:b/>
                <w:bCs/>
              </w:rPr>
            </w:pPr>
            <w:r w:rsidRPr="00FD7901">
              <w:rPr>
                <w:rFonts w:ascii="Garamond" w:hAnsi="Garamond" w:cs="Calibri"/>
                <w:bCs/>
              </w:rPr>
              <w:t>(</w:t>
            </w:r>
            <w:r w:rsidRPr="00FD7901">
              <w:rPr>
                <w:rFonts w:ascii="Garamond" w:hAnsi="Garamond" w:cs="Calibri"/>
                <w:bCs/>
                <w:i/>
                <w:color w:val="FF0000"/>
                <w:highlight w:val="yellow"/>
              </w:rPr>
              <w:t>Opzione 2: n caso di totale cumulo</w:t>
            </w:r>
            <w:r w:rsidRPr="00FD7901">
              <w:rPr>
                <w:rFonts w:ascii="Garamond" w:hAnsi="Garamond" w:cs="Calibri"/>
                <w:bCs/>
              </w:rPr>
              <w:t>)</w:t>
            </w:r>
            <w:r w:rsidRPr="00FD7901">
              <w:rPr>
                <w:rFonts w:ascii="Garamond" w:hAnsi="Garamond" w:cs="Calibri"/>
                <w:b/>
                <w:bCs/>
              </w:rPr>
              <w:t xml:space="preserve"> </w:t>
            </w:r>
            <w:r w:rsidRPr="00FD7901">
              <w:rPr>
                <w:rFonts w:ascii="Garamond" w:hAnsi="Garamond" w:cs="Calibri"/>
                <w:bCs/>
              </w:rPr>
              <w:t>Si precisa che</w:t>
            </w:r>
            <w:r w:rsidRPr="00FD7901">
              <w:rPr>
                <w:rFonts w:ascii="Garamond" w:hAnsi="Garamond" w:cs="Calibri"/>
                <w:b/>
                <w:bCs/>
              </w:rPr>
              <w:t xml:space="preserve"> è possibile che tutte le professionalità coincidano nel medesimo soggetto purché lo stesso sia in possesso delle necessarie qualifiche ed abilitazioni</w:t>
            </w:r>
            <w:r w:rsidRPr="00FD7901">
              <w:rPr>
                <w:rFonts w:ascii="Garamond" w:hAnsi="Garamond" w:cs="Calibri"/>
                <w:bCs/>
              </w:rPr>
              <w:t xml:space="preserve">, così come </w:t>
            </w:r>
            <w:r w:rsidRPr="00FD7901">
              <w:rPr>
                <w:rFonts w:ascii="Garamond" w:hAnsi="Garamond" w:cs="Calibri"/>
                <w:bCs/>
                <w:u w:val="single"/>
              </w:rPr>
              <w:t>è possibile indicare per l’esecuzione dell’incarico più di un professionista, nel qual caso dovrà essere indicata la persona fisica incaricata dell’integrazione tra le varie prestazioni specialistiche ex art. 24. Comma 5, del Codice</w:t>
            </w:r>
            <w:r w:rsidRPr="00FD7901">
              <w:rPr>
                <w:rFonts w:ascii="Garamond" w:hAnsi="Garamond" w:cs="Calibri"/>
                <w:bCs/>
              </w:rPr>
              <w:t xml:space="preserve">. </w:t>
            </w:r>
          </w:p>
        </w:tc>
      </w:tr>
    </w:tbl>
    <w:p w14:paraId="52692425" w14:textId="77777777" w:rsidR="00FD7901" w:rsidRPr="00FD7901" w:rsidRDefault="00FD7901" w:rsidP="00FD7901">
      <w:pPr>
        <w:autoSpaceDE w:val="0"/>
        <w:autoSpaceDN w:val="0"/>
        <w:adjustRightInd w:val="0"/>
        <w:jc w:val="both"/>
        <w:rPr>
          <w:rFonts w:ascii="Garamond" w:hAnsi="Garamond"/>
          <w:sz w:val="16"/>
          <w:szCs w:val="16"/>
          <w:highlight w:val="yellow"/>
        </w:rPr>
      </w:pPr>
      <w:r w:rsidRPr="00FD7901">
        <w:rPr>
          <w:rFonts w:ascii="Garamond" w:hAnsi="Garamond"/>
          <w:sz w:val="16"/>
          <w:szCs w:val="16"/>
          <w:highlight w:val="yellow"/>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4FFD91DA" w14:textId="77777777" w:rsidTr="00FD7901">
        <w:tc>
          <w:tcPr>
            <w:tcW w:w="10490" w:type="dxa"/>
            <w:shd w:val="clear" w:color="auto" w:fill="FFFFFF"/>
          </w:tcPr>
          <w:p w14:paraId="269C9142" w14:textId="77777777" w:rsidR="00FD7901" w:rsidRPr="00FD7901" w:rsidRDefault="00FD7901" w:rsidP="00FD7901">
            <w:pPr>
              <w:tabs>
                <w:tab w:val="left" w:pos="851"/>
              </w:tabs>
              <w:autoSpaceDE w:val="0"/>
              <w:autoSpaceDN w:val="0"/>
              <w:adjustRightInd w:val="0"/>
              <w:jc w:val="both"/>
              <w:rPr>
                <w:rFonts w:ascii="Garamond" w:hAnsi="Garamond"/>
                <w:b/>
                <w:bCs/>
                <w:color w:val="FF0000"/>
              </w:rPr>
            </w:pPr>
            <w:r w:rsidRPr="00FD7901">
              <w:rPr>
                <w:rFonts w:ascii="Garamond" w:hAnsi="Garamond"/>
                <w:b/>
                <w:bCs/>
                <w:color w:val="FF0000"/>
              </w:rPr>
              <w:t>NB 4 - FARE MOLTA ATTENZIONE:</w:t>
            </w:r>
          </w:p>
          <w:p w14:paraId="5F7D6771" w14:textId="77777777" w:rsidR="00FD7901" w:rsidRPr="00FD7901" w:rsidRDefault="00FD7901" w:rsidP="00FD7901">
            <w:pPr>
              <w:autoSpaceDE w:val="0"/>
              <w:autoSpaceDN w:val="0"/>
              <w:adjustRightInd w:val="0"/>
              <w:ind w:right="-1"/>
              <w:jc w:val="both"/>
              <w:rPr>
                <w:rFonts w:ascii="Garamond" w:hAnsi="Garamond" w:cs="Calibri"/>
                <w:color w:val="000000"/>
                <w:lang w:eastAsia="en-US"/>
              </w:rPr>
            </w:pPr>
            <w:r w:rsidRPr="00FD7901">
              <w:rPr>
                <w:rFonts w:ascii="Garamond" w:hAnsi="Garamond" w:cs="Calibri"/>
              </w:rPr>
              <w:t>I professionisti persone fisiche che l’operatore economico intende impiegare per lo svolgimento di ciascuna delle prestazioni possono intrattenere con lo stesso operatore esclusivamente rapporti in qualità di:</w:t>
            </w:r>
          </w:p>
          <w:p w14:paraId="68F64B6A" w14:textId="77777777" w:rsidR="00FD7901" w:rsidRPr="00FD7901" w:rsidRDefault="00FD7901" w:rsidP="00F43A87">
            <w:pPr>
              <w:numPr>
                <w:ilvl w:val="0"/>
                <w:numId w:val="46"/>
              </w:numPr>
              <w:ind w:left="318" w:hanging="284"/>
              <w:jc w:val="both"/>
              <w:rPr>
                <w:rFonts w:ascii="Garamond" w:eastAsia="Calibri" w:hAnsi="Garamond" w:cs="Arial"/>
              </w:rPr>
            </w:pPr>
            <w:r w:rsidRPr="00FD7901">
              <w:rPr>
                <w:rFonts w:ascii="Garamond" w:eastAsia="Calibri" w:hAnsi="Garamond" w:cs="Arial"/>
              </w:rPr>
              <w:t>componente del raggruppamento temporaneo partecipante;</w:t>
            </w:r>
          </w:p>
          <w:p w14:paraId="4BB81AE4" w14:textId="77777777" w:rsidR="00FD7901" w:rsidRPr="00FD7901" w:rsidRDefault="00FD7901" w:rsidP="00F43A87">
            <w:pPr>
              <w:numPr>
                <w:ilvl w:val="0"/>
                <w:numId w:val="46"/>
              </w:numPr>
              <w:ind w:left="318" w:hanging="284"/>
              <w:jc w:val="both"/>
              <w:rPr>
                <w:rFonts w:ascii="Garamond" w:eastAsia="Calibri" w:hAnsi="Garamond" w:cs="Arial"/>
              </w:rPr>
            </w:pPr>
            <w:r w:rsidRPr="00FD7901">
              <w:rPr>
                <w:rFonts w:ascii="Garamond" w:eastAsia="Calibri" w:hAnsi="Garamond" w:cs="Arial"/>
              </w:rPr>
              <w:t>associato dell’associazione tra professionisti partecipante;</w:t>
            </w:r>
          </w:p>
          <w:p w14:paraId="70EC808E" w14:textId="77777777" w:rsidR="00FD7901" w:rsidRPr="00FD7901" w:rsidRDefault="00FD7901" w:rsidP="00F43A87">
            <w:pPr>
              <w:numPr>
                <w:ilvl w:val="0"/>
                <w:numId w:val="46"/>
              </w:numPr>
              <w:ind w:left="318" w:hanging="284"/>
              <w:jc w:val="both"/>
              <w:rPr>
                <w:rFonts w:ascii="Garamond" w:eastAsia="Calibri" w:hAnsi="Garamond" w:cs="Arial"/>
              </w:rPr>
            </w:pPr>
            <w:r w:rsidRPr="00FD7901">
              <w:rPr>
                <w:rFonts w:ascii="Garamond" w:eastAsia="Calibri" w:hAnsi="Garamond" w:cs="Arial"/>
              </w:rPr>
              <w:t>socio/amministratore/direttore tecnico della società di professionisti o di ingegneria partecipante;</w:t>
            </w:r>
          </w:p>
          <w:p w14:paraId="3C0CBEB9" w14:textId="51C05CB1" w:rsidR="00FD7901" w:rsidRPr="00FD7901" w:rsidRDefault="00FD7901" w:rsidP="00F43A87">
            <w:pPr>
              <w:numPr>
                <w:ilvl w:val="0"/>
                <w:numId w:val="46"/>
              </w:numPr>
              <w:autoSpaceDE w:val="0"/>
              <w:autoSpaceDN w:val="0"/>
              <w:adjustRightInd w:val="0"/>
              <w:ind w:left="318" w:right="-1" w:hanging="284"/>
              <w:jc w:val="both"/>
              <w:rPr>
                <w:rFonts w:ascii="Garamond" w:hAnsi="Garamond" w:cs="Calibri"/>
              </w:rPr>
            </w:pPr>
            <w:r w:rsidRPr="00FD7901">
              <w:rPr>
                <w:rFonts w:ascii="Garamond" w:hAnsi="Garamond" w:cs="Arial"/>
                <w:lang w:eastAsia="en-US"/>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sidRPr="00FD7901">
              <w:rPr>
                <w:rFonts w:ascii="Garamond" w:hAnsi="Garamond" w:cs="Arial"/>
                <w:lang w:eastAsia="en-US"/>
              </w:rPr>
              <w:t>d.m.</w:t>
            </w:r>
            <w:proofErr w:type="spellEnd"/>
            <w:r w:rsidRPr="00FD7901">
              <w:rPr>
                <w:rFonts w:ascii="Garamond" w:hAnsi="Garamond" w:cs="Arial"/>
                <w:lang w:eastAsia="en-US"/>
              </w:rPr>
              <w:t xml:space="preserve"> 2 dicembre 2016, n. 263</w:t>
            </w:r>
            <w:r w:rsidRPr="00FD7901">
              <w:rPr>
                <w:rFonts w:ascii="Garamond" w:hAnsi="Garamond" w:cs="Calibri"/>
              </w:rPr>
              <w:t>.</w:t>
            </w:r>
          </w:p>
        </w:tc>
      </w:tr>
    </w:tbl>
    <w:p w14:paraId="4DD13F72" w14:textId="77777777" w:rsidR="00FD7901" w:rsidRPr="00FD7901" w:rsidRDefault="00FD7901" w:rsidP="00FD7901">
      <w:pPr>
        <w:autoSpaceDE w:val="0"/>
        <w:autoSpaceDN w:val="0"/>
        <w:adjustRightInd w:val="0"/>
        <w:jc w:val="both"/>
        <w:rPr>
          <w:rFonts w:ascii="Garamond" w:hAnsi="Garamond"/>
          <w:sz w:val="16"/>
          <w:szCs w:val="16"/>
          <w:highlight w:val="yellow"/>
        </w:rPr>
      </w:pPr>
    </w:p>
    <w:p w14:paraId="6F7BDDCA" w14:textId="77777777" w:rsidR="00FD7901" w:rsidRPr="00FD7901" w:rsidRDefault="00FD7901" w:rsidP="00F43A87">
      <w:pPr>
        <w:numPr>
          <w:ilvl w:val="1"/>
          <w:numId w:val="48"/>
        </w:numPr>
        <w:tabs>
          <w:tab w:val="left" w:pos="567"/>
        </w:tabs>
        <w:spacing w:line="320" w:lineRule="exact"/>
        <w:ind w:left="567" w:hanging="567"/>
        <w:jc w:val="both"/>
        <w:rPr>
          <w:rFonts w:ascii="Garamond" w:hAnsi="Garamond"/>
          <w:b/>
          <w:bCs/>
          <w:iCs/>
          <w:caps/>
        </w:rPr>
      </w:pPr>
      <w:r w:rsidRPr="00FD7901">
        <w:rPr>
          <w:rFonts w:ascii="Garamond" w:hAnsi="Garamond"/>
          <w:b/>
          <w:bCs/>
          <w:iCs/>
          <w:caps/>
        </w:rPr>
        <w:t xml:space="preserve">Indicazioni per i raggruppamenti temporanei, consorzi ordinari, aggregazioni di imprese di rete, GEIe </w:t>
      </w:r>
    </w:p>
    <w:p w14:paraId="7DF8855E"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 xml:space="preserve">Gli operatori economici che si presentano in forma associata devono possedere i requisiti di partecipazione nei termini di seguito indicati. </w:t>
      </w:r>
    </w:p>
    <w:p w14:paraId="42215212"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 xml:space="preserve">Alle aggregazioni di rete, ai consorzi ordinari ed ai GEIE si applica la disciplina prevista per i raggruppamenti temporanei, in quanto compatibile. </w:t>
      </w:r>
      <w:r w:rsidRPr="00FD7901">
        <w:rPr>
          <w:rFonts w:ascii="Garamond" w:hAnsi="Garamond"/>
          <w:u w:val="single"/>
        </w:rPr>
        <w:t>Nei consorzi ordinari la consorziata che assume la quota maggiore di attività esecutive riveste il ruolo di capofila che deve essere assimilata alla mandataria</w:t>
      </w:r>
      <w:r w:rsidRPr="00FD7901">
        <w:rPr>
          <w:rFonts w:ascii="Garamond" w:hAnsi="Garamond"/>
        </w:rPr>
        <w:t>.</w:t>
      </w:r>
    </w:p>
    <w:p w14:paraId="13565E2C"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Nel caso in cui la mandante/mandataria di un raggruppamento temporaneo sia un consorzio stabile o una sub-associazione, nelle forme di un raggruppamento costituito oppure di un’aggregazioni di rete, i relativi requisiti di partecipazione sono soddisfatti secondo le medesime modalità indicate per i raggruppamenti.</w:t>
      </w:r>
    </w:p>
    <w:p w14:paraId="73678B75" w14:textId="77777777" w:rsidR="00FD7901" w:rsidRPr="00FD7901" w:rsidRDefault="00FD7901" w:rsidP="00FD7901">
      <w:pPr>
        <w:spacing w:line="320" w:lineRule="exact"/>
        <w:jc w:val="both"/>
        <w:rPr>
          <w:rFonts w:ascii="Garamond" w:hAnsi="Garamond" w:cs="Calibri"/>
        </w:rPr>
      </w:pPr>
      <w:r w:rsidRPr="00FD7901">
        <w:rPr>
          <w:rFonts w:ascii="Garamond" w:hAnsi="Garamond" w:cs="Calibri"/>
          <w:b/>
          <w:color w:val="FF0000"/>
          <w:u w:val="single"/>
        </w:rPr>
        <w:t>FARE MOLTA ATTENZIONE</w:t>
      </w:r>
      <w:r w:rsidRPr="00FD7901">
        <w:rPr>
          <w:rFonts w:ascii="Garamond" w:hAnsi="Garamond" w:cs="Calibri"/>
          <w:color w:val="FF0000"/>
        </w:rPr>
        <w:t>:</w:t>
      </w:r>
      <w:r w:rsidRPr="00FD7901">
        <w:rPr>
          <w:rFonts w:ascii="Garamond" w:hAnsi="Garamond" w:cs="Calibri"/>
        </w:rPr>
        <w:t xml:space="preserve"> il requisito relativo </w:t>
      </w:r>
      <w:r w:rsidRPr="00FD7901">
        <w:rPr>
          <w:rFonts w:ascii="Garamond" w:hAnsi="Garamond" w:cs="Calibri"/>
          <w:b/>
        </w:rPr>
        <w:t>all’iscrizione nell’elenco speciale</w:t>
      </w:r>
      <w:r w:rsidRPr="00FD7901">
        <w:rPr>
          <w:rFonts w:ascii="Garamond" w:hAnsi="Garamond" w:cs="Calibri"/>
        </w:rPr>
        <w:t xml:space="preserve"> di cui al precedente paragrafo 7.1.1 deve essere posseduto da ciascuno dei soggetti raggruppati/</w:t>
      </w:r>
      <w:proofErr w:type="spellStart"/>
      <w:r w:rsidRPr="00FD7901">
        <w:rPr>
          <w:rFonts w:ascii="Garamond" w:hAnsi="Garamond" w:cs="Calibri"/>
        </w:rPr>
        <w:t>raggruppandi</w:t>
      </w:r>
      <w:proofErr w:type="spellEnd"/>
      <w:r w:rsidRPr="00FD7901">
        <w:rPr>
          <w:rFonts w:ascii="Garamond" w:hAnsi="Garamond" w:cs="Calibri"/>
        </w:rPr>
        <w:t>, consorziati/</w:t>
      </w:r>
      <w:proofErr w:type="spellStart"/>
      <w:r w:rsidRPr="00FD7901">
        <w:rPr>
          <w:rFonts w:ascii="Garamond" w:hAnsi="Garamond" w:cs="Calibri"/>
        </w:rPr>
        <w:t>consorziandi</w:t>
      </w:r>
      <w:proofErr w:type="spellEnd"/>
      <w:r w:rsidRPr="00FD7901">
        <w:rPr>
          <w:rFonts w:ascii="Garamond" w:hAnsi="Garamond" w:cs="Calibri"/>
        </w:rPr>
        <w:t xml:space="preserve"> o GEIE (</w:t>
      </w:r>
      <w:r w:rsidRPr="00FD7901">
        <w:rPr>
          <w:rFonts w:ascii="Garamond" w:hAnsi="Garamond" w:cs="Calibri"/>
          <w:b/>
          <w:u w:val="single"/>
        </w:rPr>
        <w:t>ivi compreso il giovane professionista</w:t>
      </w:r>
      <w:r w:rsidRPr="00FD7901">
        <w:rPr>
          <w:rFonts w:ascii="Garamond" w:hAnsi="Garamond" w:cs="Calibri"/>
          <w:u w:val="single"/>
        </w:rPr>
        <w:t>)</w:t>
      </w:r>
      <w:r w:rsidRPr="00FD7901">
        <w:rPr>
          <w:rFonts w:ascii="Garamond" w:hAnsi="Garamond" w:cs="Calibri"/>
        </w:rPr>
        <w:t xml:space="preserve">. </w:t>
      </w:r>
    </w:p>
    <w:p w14:paraId="665E00A9" w14:textId="77777777" w:rsidR="00FD7901" w:rsidRPr="00FD7901" w:rsidRDefault="00FD7901" w:rsidP="00FD7901">
      <w:pPr>
        <w:spacing w:line="320" w:lineRule="exact"/>
        <w:jc w:val="both"/>
        <w:rPr>
          <w:rFonts w:ascii="Garamond" w:hAnsi="Garamond" w:cs="Calibri"/>
        </w:rPr>
      </w:pPr>
      <w:r w:rsidRPr="00FD7901">
        <w:rPr>
          <w:rFonts w:ascii="Garamond" w:hAnsi="Garamond" w:cs="Calibri"/>
        </w:rPr>
        <w:t>I requisiti del</w:t>
      </w:r>
      <w:r w:rsidRPr="00FD7901">
        <w:rPr>
          <w:rFonts w:ascii="Garamond" w:hAnsi="Garamond" w:cs="Calibri"/>
          <w:b/>
        </w:rPr>
        <w:t xml:space="preserve"> </w:t>
      </w:r>
      <w:proofErr w:type="spellStart"/>
      <w:r w:rsidRPr="00FD7901">
        <w:rPr>
          <w:rFonts w:ascii="Garamond" w:hAnsi="Garamond" w:cs="Calibri"/>
          <w:b/>
        </w:rPr>
        <w:t>d.m.</w:t>
      </w:r>
      <w:proofErr w:type="spellEnd"/>
      <w:r w:rsidRPr="00FD7901">
        <w:rPr>
          <w:rFonts w:ascii="Garamond" w:hAnsi="Garamond" w:cs="Calibri"/>
          <w:b/>
        </w:rPr>
        <w:t xml:space="preserve"> 263/2016</w:t>
      </w:r>
      <w:r w:rsidRPr="00FD7901">
        <w:rPr>
          <w:rFonts w:ascii="Garamond" w:hAnsi="Garamond" w:cs="Calibri"/>
        </w:rPr>
        <w:t xml:space="preserve"> </w:t>
      </w:r>
      <w:r w:rsidRPr="00FD7901">
        <w:rPr>
          <w:rFonts w:ascii="Garamond" w:hAnsi="Garamond"/>
        </w:rPr>
        <w:t xml:space="preserve">di cui al precedente paragrafo 7.1.2 </w:t>
      </w:r>
      <w:r w:rsidRPr="00FD7901">
        <w:rPr>
          <w:rFonts w:ascii="Garamond" w:hAnsi="Garamond" w:cs="Calibri"/>
        </w:rPr>
        <w:t>devono essere posseduti da ciascun operatore economico associato, in base alla propria tipologia.</w:t>
      </w:r>
    </w:p>
    <w:p w14:paraId="3F4C48A8"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w:t>
      </w:r>
      <w:r w:rsidRPr="00FD7901">
        <w:rPr>
          <w:rFonts w:ascii="Garamond" w:hAnsi="Garamond"/>
          <w:i/>
          <w:color w:val="FF0000"/>
          <w:highlight w:val="yellow"/>
        </w:rPr>
        <w:t xml:space="preserve">Stralciare in caso di sola dl e </w:t>
      </w:r>
      <w:proofErr w:type="spellStart"/>
      <w:r w:rsidRPr="00FD7901">
        <w:rPr>
          <w:rFonts w:ascii="Garamond" w:hAnsi="Garamond"/>
          <w:i/>
          <w:color w:val="FF0000"/>
          <w:highlight w:val="yellow"/>
        </w:rPr>
        <w:t>cse</w:t>
      </w:r>
      <w:proofErr w:type="spellEnd"/>
      <w:r w:rsidRPr="00FD7901">
        <w:rPr>
          <w:rFonts w:ascii="Garamond" w:hAnsi="Garamond"/>
        </w:rPr>
        <w:t>)</w:t>
      </w:r>
      <w:r w:rsidRPr="00FD7901">
        <w:rPr>
          <w:b/>
          <w:color w:val="FF0000"/>
        </w:rPr>
        <w:t xml:space="preserve"> </w:t>
      </w:r>
      <w:r w:rsidRPr="00FD7901">
        <w:rPr>
          <w:rFonts w:ascii="Garamond" w:hAnsi="Garamond"/>
          <w:b/>
          <w:color w:val="FF0000"/>
          <w:u w:val="single"/>
        </w:rPr>
        <w:t>FARE MOLTA ATTENZIONE</w:t>
      </w:r>
      <w:r w:rsidRPr="00FD7901">
        <w:rPr>
          <w:rFonts w:ascii="Garamond" w:hAnsi="Garamond"/>
        </w:rPr>
        <w:t xml:space="preserve">: per i raggruppamenti temporanei, è condizione di partecipazione la presenza, quale progettista, di almeno un giovane professionista ai sensi dell’art. 4 del </w:t>
      </w:r>
      <w:proofErr w:type="spellStart"/>
      <w:r w:rsidRPr="00FD7901">
        <w:rPr>
          <w:rFonts w:ascii="Garamond" w:hAnsi="Garamond"/>
        </w:rPr>
        <w:t>d.m.</w:t>
      </w:r>
      <w:proofErr w:type="spellEnd"/>
      <w:r w:rsidRPr="00FD7901">
        <w:rPr>
          <w:rFonts w:ascii="Garamond" w:hAnsi="Garamond"/>
        </w:rPr>
        <w:t xml:space="preserve"> 263/2016.</w:t>
      </w:r>
    </w:p>
    <w:p w14:paraId="6C8C3922"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Il requisito relativo</w:t>
      </w:r>
      <w:r w:rsidRPr="00FD7901">
        <w:rPr>
          <w:rFonts w:ascii="Garamond" w:hAnsi="Garamond"/>
          <w:b/>
        </w:rPr>
        <w:t xml:space="preserve"> all’iscrizione</w:t>
      </w:r>
      <w:r w:rsidRPr="00FD7901">
        <w:rPr>
          <w:rFonts w:ascii="Garamond" w:hAnsi="Garamond"/>
        </w:rPr>
        <w:t xml:space="preserve"> nel registro tenuto dalla </w:t>
      </w:r>
      <w:r w:rsidRPr="00FD7901">
        <w:rPr>
          <w:rFonts w:ascii="Garamond" w:hAnsi="Garamond"/>
          <w:b/>
        </w:rPr>
        <w:t>Camera di commercio industria, artigianato e agricoltura</w:t>
      </w:r>
      <w:r w:rsidRPr="00FD7901">
        <w:rPr>
          <w:rFonts w:ascii="Garamond" w:hAnsi="Garamond"/>
        </w:rPr>
        <w:t xml:space="preserve"> di cui al precedente paragrafo 7.1.3 deve essere posseduto da:</w:t>
      </w:r>
    </w:p>
    <w:p w14:paraId="5A78C0F7" w14:textId="77777777" w:rsidR="00FD7901" w:rsidRPr="00FD7901" w:rsidRDefault="00FD7901" w:rsidP="00F43A87">
      <w:pPr>
        <w:numPr>
          <w:ilvl w:val="0"/>
          <w:numId w:val="45"/>
        </w:numPr>
        <w:autoSpaceDE w:val="0"/>
        <w:autoSpaceDN w:val="0"/>
        <w:adjustRightInd w:val="0"/>
        <w:spacing w:line="320" w:lineRule="exact"/>
        <w:ind w:left="284" w:hanging="284"/>
        <w:jc w:val="both"/>
        <w:rPr>
          <w:rFonts w:ascii="Garamond" w:hAnsi="Garamond"/>
        </w:rPr>
      </w:pPr>
      <w:r w:rsidRPr="00FD7901">
        <w:rPr>
          <w:rFonts w:ascii="Garamond" w:hAnsi="Garamond"/>
        </w:rPr>
        <w:t>ciascuna delle società raggruppate/</w:t>
      </w:r>
      <w:proofErr w:type="spellStart"/>
      <w:r w:rsidRPr="00FD7901">
        <w:rPr>
          <w:rFonts w:ascii="Garamond" w:hAnsi="Garamond"/>
        </w:rPr>
        <w:t>raggruppande</w:t>
      </w:r>
      <w:proofErr w:type="spellEnd"/>
      <w:r w:rsidRPr="00FD7901">
        <w:rPr>
          <w:rFonts w:ascii="Garamond" w:hAnsi="Garamond"/>
        </w:rPr>
        <w:t>, consorziate/</w:t>
      </w:r>
      <w:proofErr w:type="spellStart"/>
      <w:r w:rsidRPr="00FD7901">
        <w:rPr>
          <w:rFonts w:ascii="Garamond" w:hAnsi="Garamond"/>
        </w:rPr>
        <w:t>consorziande</w:t>
      </w:r>
      <w:proofErr w:type="spellEnd"/>
      <w:r w:rsidRPr="00FD7901">
        <w:rPr>
          <w:rFonts w:ascii="Garamond" w:hAnsi="Garamond"/>
        </w:rPr>
        <w:t xml:space="preserve"> o GEIE;</w:t>
      </w:r>
    </w:p>
    <w:p w14:paraId="658FA80F" w14:textId="77777777" w:rsidR="00FD7901" w:rsidRPr="00FD7901" w:rsidRDefault="00FD7901" w:rsidP="00F43A87">
      <w:pPr>
        <w:numPr>
          <w:ilvl w:val="0"/>
          <w:numId w:val="45"/>
        </w:numPr>
        <w:autoSpaceDE w:val="0"/>
        <w:autoSpaceDN w:val="0"/>
        <w:adjustRightInd w:val="0"/>
        <w:spacing w:line="320" w:lineRule="exact"/>
        <w:ind w:left="284" w:hanging="284"/>
        <w:jc w:val="both"/>
        <w:rPr>
          <w:rFonts w:ascii="Garamond" w:hAnsi="Garamond"/>
        </w:rPr>
      </w:pPr>
      <w:r w:rsidRPr="00FD7901">
        <w:rPr>
          <w:rFonts w:ascii="Garamond" w:hAnsi="Garamond"/>
        </w:rPr>
        <w:t>ciascuno degli operatori economici aderenti al contratto di rete indicati come esecutori e dalla rete medesima nel caso in cui questa abbia soggettività giuridica.</w:t>
      </w:r>
    </w:p>
    <w:p w14:paraId="532F299B" w14:textId="77777777" w:rsidR="00FD7901" w:rsidRPr="00FD7901" w:rsidRDefault="00FD7901" w:rsidP="00FD7901">
      <w:pPr>
        <w:autoSpaceDE w:val="0"/>
        <w:autoSpaceDN w:val="0"/>
        <w:adjustRightInd w:val="0"/>
        <w:spacing w:line="320" w:lineRule="exact"/>
        <w:jc w:val="both"/>
        <w:rPr>
          <w:rFonts w:ascii="Garamond" w:hAnsi="Garamond"/>
        </w:rPr>
      </w:pPr>
      <w:bookmarkStart w:id="41" w:name="_Hlk522694812"/>
      <w:bookmarkStart w:id="42" w:name="_Hlk32235706"/>
      <w:r w:rsidRPr="00FD7901">
        <w:rPr>
          <w:rFonts w:ascii="Garamond" w:hAnsi="Garamond"/>
        </w:rPr>
        <w:t>Il requisito relativo all’</w:t>
      </w:r>
      <w:r w:rsidRPr="00FD7901">
        <w:rPr>
          <w:rFonts w:ascii="Garamond" w:hAnsi="Garamond"/>
          <w:b/>
        </w:rPr>
        <w:t>iscrizione</w:t>
      </w:r>
      <w:r w:rsidRPr="00FD7901">
        <w:rPr>
          <w:rFonts w:ascii="Garamond" w:hAnsi="Garamond"/>
        </w:rPr>
        <w:t xml:space="preserve"> all’</w:t>
      </w:r>
      <w:r w:rsidRPr="00FD7901">
        <w:rPr>
          <w:rFonts w:ascii="Garamond" w:hAnsi="Garamond"/>
          <w:b/>
        </w:rPr>
        <w:t>Albo</w:t>
      </w:r>
      <w:r w:rsidRPr="00FD7901">
        <w:rPr>
          <w:rFonts w:ascii="Garamond" w:hAnsi="Garamond"/>
        </w:rPr>
        <w:t xml:space="preserve"> di cui al precedente paragrafo 7.1.4, è posseduto dai professionisti che nel gruppo di lavoro sono incaricati dell’esecuzione delle prestazioni oggetto dell’appalto</w:t>
      </w:r>
      <w:bookmarkEnd w:id="41"/>
      <w:r w:rsidRPr="00FD7901">
        <w:rPr>
          <w:rFonts w:ascii="Garamond" w:hAnsi="Garamond"/>
        </w:rPr>
        <w:t>.</w:t>
      </w:r>
    </w:p>
    <w:p w14:paraId="535BF733" w14:textId="77777777" w:rsidR="00FD7901" w:rsidRPr="00FD7901" w:rsidRDefault="00FD7901" w:rsidP="00FD7901">
      <w:pPr>
        <w:autoSpaceDE w:val="0"/>
        <w:autoSpaceDN w:val="0"/>
        <w:adjustRightInd w:val="0"/>
        <w:spacing w:line="320" w:lineRule="exact"/>
        <w:jc w:val="both"/>
        <w:rPr>
          <w:rFonts w:ascii="Garamond" w:hAnsi="Garamond"/>
        </w:rPr>
      </w:pPr>
      <w:bookmarkStart w:id="43" w:name="_Hlk522694894"/>
      <w:bookmarkStart w:id="44" w:name="_Hlk522695039"/>
      <w:bookmarkEnd w:id="42"/>
      <w:r w:rsidRPr="00FD7901">
        <w:rPr>
          <w:rFonts w:ascii="Garamond" w:hAnsi="Garamond"/>
        </w:rPr>
        <w:t>(</w:t>
      </w:r>
      <w:r w:rsidRPr="00FD7901">
        <w:rPr>
          <w:rFonts w:ascii="Garamond" w:hAnsi="Garamond"/>
          <w:i/>
          <w:color w:val="FF0000"/>
          <w:highlight w:val="yellow"/>
        </w:rPr>
        <w:t>Ove presente</w:t>
      </w:r>
      <w:r w:rsidRPr="00FD7901">
        <w:rPr>
          <w:rFonts w:ascii="Garamond" w:hAnsi="Garamond"/>
        </w:rPr>
        <w:t>)</w:t>
      </w:r>
      <w:r w:rsidRPr="00FD7901">
        <w:t xml:space="preserve"> </w:t>
      </w:r>
      <w:r w:rsidRPr="00FD7901">
        <w:rPr>
          <w:rFonts w:ascii="Garamond" w:hAnsi="Garamond"/>
        </w:rPr>
        <w:t>Il requisito relativo all’</w:t>
      </w:r>
      <w:r w:rsidRPr="00FD7901">
        <w:rPr>
          <w:rFonts w:ascii="Garamond" w:hAnsi="Garamond"/>
          <w:b/>
        </w:rPr>
        <w:t>abilitazione</w:t>
      </w:r>
      <w:r w:rsidRPr="00FD7901">
        <w:rPr>
          <w:rFonts w:ascii="Garamond" w:hAnsi="Garamond"/>
        </w:rPr>
        <w:t xml:space="preserve"> di cui all’art. 98 del d.lgs. 81/2008</w:t>
      </w:r>
      <w:r w:rsidRPr="00FD7901">
        <w:rPr>
          <w:rFonts w:ascii="Garamond" w:hAnsi="Garamond"/>
          <w:b/>
        </w:rPr>
        <w:t xml:space="preserve"> </w:t>
      </w:r>
      <w:r w:rsidRPr="00FD7901">
        <w:rPr>
          <w:rFonts w:ascii="Garamond" w:hAnsi="Garamond"/>
        </w:rPr>
        <w:t>previsto dal precedente paragrafo 7.1.</w:t>
      </w:r>
      <w:r w:rsidRPr="00FD7901">
        <w:rPr>
          <w:rFonts w:ascii="Garamond" w:hAnsi="Garamond"/>
          <w:highlight w:val="yellow"/>
        </w:rPr>
        <w:t>5,</w:t>
      </w:r>
      <w:r w:rsidRPr="00FD7901">
        <w:rPr>
          <w:rFonts w:ascii="Garamond" w:hAnsi="Garamond"/>
        </w:rPr>
        <w:t xml:space="preserve"> è posseduto dai professionisti che nel gruppo di lavoro sono indicati come incaricati della prestazione di coordinamento della sicurezza</w:t>
      </w:r>
      <w:bookmarkEnd w:id="43"/>
      <w:r w:rsidRPr="00FD7901">
        <w:rPr>
          <w:rFonts w:ascii="Garamond" w:hAnsi="Garamond"/>
        </w:rPr>
        <w:t>.</w:t>
      </w:r>
    </w:p>
    <w:p w14:paraId="0A273BD8" w14:textId="77777777" w:rsidR="00FD7901" w:rsidRPr="00FD7901" w:rsidRDefault="00FD7901" w:rsidP="00FD7901">
      <w:pPr>
        <w:autoSpaceDE w:val="0"/>
        <w:autoSpaceDN w:val="0"/>
        <w:spacing w:line="320" w:lineRule="exact"/>
        <w:jc w:val="both"/>
        <w:rPr>
          <w:rFonts w:ascii="Garamond" w:hAnsi="Garamond"/>
        </w:rPr>
      </w:pPr>
      <w:bookmarkStart w:id="45" w:name="_Hlk522695108"/>
      <w:r w:rsidRPr="00FD7901">
        <w:rPr>
          <w:rFonts w:ascii="Garamond" w:hAnsi="Garamond"/>
        </w:rPr>
        <w:t>(</w:t>
      </w:r>
      <w:r w:rsidRPr="00FD7901">
        <w:rPr>
          <w:rFonts w:ascii="Garamond" w:hAnsi="Garamond"/>
          <w:i/>
          <w:color w:val="FF0000"/>
          <w:highlight w:val="yellow"/>
        </w:rPr>
        <w:t>Ove presente</w:t>
      </w:r>
      <w:r w:rsidRPr="00FD7901">
        <w:rPr>
          <w:rFonts w:ascii="Garamond" w:hAnsi="Garamond"/>
        </w:rPr>
        <w:t>)</w:t>
      </w:r>
      <w:r w:rsidRPr="00FD7901">
        <w:t xml:space="preserve"> </w:t>
      </w:r>
      <w:r w:rsidRPr="00FD7901">
        <w:rPr>
          <w:rFonts w:ascii="Garamond" w:hAnsi="Garamond"/>
        </w:rPr>
        <w:t>Il requisito relativo all’</w:t>
      </w:r>
      <w:r w:rsidRPr="00FD7901">
        <w:rPr>
          <w:rFonts w:ascii="Garamond" w:hAnsi="Garamond"/>
          <w:b/>
        </w:rPr>
        <w:t xml:space="preserve">iscrizione </w:t>
      </w:r>
      <w:r w:rsidRPr="00FD7901">
        <w:rPr>
          <w:rFonts w:ascii="Garamond" w:hAnsi="Garamond"/>
        </w:rPr>
        <w:t>all’</w:t>
      </w:r>
      <w:r w:rsidRPr="00FD7901">
        <w:rPr>
          <w:rFonts w:ascii="Garamond" w:hAnsi="Garamond"/>
          <w:b/>
        </w:rPr>
        <w:t xml:space="preserve">Albo </w:t>
      </w:r>
      <w:r w:rsidRPr="00FD7901">
        <w:rPr>
          <w:rFonts w:ascii="Garamond" w:hAnsi="Garamond"/>
        </w:rPr>
        <w:t xml:space="preserve">dei </w:t>
      </w:r>
      <w:r w:rsidRPr="00FD7901">
        <w:rPr>
          <w:rFonts w:ascii="Garamond" w:hAnsi="Garamond"/>
          <w:b/>
        </w:rPr>
        <w:t>Geologi</w:t>
      </w:r>
      <w:r w:rsidRPr="00FD7901">
        <w:rPr>
          <w:rFonts w:ascii="Garamond" w:hAnsi="Garamond"/>
        </w:rPr>
        <w:t xml:space="preserve"> di cui al precedente paragrafo 7.1.</w:t>
      </w:r>
      <w:r w:rsidRPr="00FD7901">
        <w:rPr>
          <w:rFonts w:ascii="Garamond" w:hAnsi="Garamond"/>
          <w:highlight w:val="yellow"/>
        </w:rPr>
        <w:t>6</w:t>
      </w:r>
      <w:r w:rsidRPr="00FD7901">
        <w:rPr>
          <w:rFonts w:ascii="Garamond" w:hAnsi="Garamond"/>
        </w:rPr>
        <w:t>, è posseduto dal professionista che nel gruppo di lavoro è incaricato a redigere la relazione geologica.</w:t>
      </w:r>
    </w:p>
    <w:p w14:paraId="1E2F788E" w14:textId="77777777" w:rsidR="00FD7901" w:rsidRPr="00FD7901" w:rsidRDefault="00FD7901" w:rsidP="00FD7901">
      <w:pPr>
        <w:autoSpaceDE w:val="0"/>
        <w:autoSpaceDN w:val="0"/>
        <w:spacing w:line="320" w:lineRule="exact"/>
        <w:jc w:val="both"/>
        <w:rPr>
          <w:rFonts w:ascii="Garamond" w:hAnsi="Garamond"/>
        </w:rPr>
      </w:pPr>
      <w:r w:rsidRPr="00FD7901">
        <w:rPr>
          <w:rFonts w:ascii="Garamond" w:hAnsi="Garamond"/>
        </w:rPr>
        <w:t>(</w:t>
      </w:r>
      <w:r w:rsidRPr="00FD7901">
        <w:rPr>
          <w:rFonts w:ascii="Garamond" w:hAnsi="Garamond"/>
          <w:i/>
          <w:color w:val="FF0000"/>
          <w:highlight w:val="yellow"/>
        </w:rPr>
        <w:t>Ove presente</w:t>
      </w:r>
      <w:r w:rsidRPr="00FD7901">
        <w:rPr>
          <w:rFonts w:ascii="Garamond" w:hAnsi="Garamond"/>
        </w:rPr>
        <w:t>)</w:t>
      </w:r>
      <w:r w:rsidRPr="00FD7901">
        <w:t xml:space="preserve"> </w:t>
      </w:r>
      <w:r w:rsidRPr="00FD7901">
        <w:rPr>
          <w:rFonts w:ascii="Garamond" w:hAnsi="Garamond"/>
        </w:rPr>
        <w:t>Il requisito relativo all’</w:t>
      </w:r>
      <w:r w:rsidRPr="00FD7901">
        <w:rPr>
          <w:rFonts w:ascii="Garamond" w:hAnsi="Garamond"/>
          <w:b/>
        </w:rPr>
        <w:t xml:space="preserve">iscrizione nell’elenco del Ministero dell’interno </w:t>
      </w:r>
      <w:r w:rsidRPr="00FD7901">
        <w:rPr>
          <w:rFonts w:ascii="Garamond" w:hAnsi="Garamond"/>
        </w:rPr>
        <w:t xml:space="preserve">ai sensi dell’art. 16 del </w:t>
      </w:r>
      <w:proofErr w:type="spellStart"/>
      <w:r w:rsidRPr="00FD7901">
        <w:rPr>
          <w:rFonts w:ascii="Garamond" w:hAnsi="Garamond"/>
        </w:rPr>
        <w:t>D.Lgs.</w:t>
      </w:r>
      <w:proofErr w:type="spellEnd"/>
      <w:r w:rsidRPr="00FD7901">
        <w:rPr>
          <w:rFonts w:ascii="Garamond" w:hAnsi="Garamond"/>
        </w:rPr>
        <w:t xml:space="preserve"> 139 del 8 marzo 2006, come professionista antincendio di cui al precedente paragrafo 7.1.</w:t>
      </w:r>
      <w:r w:rsidRPr="00FD7901">
        <w:rPr>
          <w:rFonts w:ascii="Garamond" w:hAnsi="Garamond"/>
          <w:highlight w:val="yellow"/>
        </w:rPr>
        <w:t>7</w:t>
      </w:r>
      <w:r w:rsidRPr="00FD7901">
        <w:rPr>
          <w:rFonts w:ascii="Garamond" w:hAnsi="Garamond"/>
        </w:rPr>
        <w:t>, è posseduto dai professionisti che nel gruppo di lavoro sono indicati come incaricati del relativo servizio.</w:t>
      </w:r>
    </w:p>
    <w:bookmarkEnd w:id="45"/>
    <w:p w14:paraId="1E30A413"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w:t>
      </w:r>
      <w:r w:rsidRPr="00FD7901">
        <w:rPr>
          <w:rFonts w:ascii="Garamond" w:hAnsi="Garamond"/>
          <w:i/>
          <w:color w:val="FF0000"/>
          <w:highlight w:val="yellow"/>
        </w:rPr>
        <w:t>Ove presente</w:t>
      </w:r>
      <w:r w:rsidRPr="00FD7901">
        <w:rPr>
          <w:rFonts w:ascii="Garamond" w:hAnsi="Garamond"/>
        </w:rPr>
        <w:t>)</w:t>
      </w:r>
      <w:r w:rsidRPr="00FD7901">
        <w:t xml:space="preserve"> </w:t>
      </w:r>
      <w:r w:rsidRPr="00FD7901">
        <w:rPr>
          <w:rFonts w:ascii="Garamond" w:hAnsi="Garamond"/>
        </w:rPr>
        <w:t xml:space="preserve">Il requisito relativo al </w:t>
      </w:r>
      <w:r w:rsidRPr="00FD7901">
        <w:rPr>
          <w:rFonts w:ascii="Garamond" w:hAnsi="Garamond"/>
          <w:b/>
        </w:rPr>
        <w:t xml:space="preserve">fatturato globale </w:t>
      </w:r>
      <w:r w:rsidRPr="00FD7901">
        <w:rPr>
          <w:rFonts w:ascii="Garamond" w:hAnsi="Garamond"/>
        </w:rPr>
        <w:t>di cui al precedente paragrafo 7.2.</w:t>
      </w:r>
      <w:r w:rsidRPr="00FD7901">
        <w:rPr>
          <w:rFonts w:ascii="Garamond" w:hAnsi="Garamond"/>
          <w:highlight w:val="yellow"/>
        </w:rPr>
        <w:t>8</w:t>
      </w:r>
      <w:r w:rsidRPr="00FD7901">
        <w:rPr>
          <w:rFonts w:ascii="Garamond" w:hAnsi="Garamond"/>
        </w:rPr>
        <w:t>, deve essere soddisfatto dal raggruppamento temporaneo nel complesso. Detto requisito deve essere posseduto in misura maggioritaria dalla mandataria</w:t>
      </w:r>
      <w:bookmarkEnd w:id="44"/>
      <w:r w:rsidRPr="00FD7901">
        <w:rPr>
          <w:rFonts w:ascii="Garamond" w:hAnsi="Garamond"/>
        </w:rPr>
        <w:t xml:space="preserve">. </w:t>
      </w:r>
    </w:p>
    <w:p w14:paraId="4B132121" w14:textId="77777777" w:rsidR="00FD7901" w:rsidRPr="00FD7901" w:rsidRDefault="00FD7901" w:rsidP="00FD7901">
      <w:pPr>
        <w:autoSpaceDE w:val="0"/>
        <w:autoSpaceDN w:val="0"/>
        <w:spacing w:line="320" w:lineRule="exact"/>
        <w:jc w:val="both"/>
        <w:rPr>
          <w:rFonts w:ascii="Garamond" w:hAnsi="Garamond"/>
        </w:rPr>
      </w:pPr>
      <w:r w:rsidRPr="00FD7901">
        <w:rPr>
          <w:rFonts w:ascii="Garamond" w:hAnsi="Garamond"/>
        </w:rPr>
        <w:t>(</w:t>
      </w:r>
      <w:r w:rsidRPr="00FD7901">
        <w:rPr>
          <w:rFonts w:ascii="Garamond" w:hAnsi="Garamond"/>
          <w:i/>
          <w:color w:val="FF0000"/>
          <w:highlight w:val="yellow"/>
        </w:rPr>
        <w:t>In caso di copertura assicurativa in alternativa al fatturato</w:t>
      </w:r>
      <w:r w:rsidRPr="00FD7901">
        <w:rPr>
          <w:rFonts w:ascii="Garamond" w:hAnsi="Garamond"/>
        </w:rPr>
        <w:t xml:space="preserve">) Il requisito relativo alla </w:t>
      </w:r>
      <w:r w:rsidRPr="00FD7901">
        <w:rPr>
          <w:rFonts w:ascii="Garamond" w:hAnsi="Garamond"/>
          <w:b/>
        </w:rPr>
        <w:t>copertura assicurativa</w:t>
      </w:r>
      <w:r w:rsidRPr="00FD7901">
        <w:rPr>
          <w:rFonts w:ascii="Garamond" w:hAnsi="Garamond"/>
        </w:rPr>
        <w:t xml:space="preserve"> contro i rischi professionali di cui al precedente paragrafo </w:t>
      </w:r>
      <w:r w:rsidRPr="00FD7901">
        <w:rPr>
          <w:rFonts w:ascii="Garamond" w:hAnsi="Garamond"/>
          <w:highlight w:val="yellow"/>
        </w:rPr>
        <w:t>7.2.8</w:t>
      </w:r>
      <w:r w:rsidRPr="00FD7901">
        <w:rPr>
          <w:rFonts w:ascii="Garamond" w:hAnsi="Garamond"/>
        </w:rPr>
        <w:t xml:space="preserve">, deve essere soddisfatto dal raggruppamento nel complesso, secondo una delle opzioni di seguito indicate: </w:t>
      </w:r>
    </w:p>
    <w:p w14:paraId="37EAB99E" w14:textId="77777777" w:rsidR="00FD7901" w:rsidRPr="00FD7901" w:rsidRDefault="00FD7901" w:rsidP="00F43A87">
      <w:pPr>
        <w:numPr>
          <w:ilvl w:val="0"/>
          <w:numId w:val="67"/>
        </w:numPr>
        <w:autoSpaceDE w:val="0"/>
        <w:autoSpaceDN w:val="0"/>
        <w:spacing w:line="320" w:lineRule="exact"/>
        <w:ind w:left="284" w:hanging="284"/>
        <w:jc w:val="both"/>
        <w:rPr>
          <w:rFonts w:ascii="Garamond" w:hAnsi="Garamond"/>
        </w:rPr>
      </w:pPr>
      <w:r w:rsidRPr="00FD7901">
        <w:rPr>
          <w:rFonts w:ascii="Garamond" w:hAnsi="Garamond"/>
        </w:rPr>
        <w:t>somma dei massimali delle polizze dei singoli operatori del raggruppamento; in ogni caso, ciascun componente il raggruppamento deve possedere un massimale in misura proporzionalmente corrispondente all’importo dei servizi che esegue;</w:t>
      </w:r>
    </w:p>
    <w:p w14:paraId="42DFB8F1" w14:textId="77777777" w:rsidR="00FD7901" w:rsidRPr="00FD7901" w:rsidRDefault="00FD7901" w:rsidP="00F43A87">
      <w:pPr>
        <w:numPr>
          <w:ilvl w:val="0"/>
          <w:numId w:val="67"/>
        </w:numPr>
        <w:autoSpaceDE w:val="0"/>
        <w:autoSpaceDN w:val="0"/>
        <w:spacing w:line="320" w:lineRule="exact"/>
        <w:ind w:left="284" w:hanging="284"/>
        <w:jc w:val="both"/>
        <w:rPr>
          <w:rFonts w:ascii="Garamond" w:hAnsi="Garamond"/>
        </w:rPr>
      </w:pPr>
      <w:r w:rsidRPr="00FD7901">
        <w:rPr>
          <w:rFonts w:ascii="Garamond" w:hAnsi="Garamond"/>
        </w:rPr>
        <w:t>unica polizza della mandataria per il massimale indicato, con copertura estesa a tutti gli operatori del raggruppamento.</w:t>
      </w:r>
    </w:p>
    <w:p w14:paraId="1BC6C786"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w:t>
      </w:r>
      <w:r w:rsidRPr="00FD7901">
        <w:rPr>
          <w:rFonts w:ascii="Garamond" w:hAnsi="Garamond"/>
          <w:i/>
          <w:color w:val="FF0000"/>
          <w:highlight w:val="yellow"/>
        </w:rPr>
        <w:t>Ove presente</w:t>
      </w:r>
      <w:r w:rsidRPr="00FD7901">
        <w:rPr>
          <w:rFonts w:ascii="Garamond" w:hAnsi="Garamond"/>
        </w:rPr>
        <w:t>)</w:t>
      </w:r>
      <w:r w:rsidRPr="00FD7901">
        <w:t xml:space="preserve"> </w:t>
      </w:r>
      <w:r w:rsidRPr="00FD7901">
        <w:rPr>
          <w:rFonts w:ascii="Garamond" w:hAnsi="Garamond"/>
        </w:rPr>
        <w:t>Il requisito dell’</w:t>
      </w:r>
      <w:r w:rsidRPr="00FD7901">
        <w:rPr>
          <w:rFonts w:ascii="Garamond" w:hAnsi="Garamond"/>
          <w:b/>
        </w:rPr>
        <w:t xml:space="preserve">elenco dei servizi </w:t>
      </w:r>
      <w:r w:rsidRPr="00FD7901">
        <w:rPr>
          <w:rFonts w:ascii="Garamond" w:hAnsi="Garamond"/>
        </w:rPr>
        <w:t>(cd. analoghi)</w:t>
      </w:r>
      <w:r w:rsidRPr="00FD7901">
        <w:rPr>
          <w:rFonts w:ascii="Garamond" w:hAnsi="Garamond"/>
          <w:b/>
        </w:rPr>
        <w:t xml:space="preserve"> </w:t>
      </w:r>
      <w:r w:rsidRPr="00FD7901">
        <w:rPr>
          <w:rFonts w:ascii="Garamond" w:hAnsi="Garamond"/>
        </w:rPr>
        <w:t>di cui al precedente paragrafo 7.3.</w:t>
      </w:r>
      <w:r w:rsidRPr="00FD7901">
        <w:rPr>
          <w:rFonts w:ascii="Garamond" w:hAnsi="Garamond"/>
          <w:highlight w:val="yellow"/>
        </w:rPr>
        <w:t>9</w:t>
      </w:r>
      <w:r w:rsidRPr="00FD7901">
        <w:rPr>
          <w:rFonts w:ascii="Garamond" w:hAnsi="Garamond"/>
        </w:rPr>
        <w:t>, deve essere posseduto come segue:</w:t>
      </w:r>
    </w:p>
    <w:p w14:paraId="33E12E95" w14:textId="77777777" w:rsidR="00FD7901" w:rsidRPr="00FD7901" w:rsidRDefault="00FD7901" w:rsidP="00F43A87">
      <w:pPr>
        <w:numPr>
          <w:ilvl w:val="0"/>
          <w:numId w:val="51"/>
        </w:numPr>
        <w:autoSpaceDE w:val="0"/>
        <w:autoSpaceDN w:val="0"/>
        <w:adjustRightInd w:val="0"/>
        <w:spacing w:line="320" w:lineRule="exact"/>
        <w:ind w:left="284" w:hanging="284"/>
        <w:jc w:val="both"/>
        <w:rPr>
          <w:rFonts w:ascii="Garamond" w:hAnsi="Garamond"/>
        </w:rPr>
      </w:pPr>
      <w:r w:rsidRPr="00FD7901">
        <w:rPr>
          <w:rFonts w:ascii="Garamond" w:hAnsi="Garamond"/>
        </w:rPr>
        <w:t xml:space="preserve">nell’ipotesi di raggruppamento temporaneo </w:t>
      </w:r>
      <w:r w:rsidRPr="00FD7901">
        <w:rPr>
          <w:rFonts w:ascii="Garamond" w:hAnsi="Garamond"/>
          <w:b/>
        </w:rPr>
        <w:t>orizzontale</w:t>
      </w:r>
      <w:r w:rsidRPr="00FD7901">
        <w:rPr>
          <w:rFonts w:ascii="Garamond" w:hAnsi="Garamond"/>
        </w:rPr>
        <w:t xml:space="preserve"> (</w:t>
      </w:r>
      <w:proofErr w:type="spellStart"/>
      <w:r w:rsidRPr="00FD7901">
        <w:rPr>
          <w:rFonts w:ascii="Garamond" w:hAnsi="Garamond"/>
        </w:rPr>
        <w:t>rectius</w:t>
      </w:r>
      <w:proofErr w:type="spellEnd"/>
      <w:r w:rsidRPr="00FD7901">
        <w:rPr>
          <w:rFonts w:ascii="Garamond" w:hAnsi="Garamond"/>
        </w:rPr>
        <w:t>: quello in cui gli operatori economici eseguono il medesimo tipo di prestazione), il requisito deve essere posseduto, nel complesso del raggruppamento, sia dalla mandataria, in misura maggioritaria, sia dalle mandanti;</w:t>
      </w:r>
    </w:p>
    <w:p w14:paraId="60C4C7DE" w14:textId="77777777" w:rsidR="00FD7901" w:rsidRPr="00FD7901" w:rsidRDefault="00FD7901" w:rsidP="00F43A87">
      <w:pPr>
        <w:numPr>
          <w:ilvl w:val="0"/>
          <w:numId w:val="51"/>
        </w:numPr>
        <w:autoSpaceDE w:val="0"/>
        <w:autoSpaceDN w:val="0"/>
        <w:adjustRightInd w:val="0"/>
        <w:spacing w:line="320" w:lineRule="exact"/>
        <w:ind w:left="284" w:hanging="284"/>
        <w:jc w:val="both"/>
        <w:rPr>
          <w:rFonts w:ascii="Garamond" w:hAnsi="Garamond"/>
        </w:rPr>
      </w:pPr>
      <w:r w:rsidRPr="00FD7901">
        <w:rPr>
          <w:rFonts w:ascii="Garamond" w:hAnsi="Garamond"/>
        </w:rPr>
        <w:t xml:space="preserve">nell’ipotesi di raggruppamento temporaneo </w:t>
      </w:r>
      <w:r w:rsidRPr="00FD7901">
        <w:rPr>
          <w:rFonts w:ascii="Garamond" w:hAnsi="Garamond"/>
          <w:b/>
        </w:rPr>
        <w:t>verticale</w:t>
      </w:r>
      <w:r w:rsidRPr="00FD7901">
        <w:rPr>
          <w:rFonts w:ascii="Garamond" w:hAnsi="Garamond"/>
        </w:rPr>
        <w:t xml:space="preserve"> (</w:t>
      </w:r>
      <w:proofErr w:type="spellStart"/>
      <w:r w:rsidRPr="00FD7901">
        <w:rPr>
          <w:rFonts w:ascii="Garamond" w:hAnsi="Garamond"/>
        </w:rPr>
        <w:t>rectius</w:t>
      </w:r>
      <w:proofErr w:type="spellEnd"/>
      <w:r w:rsidRPr="00FD7901">
        <w:rPr>
          <w:rFonts w:ascii="Garamond" w:hAnsi="Garamond"/>
        </w:rPr>
        <w:t>: quello in cui il mandatario esegue la prestazione principale ed i mandanti le prestazioni secondarie) ciascun componente deve possedere il requisito in relazione alle prestazioni che intende eseguire, fermo restando che la mandataria deve possedere il requisito relativo alla prestazione principale (</w:t>
      </w:r>
      <w:proofErr w:type="spellStart"/>
      <w:r w:rsidRPr="00FD7901">
        <w:rPr>
          <w:rFonts w:ascii="Garamond" w:hAnsi="Garamond"/>
        </w:rPr>
        <w:t>rectius</w:t>
      </w:r>
      <w:proofErr w:type="spellEnd"/>
      <w:r w:rsidRPr="00FD7901">
        <w:rPr>
          <w:rFonts w:ascii="Garamond" w:hAnsi="Garamond"/>
        </w:rPr>
        <w:t xml:space="preserve">: quella relativa alle opere della categoria </w:t>
      </w:r>
      <w:r w:rsidRPr="00FD7901">
        <w:rPr>
          <w:rFonts w:ascii="Garamond" w:hAnsi="Garamond"/>
          <w:i/>
          <w:color w:val="FF0000"/>
          <w:highlight w:val="yellow"/>
        </w:rPr>
        <w:t>specificare</w:t>
      </w:r>
      <w:r w:rsidRPr="00FD7901">
        <w:rPr>
          <w:rFonts w:ascii="Garamond" w:hAnsi="Garamond"/>
          <w:b/>
        </w:rPr>
        <w:t xml:space="preserve"> </w:t>
      </w:r>
      <w:r w:rsidRPr="00FD7901">
        <w:rPr>
          <w:rFonts w:ascii="Garamond" w:hAnsi="Garamond"/>
          <w:b/>
          <w:highlight w:val="yellow"/>
        </w:rPr>
        <w:t>__________</w:t>
      </w:r>
      <w:r w:rsidRPr="00FD7901">
        <w:rPr>
          <w:rFonts w:ascii="Garamond" w:hAnsi="Garamond"/>
          <w:b/>
        </w:rPr>
        <w:t xml:space="preserve"> ID </w:t>
      </w:r>
      <w:r w:rsidRPr="00FD7901">
        <w:rPr>
          <w:rFonts w:ascii="Garamond" w:hAnsi="Garamond"/>
          <w:b/>
          <w:highlight w:val="yellow"/>
        </w:rPr>
        <w:t>____</w:t>
      </w:r>
      <w:r w:rsidRPr="00FD7901">
        <w:rPr>
          <w:rFonts w:ascii="Garamond" w:hAnsi="Garamond"/>
        </w:rPr>
        <w:t>);</w:t>
      </w:r>
    </w:p>
    <w:p w14:paraId="78348342" w14:textId="77777777" w:rsidR="00FD7901" w:rsidRPr="00FD7901" w:rsidRDefault="00FD7901" w:rsidP="00F43A87">
      <w:pPr>
        <w:numPr>
          <w:ilvl w:val="0"/>
          <w:numId w:val="51"/>
        </w:numPr>
        <w:autoSpaceDE w:val="0"/>
        <w:autoSpaceDN w:val="0"/>
        <w:adjustRightInd w:val="0"/>
        <w:spacing w:line="320" w:lineRule="exact"/>
        <w:ind w:left="284" w:hanging="284"/>
        <w:jc w:val="both"/>
        <w:rPr>
          <w:rFonts w:ascii="Garamond" w:hAnsi="Garamond"/>
        </w:rPr>
      </w:pPr>
      <w:r w:rsidRPr="00FD7901">
        <w:rPr>
          <w:rFonts w:ascii="Garamond" w:hAnsi="Garamond"/>
        </w:rPr>
        <w:t xml:space="preserve">nell’ipotesi di raggruppamento temporaneo </w:t>
      </w:r>
      <w:r w:rsidRPr="00FD7901">
        <w:rPr>
          <w:rFonts w:ascii="Garamond" w:hAnsi="Garamond"/>
          <w:b/>
        </w:rPr>
        <w:t>misto</w:t>
      </w:r>
      <w:r w:rsidRPr="00FD7901">
        <w:rPr>
          <w:rFonts w:ascii="Garamond" w:hAnsi="Garamond"/>
        </w:rPr>
        <w:t xml:space="preserve"> (</w:t>
      </w:r>
      <w:proofErr w:type="spellStart"/>
      <w:r w:rsidRPr="00FD7901">
        <w:rPr>
          <w:rFonts w:ascii="Garamond" w:hAnsi="Garamond"/>
        </w:rPr>
        <w:t>rectius</w:t>
      </w:r>
      <w:proofErr w:type="spellEnd"/>
      <w:r w:rsidRPr="00FD7901">
        <w:rPr>
          <w:rFonts w:ascii="Garamond" w:hAnsi="Garamond"/>
        </w:rPr>
        <w:t>: quello in cui più operatori economici eseguono in sub-associazione orizzontale la prestazione principale e/o una o più prestazioni secondarie) il requisito deve essere posseduto, nel complesso della sub-associazione orizzontale, sia dalla mandataria, in misura maggioritaria, sia dalle mandanti della rispettiva sub-associazione.</w:t>
      </w:r>
    </w:p>
    <w:p w14:paraId="119C8599" w14:textId="77777777" w:rsidR="00FD7901" w:rsidRPr="00FD7901" w:rsidRDefault="00FD7901" w:rsidP="00FD7901">
      <w:pPr>
        <w:autoSpaceDE w:val="0"/>
        <w:autoSpaceDN w:val="0"/>
        <w:adjustRightInd w:val="0"/>
        <w:spacing w:line="320" w:lineRule="exact"/>
        <w:jc w:val="both"/>
        <w:rPr>
          <w:rFonts w:ascii="Garamond" w:hAnsi="Garamond"/>
        </w:rPr>
      </w:pPr>
      <w:bookmarkStart w:id="46" w:name="_Hlk522695457"/>
      <w:r w:rsidRPr="00FD7901">
        <w:rPr>
          <w:rFonts w:ascii="Garamond" w:hAnsi="Garamond"/>
        </w:rPr>
        <w:t>(</w:t>
      </w:r>
      <w:r w:rsidRPr="00FD7901">
        <w:rPr>
          <w:rFonts w:ascii="Garamond" w:hAnsi="Garamond"/>
          <w:i/>
          <w:color w:val="FF0000"/>
          <w:highlight w:val="yellow"/>
        </w:rPr>
        <w:t>Ove presente</w:t>
      </w:r>
      <w:r w:rsidRPr="00FD7901">
        <w:rPr>
          <w:rFonts w:ascii="Garamond" w:hAnsi="Garamond"/>
        </w:rPr>
        <w:t>)</w:t>
      </w:r>
      <w:r w:rsidRPr="00FD7901">
        <w:t xml:space="preserve"> </w:t>
      </w:r>
      <w:r w:rsidRPr="00FD7901">
        <w:rPr>
          <w:rFonts w:ascii="Garamond" w:hAnsi="Garamond"/>
        </w:rPr>
        <w:t xml:space="preserve">Il requisito dei </w:t>
      </w:r>
      <w:r w:rsidRPr="00FD7901">
        <w:rPr>
          <w:rFonts w:ascii="Garamond" w:hAnsi="Garamond"/>
          <w:b/>
        </w:rPr>
        <w:t xml:space="preserve">servizi di punta </w:t>
      </w:r>
      <w:r w:rsidRPr="00FD7901">
        <w:rPr>
          <w:rFonts w:ascii="Garamond" w:hAnsi="Garamond"/>
        </w:rPr>
        <w:t>di cui al precedente paragrafo 7.3.</w:t>
      </w:r>
      <w:r w:rsidRPr="00FD7901">
        <w:rPr>
          <w:rFonts w:ascii="Garamond" w:hAnsi="Garamond"/>
          <w:highlight w:val="yellow"/>
        </w:rPr>
        <w:t>10</w:t>
      </w:r>
      <w:r w:rsidRPr="00FD7901">
        <w:rPr>
          <w:rFonts w:ascii="Garamond" w:hAnsi="Garamond"/>
        </w:rPr>
        <w:t>, deve essere posseduto come segue:</w:t>
      </w:r>
    </w:p>
    <w:p w14:paraId="3CBDF38F" w14:textId="77777777" w:rsidR="00FD7901" w:rsidRPr="00FD7901" w:rsidRDefault="00FD7901" w:rsidP="00F43A87">
      <w:pPr>
        <w:numPr>
          <w:ilvl w:val="0"/>
          <w:numId w:val="52"/>
        </w:numPr>
        <w:autoSpaceDE w:val="0"/>
        <w:autoSpaceDN w:val="0"/>
        <w:adjustRightInd w:val="0"/>
        <w:spacing w:line="320" w:lineRule="exact"/>
        <w:ind w:left="284" w:hanging="284"/>
        <w:jc w:val="both"/>
        <w:rPr>
          <w:rFonts w:ascii="Garamond" w:hAnsi="Garamond"/>
        </w:rPr>
      </w:pPr>
      <w:r w:rsidRPr="00FD7901">
        <w:rPr>
          <w:rFonts w:ascii="Garamond" w:hAnsi="Garamond"/>
        </w:rPr>
        <w:t xml:space="preserve">nell’ipotesi di raggruppamento temporaneo </w:t>
      </w:r>
      <w:r w:rsidRPr="00FD7901">
        <w:rPr>
          <w:rFonts w:ascii="Garamond" w:hAnsi="Garamond"/>
          <w:b/>
        </w:rPr>
        <w:t>orizzontale</w:t>
      </w:r>
      <w:r w:rsidRPr="00FD7901">
        <w:rPr>
          <w:rFonts w:ascii="Garamond" w:hAnsi="Garamond"/>
        </w:rPr>
        <w:t xml:space="preserve"> il requisito deve essere posseduto nel complesso, fermo restando che la mandataria deve possedere il requisito in misura maggioritaria. </w:t>
      </w:r>
      <w:r w:rsidRPr="00FD7901">
        <w:rPr>
          <w:rFonts w:ascii="Garamond" w:hAnsi="Garamond"/>
          <w:b/>
          <w:color w:val="FF0000"/>
          <w:u w:val="single"/>
        </w:rPr>
        <w:t>FARE MOLTA ATTENZIONE</w:t>
      </w:r>
      <w:r w:rsidRPr="00FD7901">
        <w:rPr>
          <w:rFonts w:ascii="Garamond" w:hAnsi="Garamond"/>
        </w:rPr>
        <w:t>: (</w:t>
      </w:r>
      <w:r w:rsidRPr="00FD7901">
        <w:rPr>
          <w:rFonts w:ascii="Garamond" w:hAnsi="Garamond"/>
          <w:i/>
          <w:color w:val="FF0000"/>
          <w:highlight w:val="yellow"/>
        </w:rPr>
        <w:t>opzione 1</w:t>
      </w:r>
      <w:r w:rsidRPr="00FD7901">
        <w:rPr>
          <w:rFonts w:ascii="Garamond" w:hAnsi="Garamond"/>
        </w:rPr>
        <w:t xml:space="preserve">) il requisito dei due servizi di punta relativi alla singola categoria e ID deve essere posseduto da un solo soggetto del raggruppamento </w:t>
      </w:r>
      <w:r w:rsidRPr="00FD7901">
        <w:rPr>
          <w:rFonts w:ascii="Garamond" w:hAnsi="Garamond"/>
          <w:b/>
        </w:rPr>
        <w:t>in quanto non frazionabile</w:t>
      </w:r>
      <w:r w:rsidRPr="00FD7901">
        <w:rPr>
          <w:rFonts w:ascii="Garamond" w:hAnsi="Garamond"/>
        </w:rPr>
        <w:t>; (</w:t>
      </w:r>
      <w:r w:rsidRPr="00FD7901">
        <w:rPr>
          <w:rFonts w:ascii="Garamond" w:hAnsi="Garamond"/>
          <w:i/>
          <w:color w:val="FF0000"/>
          <w:highlight w:val="yellow"/>
        </w:rPr>
        <w:t>opzione 2</w:t>
      </w:r>
      <w:r w:rsidRPr="00FD7901">
        <w:rPr>
          <w:rFonts w:ascii="Garamond" w:hAnsi="Garamond"/>
        </w:rPr>
        <w:t>) il requisito dei due servizi di punta relativi alla singola categoria e ID può essere posseduto da due diversi componenti del raggruppamento;</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FD7901" w:rsidRPr="00FD7901" w14:paraId="6351F1F2" w14:textId="77777777" w:rsidTr="00FD7901">
        <w:trPr>
          <w:trHeight w:val="551"/>
        </w:trPr>
        <w:tc>
          <w:tcPr>
            <w:tcW w:w="10206" w:type="dxa"/>
            <w:shd w:val="clear" w:color="auto" w:fill="FFFFFF"/>
          </w:tcPr>
          <w:p w14:paraId="5E357888" w14:textId="77777777" w:rsidR="00FD7901" w:rsidRPr="00FD7901" w:rsidRDefault="00FD7901" w:rsidP="00FD7901">
            <w:pPr>
              <w:tabs>
                <w:tab w:val="left" w:pos="851"/>
              </w:tabs>
              <w:autoSpaceDE w:val="0"/>
              <w:autoSpaceDN w:val="0"/>
              <w:adjustRightInd w:val="0"/>
              <w:jc w:val="both"/>
              <w:rPr>
                <w:rFonts w:ascii="Garamond" w:hAnsi="Garamond"/>
                <w:b/>
                <w:bCs/>
                <w:color w:val="FF0000"/>
              </w:rPr>
            </w:pPr>
            <w:r w:rsidRPr="00FD7901">
              <w:rPr>
                <w:rFonts w:ascii="Garamond" w:hAnsi="Garamond"/>
                <w:b/>
                <w:bCs/>
                <w:color w:val="FF0000"/>
              </w:rPr>
              <w:t>NB 1:</w:t>
            </w:r>
          </w:p>
          <w:p w14:paraId="445DF377" w14:textId="77777777" w:rsidR="00FD7901" w:rsidRPr="00FD7901" w:rsidRDefault="00FD7901" w:rsidP="00FD7901">
            <w:pPr>
              <w:autoSpaceDE w:val="0"/>
              <w:autoSpaceDN w:val="0"/>
              <w:adjustRightInd w:val="0"/>
              <w:ind w:right="-1"/>
              <w:jc w:val="both"/>
              <w:rPr>
                <w:rFonts w:ascii="Garamond" w:hAnsi="Garamond" w:cs="Calibri"/>
              </w:rPr>
            </w:pPr>
            <w:r w:rsidRPr="00FD7901">
              <w:rPr>
                <w:rFonts w:ascii="Garamond" w:hAnsi="Garamond" w:cs="Calibri"/>
              </w:rPr>
              <w:t xml:space="preserve">Come chiarito dal Consiglio dell’ANAC nella seduta del 14/11/2018, il </w:t>
            </w:r>
            <w:r w:rsidRPr="00FD7901">
              <w:rPr>
                <w:rFonts w:ascii="Garamond" w:hAnsi="Garamond" w:cs="Calibri"/>
                <w:iCs/>
              </w:rPr>
              <w:t>divieto di frazionamento riguarda il singolo servizio di ogni “coppia di servizi” di punta relativi alla singola categoria e ID che deve essere espletato da un unico soggetto. Per i diversi ID, per cui sono richiesti i servizi di punta, deve essere consentita la dimostrazione del requisito anche da parte di differenti componenti del raggruppamento; non è esigibile, infatti, la dimostrazione del requisito per tutte le ID da parte di un solo componente del RTP</w:t>
            </w:r>
            <w:r w:rsidRPr="00FD7901">
              <w:rPr>
                <w:rFonts w:ascii="Garamond" w:hAnsi="Garamond"/>
                <w:bCs/>
              </w:rPr>
              <w:t>.</w:t>
            </w:r>
          </w:p>
        </w:tc>
      </w:tr>
    </w:tbl>
    <w:p w14:paraId="59BBC953" w14:textId="77777777" w:rsidR="00FD7901" w:rsidRPr="00FD7901" w:rsidRDefault="00FD7901" w:rsidP="00FD7901">
      <w:pPr>
        <w:autoSpaceDE w:val="0"/>
        <w:autoSpaceDN w:val="0"/>
        <w:adjustRightInd w:val="0"/>
        <w:jc w:val="both"/>
        <w:rPr>
          <w:rFonts w:ascii="Garamond" w:hAnsi="Garamond"/>
          <w:sz w:val="16"/>
          <w:szCs w:val="16"/>
        </w:rPr>
      </w:pPr>
    </w:p>
    <w:p w14:paraId="14274B06" w14:textId="77777777" w:rsidR="00FD7901" w:rsidRPr="00FD7901" w:rsidRDefault="00FD7901" w:rsidP="00F43A87">
      <w:pPr>
        <w:numPr>
          <w:ilvl w:val="0"/>
          <w:numId w:val="52"/>
        </w:numPr>
        <w:autoSpaceDE w:val="0"/>
        <w:autoSpaceDN w:val="0"/>
        <w:adjustRightInd w:val="0"/>
        <w:spacing w:line="320" w:lineRule="exact"/>
        <w:ind w:left="284" w:hanging="284"/>
        <w:jc w:val="both"/>
        <w:rPr>
          <w:rFonts w:ascii="Garamond" w:hAnsi="Garamond"/>
        </w:rPr>
      </w:pPr>
      <w:r w:rsidRPr="00FD7901">
        <w:rPr>
          <w:rFonts w:ascii="Garamond" w:hAnsi="Garamond"/>
        </w:rPr>
        <w:t xml:space="preserve">nell’ipotesi di raggruppamento temporaneo </w:t>
      </w:r>
      <w:r w:rsidRPr="00FD7901">
        <w:rPr>
          <w:rFonts w:ascii="Garamond" w:hAnsi="Garamond"/>
          <w:b/>
        </w:rPr>
        <w:t>verticale</w:t>
      </w:r>
      <w:r w:rsidRPr="00FD7901">
        <w:rPr>
          <w:rFonts w:ascii="Garamond" w:hAnsi="Garamond"/>
        </w:rPr>
        <w:t xml:space="preserve"> ciascun componente deve possedere il requisito in relazione alle prestazioni che intende eseguire, fermo restando che la mandataria deve possedere il requisito relativo alla prestazione principale (</w:t>
      </w:r>
      <w:proofErr w:type="spellStart"/>
      <w:r w:rsidRPr="00FD7901">
        <w:rPr>
          <w:rFonts w:ascii="Garamond" w:hAnsi="Garamond"/>
        </w:rPr>
        <w:t>rectius</w:t>
      </w:r>
      <w:proofErr w:type="spellEnd"/>
      <w:r w:rsidRPr="00FD7901">
        <w:rPr>
          <w:rFonts w:ascii="Garamond" w:hAnsi="Garamond"/>
        </w:rPr>
        <w:t xml:space="preserve">: quella relativa alle opere della categoria </w:t>
      </w:r>
      <w:r w:rsidRPr="00FD7901">
        <w:rPr>
          <w:rFonts w:ascii="Garamond" w:hAnsi="Garamond"/>
          <w:i/>
          <w:color w:val="FF0000"/>
          <w:highlight w:val="yellow"/>
        </w:rPr>
        <w:t>specificare</w:t>
      </w:r>
      <w:r w:rsidRPr="00FD7901">
        <w:rPr>
          <w:rFonts w:ascii="Garamond" w:hAnsi="Garamond"/>
          <w:b/>
        </w:rPr>
        <w:t xml:space="preserve"> </w:t>
      </w:r>
      <w:r w:rsidRPr="00FD7901">
        <w:rPr>
          <w:rFonts w:ascii="Garamond" w:hAnsi="Garamond"/>
          <w:b/>
          <w:highlight w:val="yellow"/>
        </w:rPr>
        <w:t>__________</w:t>
      </w:r>
      <w:r w:rsidRPr="00FD7901">
        <w:rPr>
          <w:rFonts w:ascii="Garamond" w:hAnsi="Garamond"/>
          <w:b/>
        </w:rPr>
        <w:t xml:space="preserve"> ID </w:t>
      </w:r>
      <w:r w:rsidRPr="00FD7901">
        <w:rPr>
          <w:rFonts w:ascii="Garamond" w:hAnsi="Garamond"/>
          <w:b/>
          <w:highlight w:val="yellow"/>
        </w:rPr>
        <w:t>____</w:t>
      </w:r>
      <w:r w:rsidRPr="00FD7901">
        <w:rPr>
          <w:rFonts w:ascii="Garamond" w:hAnsi="Garamond"/>
        </w:rPr>
        <w:t>);</w:t>
      </w:r>
    </w:p>
    <w:p w14:paraId="4275DECD" w14:textId="77777777" w:rsidR="00FD7901" w:rsidRPr="00FD7901" w:rsidRDefault="00FD7901" w:rsidP="00F43A87">
      <w:pPr>
        <w:numPr>
          <w:ilvl w:val="0"/>
          <w:numId w:val="52"/>
        </w:numPr>
        <w:autoSpaceDE w:val="0"/>
        <w:autoSpaceDN w:val="0"/>
        <w:adjustRightInd w:val="0"/>
        <w:spacing w:line="320" w:lineRule="exact"/>
        <w:ind w:left="284" w:right="51" w:hanging="284"/>
        <w:jc w:val="both"/>
        <w:rPr>
          <w:rFonts w:ascii="Garamond" w:hAnsi="Garamond"/>
          <w:color w:val="000000"/>
        </w:rPr>
      </w:pPr>
      <w:r w:rsidRPr="00FD7901">
        <w:rPr>
          <w:rFonts w:ascii="Garamond" w:hAnsi="Garamond"/>
        </w:rPr>
        <w:t xml:space="preserve">nell’ipotesi di raggruppamento temporaneo </w:t>
      </w:r>
      <w:r w:rsidRPr="00FD7901">
        <w:rPr>
          <w:rFonts w:ascii="Garamond" w:hAnsi="Garamond"/>
          <w:b/>
        </w:rPr>
        <w:t>misto</w:t>
      </w:r>
      <w:r w:rsidRPr="00FD7901">
        <w:rPr>
          <w:rFonts w:ascii="Garamond" w:hAnsi="Garamond"/>
        </w:rPr>
        <w:t xml:space="preserve"> il requisito deve essere posseduto nel complesso della sub-associazione orizzontale, fermo restando che la mandataria della sub-associazione deve possedere il requisito in misura maggioritaria. </w:t>
      </w:r>
      <w:r w:rsidRPr="00FD7901">
        <w:rPr>
          <w:rFonts w:ascii="Garamond" w:hAnsi="Garamond"/>
          <w:b/>
          <w:color w:val="FF0000"/>
          <w:u w:val="single"/>
        </w:rPr>
        <w:t>FARE MOLTA ATTENZIONE</w:t>
      </w:r>
      <w:r w:rsidRPr="00FD7901">
        <w:rPr>
          <w:rFonts w:ascii="Garamond" w:hAnsi="Garamond"/>
        </w:rPr>
        <w:t xml:space="preserve">: </w:t>
      </w:r>
      <w:bookmarkEnd w:id="46"/>
      <w:r w:rsidRPr="00FD7901">
        <w:rPr>
          <w:rFonts w:ascii="Garamond" w:hAnsi="Garamond"/>
        </w:rPr>
        <w:t>(</w:t>
      </w:r>
      <w:r w:rsidRPr="00FD7901">
        <w:rPr>
          <w:rFonts w:ascii="Garamond" w:hAnsi="Garamond"/>
          <w:i/>
          <w:color w:val="FF0000"/>
          <w:highlight w:val="yellow"/>
        </w:rPr>
        <w:t>opzione 1</w:t>
      </w:r>
      <w:r w:rsidRPr="00FD7901">
        <w:rPr>
          <w:rFonts w:ascii="Garamond" w:hAnsi="Garamond"/>
        </w:rPr>
        <w:t xml:space="preserve">) il requisito dei due servizi di punta relativi alla singola categoria e ID deve essere posseduto da un solo soggetto del raggruppamento </w:t>
      </w:r>
      <w:r w:rsidRPr="00FD7901">
        <w:rPr>
          <w:rFonts w:ascii="Garamond" w:hAnsi="Garamond"/>
          <w:b/>
        </w:rPr>
        <w:t>in quanto non frazionabile</w:t>
      </w:r>
      <w:r w:rsidRPr="00FD7901">
        <w:rPr>
          <w:rFonts w:ascii="Garamond" w:hAnsi="Garamond"/>
        </w:rPr>
        <w:t>; (</w:t>
      </w:r>
      <w:r w:rsidRPr="00FD7901">
        <w:rPr>
          <w:rFonts w:ascii="Garamond" w:hAnsi="Garamond"/>
          <w:i/>
          <w:color w:val="FF0000"/>
          <w:highlight w:val="yellow"/>
        </w:rPr>
        <w:t>opzione 2</w:t>
      </w:r>
      <w:r w:rsidRPr="00FD7901">
        <w:rPr>
          <w:rFonts w:ascii="Garamond" w:hAnsi="Garamond"/>
        </w:rPr>
        <w:t>) il requisito dei due servizi di punta relativi alla singola categoria e ID può essere posseduto da due diversi componenti del raggruppamento.</w:t>
      </w:r>
    </w:p>
    <w:p w14:paraId="3EF12C19" w14:textId="77777777" w:rsidR="00FD7901" w:rsidRPr="00FD7901" w:rsidRDefault="00FD7901" w:rsidP="00FD7901">
      <w:pPr>
        <w:tabs>
          <w:tab w:val="left" w:pos="993"/>
        </w:tabs>
        <w:autoSpaceDE w:val="0"/>
        <w:autoSpaceDN w:val="0"/>
        <w:adjustRightInd w:val="0"/>
        <w:spacing w:line="320" w:lineRule="exact"/>
        <w:ind w:right="51"/>
        <w:jc w:val="both"/>
        <w:rPr>
          <w:rFonts w:ascii="Garamond" w:hAnsi="Garamond"/>
        </w:rPr>
      </w:pPr>
      <w:bookmarkStart w:id="47" w:name="_Hlk522695785"/>
      <w:r w:rsidRPr="00FD7901">
        <w:rPr>
          <w:rFonts w:ascii="Garamond" w:hAnsi="Garamond"/>
        </w:rPr>
        <w:t>(</w:t>
      </w:r>
      <w:r w:rsidRPr="00FD7901">
        <w:rPr>
          <w:rFonts w:ascii="Garamond" w:hAnsi="Garamond"/>
          <w:i/>
          <w:color w:val="FF0000"/>
          <w:highlight w:val="yellow"/>
        </w:rPr>
        <w:t>Ove presente</w:t>
      </w:r>
      <w:r w:rsidRPr="00FD7901">
        <w:rPr>
          <w:rFonts w:ascii="Garamond" w:hAnsi="Garamond"/>
        </w:rPr>
        <w:t>)</w:t>
      </w:r>
      <w:r w:rsidRPr="00FD7901">
        <w:t xml:space="preserve"> </w:t>
      </w:r>
      <w:r w:rsidRPr="00FD7901">
        <w:rPr>
          <w:rFonts w:ascii="Garamond" w:hAnsi="Garamond"/>
        </w:rPr>
        <w:t xml:space="preserve">Il requisito relativo al </w:t>
      </w:r>
      <w:r w:rsidRPr="00FD7901">
        <w:rPr>
          <w:rFonts w:ascii="Garamond" w:hAnsi="Garamond"/>
          <w:b/>
        </w:rPr>
        <w:t xml:space="preserve">provvedimento di riconoscimento regionale </w:t>
      </w:r>
      <w:r w:rsidRPr="00FD7901">
        <w:rPr>
          <w:rFonts w:ascii="Garamond" w:hAnsi="Garamond"/>
        </w:rPr>
        <w:t>di cui al precedente paragrafo 7.3.</w:t>
      </w:r>
      <w:r w:rsidRPr="00FD7901">
        <w:rPr>
          <w:rFonts w:ascii="Garamond" w:hAnsi="Garamond"/>
          <w:highlight w:val="yellow"/>
        </w:rPr>
        <w:t>11</w:t>
      </w:r>
      <w:r w:rsidRPr="00FD7901">
        <w:rPr>
          <w:rFonts w:ascii="Garamond" w:hAnsi="Garamond"/>
        </w:rPr>
        <w:t>, deve essere posseduto dai professionisti che nel gruppo di lavoro sono indicati come incaricati delle prestazioni in materia di acustica ambientale</w:t>
      </w:r>
    </w:p>
    <w:p w14:paraId="45359BD1" w14:textId="77777777" w:rsidR="00FD7901" w:rsidRPr="00FD7901" w:rsidRDefault="00FD7901" w:rsidP="00FD7901">
      <w:pPr>
        <w:tabs>
          <w:tab w:val="left" w:pos="993"/>
        </w:tabs>
        <w:autoSpaceDE w:val="0"/>
        <w:autoSpaceDN w:val="0"/>
        <w:adjustRightInd w:val="0"/>
        <w:spacing w:line="320" w:lineRule="exact"/>
        <w:ind w:right="51"/>
        <w:jc w:val="both"/>
        <w:rPr>
          <w:rFonts w:ascii="Garamond" w:hAnsi="Garamond"/>
        </w:rPr>
      </w:pPr>
      <w:r w:rsidRPr="00FD7901">
        <w:rPr>
          <w:rFonts w:ascii="Garamond" w:hAnsi="Garamond"/>
        </w:rPr>
        <w:t>(</w:t>
      </w:r>
      <w:r w:rsidRPr="00FD7901">
        <w:rPr>
          <w:rFonts w:ascii="Garamond" w:hAnsi="Garamond"/>
          <w:i/>
          <w:color w:val="FF0000"/>
          <w:highlight w:val="yellow"/>
        </w:rPr>
        <w:t>Ove presente</w:t>
      </w:r>
      <w:r w:rsidRPr="00FD7901">
        <w:rPr>
          <w:rFonts w:ascii="Garamond" w:hAnsi="Garamond"/>
        </w:rPr>
        <w:t>)</w:t>
      </w:r>
      <w:r w:rsidRPr="00FD7901">
        <w:t xml:space="preserve"> </w:t>
      </w:r>
      <w:r w:rsidRPr="00FD7901">
        <w:rPr>
          <w:rFonts w:ascii="Garamond" w:hAnsi="Garamond"/>
        </w:rPr>
        <w:t xml:space="preserve">Il requisito del </w:t>
      </w:r>
      <w:r w:rsidRPr="00FD7901">
        <w:rPr>
          <w:rFonts w:ascii="Garamond" w:hAnsi="Garamond"/>
          <w:b/>
        </w:rPr>
        <w:t xml:space="preserve">personale </w:t>
      </w:r>
      <w:r w:rsidRPr="00FD7901">
        <w:rPr>
          <w:rFonts w:ascii="Garamond" w:hAnsi="Garamond"/>
        </w:rPr>
        <w:t>di cui al precedente paragrafo 7.3.</w:t>
      </w:r>
      <w:r w:rsidRPr="00FD7901">
        <w:rPr>
          <w:rFonts w:ascii="Garamond" w:hAnsi="Garamond"/>
          <w:highlight w:val="yellow"/>
        </w:rPr>
        <w:t>12</w:t>
      </w:r>
      <w:r w:rsidRPr="00FD7901">
        <w:rPr>
          <w:rFonts w:ascii="Garamond" w:hAnsi="Garamond"/>
        </w:rPr>
        <w:t>, deve essere posseduto cumulativamente dal raggruppamento, ferme restando le precisazioni di cui al N.B. 4 del medesimo paragrafo</w:t>
      </w:r>
      <w:bookmarkEnd w:id="47"/>
      <w:r w:rsidRPr="00FD7901">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0A8256DE" w14:textId="77777777" w:rsidTr="00FD7901">
        <w:trPr>
          <w:trHeight w:val="1140"/>
        </w:trPr>
        <w:tc>
          <w:tcPr>
            <w:tcW w:w="10490" w:type="dxa"/>
            <w:shd w:val="clear" w:color="auto" w:fill="FFFFFF"/>
          </w:tcPr>
          <w:p w14:paraId="34A76782" w14:textId="77777777" w:rsidR="00FD7901" w:rsidRPr="00FD7901" w:rsidRDefault="00FD7901" w:rsidP="00FD7901">
            <w:pPr>
              <w:tabs>
                <w:tab w:val="left" w:pos="851"/>
              </w:tabs>
              <w:autoSpaceDE w:val="0"/>
              <w:autoSpaceDN w:val="0"/>
              <w:adjustRightInd w:val="0"/>
              <w:jc w:val="both"/>
              <w:rPr>
                <w:rFonts w:ascii="Garamond" w:hAnsi="Garamond"/>
                <w:b/>
                <w:bCs/>
                <w:color w:val="FF0000"/>
              </w:rPr>
            </w:pPr>
            <w:r w:rsidRPr="00FD7901">
              <w:rPr>
                <w:rFonts w:ascii="Garamond" w:hAnsi="Garamond"/>
                <w:b/>
                <w:bCs/>
                <w:color w:val="FF0000"/>
              </w:rPr>
              <w:t>NB 2:</w:t>
            </w:r>
          </w:p>
          <w:p w14:paraId="153AC41D" w14:textId="77777777" w:rsidR="00FD7901" w:rsidRPr="00FD7901" w:rsidRDefault="00FD7901" w:rsidP="00FD7901">
            <w:pPr>
              <w:autoSpaceDE w:val="0"/>
              <w:autoSpaceDN w:val="0"/>
              <w:adjustRightInd w:val="0"/>
              <w:ind w:right="-1"/>
              <w:jc w:val="both"/>
              <w:rPr>
                <w:rFonts w:ascii="Garamond" w:hAnsi="Garamond" w:cs="Calibri"/>
              </w:rPr>
            </w:pPr>
            <w:r w:rsidRPr="00FD7901">
              <w:rPr>
                <w:rFonts w:ascii="Garamond" w:hAnsi="Garamond" w:cs="Calibri"/>
                <w:b/>
              </w:rPr>
              <w:t>In caso di raggruppamenti temporanei, non è necessario che vi sia corrispondenza fra i requisiti dichiarati, i servizi che verranno eseguiti e le quote di partecipazione</w:t>
            </w:r>
            <w:r w:rsidRPr="00FD7901">
              <w:rPr>
                <w:rFonts w:ascii="Garamond" w:hAnsi="Garamond" w:cs="Calibri"/>
              </w:rPr>
              <w:t xml:space="preserve">. </w:t>
            </w:r>
            <w:r w:rsidRPr="00FD7901">
              <w:rPr>
                <w:rFonts w:ascii="Garamond" w:hAnsi="Garamond" w:cs="Calibri"/>
                <w:u w:val="single"/>
              </w:rPr>
              <w:t>È sempre consentita la possibilità di costituire raggruppamenti temporanei, anche di tipo sovrabbondante</w:t>
            </w:r>
            <w:r w:rsidRPr="00FD7901">
              <w:rPr>
                <w:rFonts w:ascii="Garamond" w:hAnsi="Garamond"/>
                <w:bCs/>
              </w:rPr>
              <w:t>.</w:t>
            </w:r>
          </w:p>
        </w:tc>
      </w:tr>
    </w:tbl>
    <w:p w14:paraId="454B3D51" w14:textId="77777777" w:rsidR="00FD7901" w:rsidRPr="00FD7901" w:rsidRDefault="00FD7901" w:rsidP="00FD7901">
      <w:pPr>
        <w:tabs>
          <w:tab w:val="left" w:pos="993"/>
        </w:tabs>
        <w:autoSpaceDE w:val="0"/>
        <w:autoSpaceDN w:val="0"/>
        <w:adjustRightInd w:val="0"/>
        <w:ind w:right="51"/>
        <w:jc w:val="both"/>
        <w:rPr>
          <w:rFonts w:ascii="Garamond" w:hAnsi="Garamond"/>
          <w:color w:val="000000"/>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4BEC5DC4" w14:textId="77777777" w:rsidTr="00FD7901">
        <w:trPr>
          <w:trHeight w:val="424"/>
        </w:trPr>
        <w:tc>
          <w:tcPr>
            <w:tcW w:w="10490" w:type="dxa"/>
            <w:shd w:val="clear" w:color="auto" w:fill="FFFFFF"/>
          </w:tcPr>
          <w:p w14:paraId="727C2EE1" w14:textId="77777777" w:rsidR="00FD7901" w:rsidRPr="00FD7901" w:rsidRDefault="00FD7901" w:rsidP="00FD7901">
            <w:pPr>
              <w:tabs>
                <w:tab w:val="left" w:pos="851"/>
              </w:tabs>
              <w:autoSpaceDE w:val="0"/>
              <w:autoSpaceDN w:val="0"/>
              <w:adjustRightInd w:val="0"/>
              <w:jc w:val="both"/>
              <w:rPr>
                <w:rFonts w:ascii="Garamond" w:hAnsi="Garamond"/>
                <w:b/>
                <w:bCs/>
                <w:color w:val="FF0000"/>
              </w:rPr>
            </w:pPr>
            <w:r w:rsidRPr="00FD7901">
              <w:rPr>
                <w:rFonts w:ascii="Garamond" w:hAnsi="Garamond"/>
                <w:b/>
                <w:bCs/>
                <w:color w:val="FF0000"/>
              </w:rPr>
              <w:t>NB 3:</w:t>
            </w:r>
          </w:p>
          <w:p w14:paraId="211F6181" w14:textId="77777777" w:rsidR="00FD7901" w:rsidRPr="00FD7901" w:rsidRDefault="00FD7901" w:rsidP="00FD7901">
            <w:pPr>
              <w:autoSpaceDE w:val="0"/>
              <w:autoSpaceDN w:val="0"/>
              <w:adjustRightInd w:val="0"/>
              <w:ind w:right="-1"/>
              <w:jc w:val="both"/>
              <w:rPr>
                <w:rFonts w:ascii="Garamond" w:hAnsi="Garamond" w:cs="Calibri"/>
              </w:rPr>
            </w:pPr>
            <w:r w:rsidRPr="00FD7901">
              <w:rPr>
                <w:rFonts w:ascii="Garamond" w:hAnsi="Garamond" w:cs="Calibri"/>
              </w:rPr>
              <w:t>Come chiarito dal Consiglio dell’ANAC nella seduta del 14/11/2018, i</w:t>
            </w:r>
            <w:r w:rsidRPr="00FD7901">
              <w:rPr>
                <w:rFonts w:ascii="Garamond" w:hAnsi="Garamond" w:cs="Calibri"/>
                <w:iCs/>
              </w:rPr>
              <w:t xml:space="preserve">l possesso dei requisiti in misura maggioritaria da parte della mandataria deve essere inteso come tale in relazione ai requisiti richiesti dalla </w:t>
            </w:r>
            <w:proofErr w:type="spellStart"/>
            <w:r w:rsidRPr="00FD7901">
              <w:rPr>
                <w:rFonts w:ascii="Garamond" w:hAnsi="Garamond" w:cs="Calibri"/>
                <w:iCs/>
              </w:rPr>
              <w:t>lex</w:t>
            </w:r>
            <w:proofErr w:type="spellEnd"/>
            <w:r w:rsidRPr="00FD7901">
              <w:rPr>
                <w:rFonts w:ascii="Garamond" w:hAnsi="Garamond" w:cs="Calibri"/>
                <w:iCs/>
              </w:rPr>
              <w:t xml:space="preserve"> </w:t>
            </w:r>
            <w:proofErr w:type="spellStart"/>
            <w:r w:rsidRPr="00FD7901">
              <w:rPr>
                <w:rFonts w:ascii="Garamond" w:hAnsi="Garamond" w:cs="Calibri"/>
                <w:iCs/>
              </w:rPr>
              <w:t>specialis</w:t>
            </w:r>
            <w:proofErr w:type="spellEnd"/>
            <w:r w:rsidRPr="00FD7901">
              <w:rPr>
                <w:rFonts w:ascii="Garamond" w:hAnsi="Garamond" w:cs="Calibri"/>
                <w:iCs/>
              </w:rPr>
              <w:t xml:space="preserve"> di gara, a prescindere dagli importi totali posseduti. L’operatore economico, in possesso dei requisiti per essere mandatario del RTP, che voglia partecipare al raggruppamento invece quale mandante, potrà spendere soltanto una parte dei requisiti posseduti, inferiori a quelli spesi dal concorrente che intende svolgere il ruolo di mandataria, in tal modo salvaguardando il principio del possesso dei requisiti in misura maggioritaria in capo a quest’ultima</w:t>
            </w:r>
            <w:r w:rsidRPr="00FD7901">
              <w:rPr>
                <w:rFonts w:ascii="Garamond" w:hAnsi="Garamond"/>
                <w:bCs/>
              </w:rPr>
              <w:t>.</w:t>
            </w:r>
          </w:p>
        </w:tc>
      </w:tr>
    </w:tbl>
    <w:p w14:paraId="45D6021E" w14:textId="77777777" w:rsidR="00FD7901" w:rsidRPr="00FD7901" w:rsidRDefault="00FD7901" w:rsidP="00FD7901">
      <w:pPr>
        <w:tabs>
          <w:tab w:val="left" w:pos="993"/>
        </w:tabs>
        <w:autoSpaceDE w:val="0"/>
        <w:autoSpaceDN w:val="0"/>
        <w:adjustRightInd w:val="0"/>
        <w:ind w:right="51"/>
        <w:jc w:val="both"/>
        <w:rPr>
          <w:rFonts w:ascii="Garamond" w:hAnsi="Garamond"/>
          <w:color w:val="000000"/>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1B512E05" w14:textId="77777777" w:rsidTr="00F43A87">
        <w:tc>
          <w:tcPr>
            <w:tcW w:w="10490" w:type="dxa"/>
            <w:shd w:val="clear" w:color="auto" w:fill="FFFFFF"/>
          </w:tcPr>
          <w:p w14:paraId="3E1C118A" w14:textId="77777777" w:rsidR="00FD7901" w:rsidRPr="00FD7901" w:rsidRDefault="00FD7901" w:rsidP="00FD7901">
            <w:pPr>
              <w:tabs>
                <w:tab w:val="left" w:pos="851"/>
              </w:tabs>
              <w:autoSpaceDE w:val="0"/>
              <w:autoSpaceDN w:val="0"/>
              <w:adjustRightInd w:val="0"/>
              <w:jc w:val="both"/>
              <w:rPr>
                <w:rFonts w:ascii="Garamond" w:hAnsi="Garamond"/>
                <w:b/>
                <w:bCs/>
                <w:color w:val="FF0000"/>
              </w:rPr>
            </w:pPr>
            <w:r w:rsidRPr="00FD7901">
              <w:rPr>
                <w:rFonts w:ascii="Garamond" w:hAnsi="Garamond"/>
                <w:b/>
                <w:bCs/>
                <w:color w:val="FF0000"/>
              </w:rPr>
              <w:t>NB 4:</w:t>
            </w:r>
          </w:p>
          <w:p w14:paraId="55D9B066" w14:textId="77777777" w:rsidR="00FD7901" w:rsidRPr="00FD7901" w:rsidRDefault="00FD7901" w:rsidP="00FD7901">
            <w:pPr>
              <w:autoSpaceDE w:val="0"/>
              <w:autoSpaceDN w:val="0"/>
              <w:adjustRightInd w:val="0"/>
              <w:ind w:right="-1"/>
              <w:jc w:val="both"/>
              <w:rPr>
                <w:rFonts w:ascii="Garamond" w:hAnsi="Garamond" w:cs="Calibri"/>
              </w:rPr>
            </w:pPr>
            <w:r w:rsidRPr="00FD7901">
              <w:rPr>
                <w:rFonts w:ascii="Garamond" w:hAnsi="Garamond" w:cs="Calibri"/>
                <w:u w:val="single"/>
              </w:rPr>
              <w:t>I raggruppamenti temporanei</w:t>
            </w:r>
            <w:r w:rsidRPr="00FD7901">
              <w:rPr>
                <w:rFonts w:ascii="Garamond" w:hAnsi="Garamond" w:cs="Calibri"/>
              </w:rPr>
              <w:t xml:space="preserve"> previsti dall’articolo 46, comma 1, lett. e), del Codice, ai sensi dell’articolo articolo 48, comma 4, del medesimo Codice, </w:t>
            </w:r>
            <w:r w:rsidRPr="00FD7901">
              <w:rPr>
                <w:rFonts w:ascii="Garamond" w:hAnsi="Garamond" w:cs="Calibri"/>
                <w:u w:val="single"/>
              </w:rPr>
              <w:t>nell’offerta devono specificare le parti del servizio che saranno eseguite dai singoli soggetti riuniti o consorziati</w:t>
            </w:r>
            <w:r w:rsidRPr="00FD7901">
              <w:rPr>
                <w:rFonts w:ascii="Garamond" w:hAnsi="Garamond" w:cs="Calibri"/>
              </w:rPr>
              <w:t>. Tale obbligo si ritiene assolto con l’indicazione, in termini descrittivi, sia delle singole parti del servizio da cui sia evincibile il riparto di esecuzione tra loro, sia di indicazione, in termini percentuali, della quota di riparto delle prestazioni che saranno eseguite dai singoli raggruppati. L’obbligo di indicare le parti del servizio da eseguire spetta indistintamente ai raggruppamenti orizzontali e verticali</w:t>
            </w:r>
            <w:r w:rsidRPr="00FD7901">
              <w:rPr>
                <w:rFonts w:ascii="Garamond" w:hAnsi="Garamond"/>
                <w:bCs/>
              </w:rPr>
              <w:t>.</w:t>
            </w:r>
          </w:p>
        </w:tc>
      </w:tr>
    </w:tbl>
    <w:p w14:paraId="145F3E0D" w14:textId="77777777" w:rsidR="00FD7901" w:rsidRPr="00FD7901" w:rsidRDefault="00FD7901" w:rsidP="00FD7901">
      <w:pPr>
        <w:autoSpaceDE w:val="0"/>
        <w:autoSpaceDN w:val="0"/>
        <w:adjustRightInd w:val="0"/>
        <w:jc w:val="both"/>
        <w:rPr>
          <w:rFonts w:ascii="Garamond" w:hAnsi="Garamond"/>
          <w:i/>
          <w:sz w:val="16"/>
          <w:szCs w:val="16"/>
        </w:rPr>
      </w:pPr>
    </w:p>
    <w:p w14:paraId="24DC3019" w14:textId="77777777" w:rsidR="00FD7901" w:rsidRPr="00FD7901" w:rsidRDefault="00FD7901" w:rsidP="00F43A87">
      <w:pPr>
        <w:numPr>
          <w:ilvl w:val="1"/>
          <w:numId w:val="48"/>
        </w:numPr>
        <w:spacing w:line="320" w:lineRule="exact"/>
        <w:ind w:left="567" w:hanging="567"/>
        <w:jc w:val="both"/>
        <w:rPr>
          <w:rFonts w:ascii="Garamond" w:hAnsi="Garamond"/>
          <w:b/>
          <w:bCs/>
          <w:iCs/>
          <w:caps/>
        </w:rPr>
      </w:pPr>
      <w:r w:rsidRPr="00FD7901">
        <w:rPr>
          <w:rFonts w:ascii="Garamond" w:hAnsi="Garamond"/>
          <w:b/>
          <w:bCs/>
          <w:iCs/>
          <w:caps/>
        </w:rPr>
        <w:t xml:space="preserve">Indicazioni per i consorzi stabili </w:t>
      </w:r>
    </w:p>
    <w:p w14:paraId="2E2DEB7A"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I consorzi stabili devono possedere i requisiti di partecipazione nei termini di seguito indicati.</w:t>
      </w:r>
    </w:p>
    <w:p w14:paraId="32AF6A3B" w14:textId="77777777" w:rsidR="00FD7901" w:rsidRPr="00FD7901" w:rsidRDefault="00FD7901" w:rsidP="00FD7901">
      <w:pPr>
        <w:autoSpaceDE w:val="0"/>
        <w:autoSpaceDN w:val="0"/>
        <w:adjustRightInd w:val="0"/>
        <w:spacing w:line="320" w:lineRule="exact"/>
        <w:jc w:val="both"/>
        <w:rPr>
          <w:rFonts w:ascii="Garamond" w:hAnsi="Garamond"/>
          <w:color w:val="000000"/>
        </w:rPr>
      </w:pPr>
      <w:r w:rsidRPr="00FD7901">
        <w:rPr>
          <w:rFonts w:ascii="Garamond" w:hAnsi="Garamond"/>
        </w:rPr>
        <w:t xml:space="preserve">Il requisito relativo </w:t>
      </w:r>
      <w:r w:rsidRPr="00FD7901">
        <w:rPr>
          <w:rFonts w:ascii="Garamond" w:hAnsi="Garamond"/>
          <w:b/>
        </w:rPr>
        <w:t>all’iscrizione nell’elenco speciale</w:t>
      </w:r>
      <w:r w:rsidRPr="00FD7901">
        <w:rPr>
          <w:rFonts w:ascii="Garamond" w:hAnsi="Garamond"/>
        </w:rPr>
        <w:t xml:space="preserve"> di cui al precedente paragrafo 7.1.1 deve essere posseduto dal consorzio e dai consorziati indicati come esecutori</w:t>
      </w:r>
      <w:r w:rsidRPr="00FD7901">
        <w:rPr>
          <w:rFonts w:ascii="Garamond" w:hAnsi="Garamond"/>
          <w:color w:val="000000"/>
        </w:rPr>
        <w:t>.</w:t>
      </w:r>
    </w:p>
    <w:p w14:paraId="0E8B3B25" w14:textId="77777777" w:rsidR="00FD7901" w:rsidRPr="00FD7901" w:rsidRDefault="00FD7901" w:rsidP="00FD7901">
      <w:pPr>
        <w:autoSpaceDE w:val="0"/>
        <w:autoSpaceDN w:val="0"/>
        <w:adjustRightInd w:val="0"/>
        <w:spacing w:line="320" w:lineRule="exact"/>
        <w:jc w:val="both"/>
        <w:rPr>
          <w:rFonts w:ascii="Garamond" w:hAnsi="Garamond"/>
          <w:color w:val="000000"/>
        </w:rPr>
      </w:pPr>
      <w:r w:rsidRPr="00FD7901">
        <w:rPr>
          <w:rFonts w:ascii="Garamond" w:hAnsi="Garamond"/>
          <w:color w:val="000000"/>
        </w:rPr>
        <w:t xml:space="preserve">I requisiti relativi al </w:t>
      </w:r>
      <w:proofErr w:type="spellStart"/>
      <w:r w:rsidRPr="00FD7901">
        <w:rPr>
          <w:rFonts w:ascii="Garamond" w:hAnsi="Garamond"/>
          <w:b/>
          <w:color w:val="000000"/>
        </w:rPr>
        <w:t>d.m.</w:t>
      </w:r>
      <w:proofErr w:type="spellEnd"/>
      <w:r w:rsidRPr="00FD7901">
        <w:rPr>
          <w:rFonts w:ascii="Garamond" w:hAnsi="Garamond"/>
          <w:b/>
          <w:color w:val="000000"/>
        </w:rPr>
        <w:t xml:space="preserve"> 263/016 </w:t>
      </w:r>
      <w:r w:rsidRPr="00FD7901">
        <w:rPr>
          <w:rFonts w:ascii="Garamond" w:hAnsi="Garamond"/>
          <w:color w:val="000000"/>
        </w:rPr>
        <w:t>di cui al precedente paragrafo 7.1.2, devono essere posseduti:</w:t>
      </w:r>
    </w:p>
    <w:p w14:paraId="0E68A887" w14:textId="77777777" w:rsidR="00FD7901" w:rsidRPr="00FD7901" w:rsidRDefault="00FD7901" w:rsidP="00F43A87">
      <w:pPr>
        <w:numPr>
          <w:ilvl w:val="0"/>
          <w:numId w:val="44"/>
        </w:numPr>
        <w:autoSpaceDE w:val="0"/>
        <w:autoSpaceDN w:val="0"/>
        <w:adjustRightInd w:val="0"/>
        <w:spacing w:line="320" w:lineRule="exact"/>
        <w:ind w:left="284" w:hanging="284"/>
        <w:jc w:val="both"/>
        <w:rPr>
          <w:rFonts w:ascii="Garamond" w:hAnsi="Garamond"/>
        </w:rPr>
      </w:pPr>
      <w:r w:rsidRPr="00FD7901">
        <w:rPr>
          <w:rFonts w:ascii="Garamond" w:hAnsi="Garamond"/>
          <w:color w:val="000000"/>
        </w:rPr>
        <w:t>per i consorzi di società di professionisti e di società di ingegneria, dalle consorziate, secondo quanto indicato all’art. 5 del citato decreto;</w:t>
      </w:r>
    </w:p>
    <w:p w14:paraId="6015EB5A" w14:textId="77777777" w:rsidR="00FD7901" w:rsidRPr="00FD7901" w:rsidRDefault="00FD7901" w:rsidP="00F43A87">
      <w:pPr>
        <w:numPr>
          <w:ilvl w:val="0"/>
          <w:numId w:val="44"/>
        </w:numPr>
        <w:autoSpaceDE w:val="0"/>
        <w:autoSpaceDN w:val="0"/>
        <w:adjustRightInd w:val="0"/>
        <w:spacing w:line="320" w:lineRule="exact"/>
        <w:ind w:left="284" w:hanging="284"/>
        <w:jc w:val="both"/>
        <w:rPr>
          <w:rFonts w:ascii="Garamond" w:hAnsi="Garamond"/>
        </w:rPr>
      </w:pPr>
      <w:r w:rsidRPr="00FD7901">
        <w:rPr>
          <w:rFonts w:ascii="Garamond" w:hAnsi="Garamond"/>
        </w:rPr>
        <w:t>per i consorzi di professionisti, dai consorziati secondo quanto indicato all’art. 1 del citato decreto.</w:t>
      </w:r>
    </w:p>
    <w:p w14:paraId="43F2D142"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Il requisito relativo</w:t>
      </w:r>
      <w:r w:rsidRPr="00FD7901">
        <w:rPr>
          <w:rFonts w:ascii="Garamond" w:hAnsi="Garamond"/>
          <w:b/>
        </w:rPr>
        <w:t xml:space="preserve"> all’iscrizione</w:t>
      </w:r>
      <w:r w:rsidRPr="00FD7901">
        <w:rPr>
          <w:rFonts w:ascii="Garamond" w:hAnsi="Garamond"/>
        </w:rPr>
        <w:t xml:space="preserve"> nel registro tenuto dalla </w:t>
      </w:r>
      <w:r w:rsidRPr="00FD7901">
        <w:rPr>
          <w:rFonts w:ascii="Garamond" w:hAnsi="Garamond"/>
          <w:b/>
        </w:rPr>
        <w:t>Camera di commercio industria, artigianato e agricoltura</w:t>
      </w:r>
      <w:r w:rsidRPr="00FD7901">
        <w:rPr>
          <w:rFonts w:ascii="Garamond" w:hAnsi="Garamond"/>
        </w:rPr>
        <w:t xml:space="preserve"> di cui al precedente paragrafo 7.1.3 deve essere posseduto dal consorzio e dalle società consorziate indicate come esecutrici.</w:t>
      </w:r>
    </w:p>
    <w:p w14:paraId="5552AA97"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Il requisito relativo all’</w:t>
      </w:r>
      <w:r w:rsidRPr="00FD7901">
        <w:rPr>
          <w:rFonts w:ascii="Garamond" w:hAnsi="Garamond"/>
          <w:b/>
        </w:rPr>
        <w:t>iscrizione</w:t>
      </w:r>
      <w:r w:rsidRPr="00FD7901">
        <w:rPr>
          <w:rFonts w:ascii="Garamond" w:hAnsi="Garamond"/>
        </w:rPr>
        <w:t xml:space="preserve"> all’</w:t>
      </w:r>
      <w:r w:rsidRPr="00FD7901">
        <w:rPr>
          <w:rFonts w:ascii="Garamond" w:hAnsi="Garamond"/>
          <w:b/>
        </w:rPr>
        <w:t>Albo</w:t>
      </w:r>
      <w:r w:rsidRPr="00FD7901">
        <w:rPr>
          <w:rFonts w:ascii="Garamond" w:hAnsi="Garamond"/>
        </w:rPr>
        <w:t xml:space="preserve"> di cui al precedente paragrafo 7.1.4, è posseduto dai professionisti che nel gruppo di lavoro sono incaricati dell’esecuzione delle prestazioni oggetto dell’appalto.</w:t>
      </w:r>
    </w:p>
    <w:p w14:paraId="5F6745FC"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w:t>
      </w:r>
      <w:r w:rsidRPr="00FD7901">
        <w:rPr>
          <w:rFonts w:ascii="Garamond" w:hAnsi="Garamond"/>
          <w:i/>
          <w:color w:val="FF0000"/>
          <w:highlight w:val="yellow"/>
        </w:rPr>
        <w:t>Ove presente</w:t>
      </w:r>
      <w:r w:rsidRPr="00FD7901">
        <w:rPr>
          <w:rFonts w:ascii="Garamond" w:hAnsi="Garamond"/>
        </w:rPr>
        <w:t>)</w:t>
      </w:r>
      <w:r w:rsidRPr="00FD7901">
        <w:t xml:space="preserve"> </w:t>
      </w:r>
      <w:r w:rsidRPr="00FD7901">
        <w:rPr>
          <w:rFonts w:ascii="Garamond" w:hAnsi="Garamond"/>
        </w:rPr>
        <w:t>Il requisito relativo all’</w:t>
      </w:r>
      <w:r w:rsidRPr="00FD7901">
        <w:rPr>
          <w:rFonts w:ascii="Garamond" w:hAnsi="Garamond"/>
          <w:b/>
        </w:rPr>
        <w:t>abilitazione</w:t>
      </w:r>
      <w:r w:rsidRPr="00FD7901">
        <w:rPr>
          <w:rFonts w:ascii="Garamond" w:hAnsi="Garamond"/>
        </w:rPr>
        <w:t xml:space="preserve"> di cui all’art. 98 del d.lgs. 81/2008</w:t>
      </w:r>
      <w:r w:rsidRPr="00FD7901">
        <w:rPr>
          <w:rFonts w:ascii="Garamond" w:hAnsi="Garamond"/>
          <w:b/>
        </w:rPr>
        <w:t xml:space="preserve"> </w:t>
      </w:r>
      <w:r w:rsidRPr="00FD7901">
        <w:rPr>
          <w:rFonts w:ascii="Garamond" w:hAnsi="Garamond"/>
        </w:rPr>
        <w:t>previsto dal precedente paragrafo 7.1.</w:t>
      </w:r>
      <w:r w:rsidRPr="00FD7901">
        <w:rPr>
          <w:rFonts w:ascii="Garamond" w:hAnsi="Garamond"/>
          <w:highlight w:val="yellow"/>
        </w:rPr>
        <w:t>5</w:t>
      </w:r>
      <w:r w:rsidRPr="00FD7901">
        <w:rPr>
          <w:rFonts w:ascii="Garamond" w:hAnsi="Garamond"/>
        </w:rPr>
        <w:t>, è posseduto dai professionisti che nel gruppo di lavoro sono indicati come incaricati della prestazione di coordinamento della sicurezza.</w:t>
      </w:r>
    </w:p>
    <w:p w14:paraId="17F4BA4D" w14:textId="77777777" w:rsidR="00FD7901" w:rsidRPr="00FD7901" w:rsidRDefault="00FD7901" w:rsidP="00FD7901">
      <w:pPr>
        <w:autoSpaceDE w:val="0"/>
        <w:autoSpaceDN w:val="0"/>
        <w:adjustRightInd w:val="0"/>
        <w:spacing w:line="320" w:lineRule="exact"/>
        <w:jc w:val="both"/>
        <w:rPr>
          <w:rFonts w:ascii="Garamond" w:hAnsi="Garamond"/>
        </w:rPr>
      </w:pPr>
      <w:bookmarkStart w:id="48" w:name="_Hlk522698530"/>
      <w:r w:rsidRPr="00FD7901">
        <w:rPr>
          <w:rFonts w:ascii="Garamond" w:hAnsi="Garamond"/>
        </w:rPr>
        <w:t>(</w:t>
      </w:r>
      <w:r w:rsidRPr="00FD7901">
        <w:rPr>
          <w:rFonts w:ascii="Garamond" w:hAnsi="Garamond"/>
          <w:i/>
          <w:color w:val="FF0000"/>
          <w:highlight w:val="yellow"/>
        </w:rPr>
        <w:t>Ove presente</w:t>
      </w:r>
      <w:r w:rsidRPr="00FD7901">
        <w:rPr>
          <w:rFonts w:ascii="Garamond" w:hAnsi="Garamond"/>
        </w:rPr>
        <w:t>) Il requisito relativo all’</w:t>
      </w:r>
      <w:r w:rsidRPr="00FD7901">
        <w:rPr>
          <w:rFonts w:ascii="Garamond" w:hAnsi="Garamond"/>
          <w:b/>
        </w:rPr>
        <w:t xml:space="preserve">iscrizione </w:t>
      </w:r>
      <w:r w:rsidRPr="00FD7901">
        <w:rPr>
          <w:rFonts w:ascii="Garamond" w:hAnsi="Garamond"/>
        </w:rPr>
        <w:t>all’</w:t>
      </w:r>
      <w:r w:rsidRPr="00FD7901">
        <w:rPr>
          <w:rFonts w:ascii="Garamond" w:hAnsi="Garamond"/>
          <w:b/>
        </w:rPr>
        <w:t xml:space="preserve">Albo </w:t>
      </w:r>
      <w:r w:rsidRPr="00FD7901">
        <w:rPr>
          <w:rFonts w:ascii="Garamond" w:hAnsi="Garamond"/>
        </w:rPr>
        <w:t xml:space="preserve">dei </w:t>
      </w:r>
      <w:r w:rsidRPr="00FD7901">
        <w:rPr>
          <w:rFonts w:ascii="Garamond" w:hAnsi="Garamond"/>
          <w:b/>
        </w:rPr>
        <w:t>Geologi</w:t>
      </w:r>
      <w:r w:rsidRPr="00FD7901">
        <w:rPr>
          <w:rFonts w:ascii="Garamond" w:hAnsi="Garamond"/>
        </w:rPr>
        <w:t xml:space="preserve"> di cui al precedente paragrafo </w:t>
      </w:r>
      <w:r w:rsidRPr="00FD7901">
        <w:rPr>
          <w:rFonts w:ascii="Garamond" w:hAnsi="Garamond"/>
          <w:highlight w:val="yellow"/>
        </w:rPr>
        <w:t>7.1.6</w:t>
      </w:r>
      <w:r w:rsidRPr="00FD7901">
        <w:rPr>
          <w:rFonts w:ascii="Garamond" w:hAnsi="Garamond"/>
        </w:rPr>
        <w:t xml:space="preserve">, è posseduto dal professionista che nel gruppo di lavoro è incaricato a redigere la relazione geologica. </w:t>
      </w:r>
    </w:p>
    <w:p w14:paraId="229BE913" w14:textId="77777777" w:rsidR="00FD7901" w:rsidRPr="00FD7901" w:rsidRDefault="00FD7901" w:rsidP="00FD7901">
      <w:pPr>
        <w:tabs>
          <w:tab w:val="left" w:pos="993"/>
        </w:tabs>
        <w:autoSpaceDE w:val="0"/>
        <w:autoSpaceDN w:val="0"/>
        <w:adjustRightInd w:val="0"/>
        <w:spacing w:line="320" w:lineRule="exact"/>
        <w:ind w:right="49"/>
        <w:jc w:val="both"/>
        <w:rPr>
          <w:rFonts w:ascii="Garamond" w:hAnsi="Garamond"/>
          <w:color w:val="000000"/>
        </w:rPr>
      </w:pPr>
      <w:r w:rsidRPr="00FD7901">
        <w:rPr>
          <w:rFonts w:ascii="Garamond" w:hAnsi="Garamond"/>
        </w:rPr>
        <w:t>(</w:t>
      </w:r>
      <w:r w:rsidRPr="00FD7901">
        <w:rPr>
          <w:rFonts w:ascii="Garamond" w:hAnsi="Garamond"/>
          <w:i/>
          <w:color w:val="FF0000"/>
          <w:highlight w:val="yellow"/>
        </w:rPr>
        <w:t>Ove presente</w:t>
      </w:r>
      <w:r w:rsidRPr="00FD7901">
        <w:rPr>
          <w:rFonts w:ascii="Garamond" w:hAnsi="Garamond"/>
        </w:rPr>
        <w:t>)</w:t>
      </w:r>
      <w:r w:rsidRPr="00FD7901">
        <w:t xml:space="preserve"> </w:t>
      </w:r>
      <w:r w:rsidRPr="00FD7901">
        <w:rPr>
          <w:rFonts w:ascii="Garamond" w:hAnsi="Garamond"/>
          <w:color w:val="000000"/>
        </w:rPr>
        <w:t>Il requisito relativo all’</w:t>
      </w:r>
      <w:r w:rsidRPr="00FD7901">
        <w:rPr>
          <w:rFonts w:ascii="Garamond" w:hAnsi="Garamond"/>
          <w:b/>
          <w:color w:val="000000"/>
        </w:rPr>
        <w:t xml:space="preserve">iscrizione nell’elenco del Ministero dell’interno ai sensi dell’art. 16 del </w:t>
      </w:r>
      <w:proofErr w:type="spellStart"/>
      <w:r w:rsidRPr="00FD7901">
        <w:rPr>
          <w:rFonts w:ascii="Garamond" w:hAnsi="Garamond"/>
          <w:b/>
          <w:color w:val="000000"/>
        </w:rPr>
        <w:t>D.Lgs.</w:t>
      </w:r>
      <w:proofErr w:type="spellEnd"/>
      <w:r w:rsidRPr="00FD7901">
        <w:rPr>
          <w:rFonts w:ascii="Garamond" w:hAnsi="Garamond"/>
          <w:b/>
          <w:color w:val="000000"/>
        </w:rPr>
        <w:t xml:space="preserve"> 139 del 8 marzo 2006, come professionista antincendio </w:t>
      </w:r>
      <w:r w:rsidRPr="00FD7901">
        <w:rPr>
          <w:rFonts w:ascii="Garamond" w:hAnsi="Garamond"/>
          <w:color w:val="000000"/>
        </w:rPr>
        <w:t>di cui al precedente paragrafo 7.1.</w:t>
      </w:r>
      <w:r w:rsidRPr="00FD7901">
        <w:rPr>
          <w:rFonts w:ascii="Garamond" w:hAnsi="Garamond"/>
          <w:color w:val="000000"/>
          <w:highlight w:val="yellow"/>
        </w:rPr>
        <w:t>7</w:t>
      </w:r>
      <w:r w:rsidRPr="00FD7901">
        <w:rPr>
          <w:rFonts w:ascii="Garamond" w:hAnsi="Garamond"/>
          <w:color w:val="000000"/>
        </w:rPr>
        <w:t>, è posseduto dai professionisti che nel gruppo di lavoro sono indicati come incaricati del relativo servizio.</w:t>
      </w:r>
    </w:p>
    <w:p w14:paraId="52495438" w14:textId="77777777" w:rsidR="00FD7901" w:rsidRPr="00FD7901" w:rsidRDefault="00FD7901" w:rsidP="00FD7901">
      <w:pPr>
        <w:tabs>
          <w:tab w:val="left" w:pos="993"/>
        </w:tabs>
        <w:autoSpaceDE w:val="0"/>
        <w:autoSpaceDN w:val="0"/>
        <w:adjustRightInd w:val="0"/>
        <w:spacing w:line="320" w:lineRule="exact"/>
        <w:ind w:right="49"/>
        <w:jc w:val="both"/>
        <w:rPr>
          <w:rFonts w:ascii="Garamond" w:hAnsi="Garamond"/>
          <w:color w:val="000000"/>
        </w:rPr>
      </w:pPr>
      <w:r w:rsidRPr="00FD7901">
        <w:rPr>
          <w:rFonts w:ascii="Garamond" w:hAnsi="Garamond"/>
        </w:rPr>
        <w:t>(</w:t>
      </w:r>
      <w:r w:rsidRPr="00FD7901">
        <w:rPr>
          <w:rFonts w:ascii="Garamond" w:hAnsi="Garamond"/>
          <w:i/>
          <w:color w:val="FF0000"/>
          <w:highlight w:val="yellow"/>
        </w:rPr>
        <w:t>Ove presenti</w:t>
      </w:r>
      <w:r w:rsidRPr="00FD7901">
        <w:rPr>
          <w:rFonts w:ascii="Garamond" w:hAnsi="Garamond"/>
        </w:rPr>
        <w:t>)</w:t>
      </w:r>
      <w:r w:rsidRPr="00FD7901">
        <w:t xml:space="preserve"> </w:t>
      </w:r>
      <w:r w:rsidRPr="00FD7901">
        <w:rPr>
          <w:rFonts w:ascii="Garamond" w:hAnsi="Garamond"/>
          <w:color w:val="000000"/>
        </w:rPr>
        <w:t xml:space="preserve">I requisiti di </w:t>
      </w:r>
      <w:r w:rsidRPr="00FD7901">
        <w:rPr>
          <w:rFonts w:ascii="Garamond" w:hAnsi="Garamond"/>
          <w:b/>
          <w:color w:val="000000"/>
        </w:rPr>
        <w:t>capacità economica e finanziaria nonché tecnica e professionale</w:t>
      </w:r>
      <w:r w:rsidRPr="00FD7901">
        <w:rPr>
          <w:rFonts w:ascii="Garamond" w:hAnsi="Garamond"/>
          <w:color w:val="000000"/>
        </w:rPr>
        <w:t xml:space="preserve"> di cui ai precedenti paragrafi da </w:t>
      </w:r>
      <w:r w:rsidRPr="00FD7901">
        <w:rPr>
          <w:rFonts w:ascii="Garamond" w:hAnsi="Garamond"/>
        </w:rPr>
        <w:t>7.2.</w:t>
      </w:r>
      <w:r w:rsidRPr="00FD7901">
        <w:rPr>
          <w:rFonts w:ascii="Garamond" w:hAnsi="Garamond"/>
          <w:highlight w:val="yellow"/>
        </w:rPr>
        <w:t>8</w:t>
      </w:r>
      <w:r w:rsidRPr="00FD7901">
        <w:rPr>
          <w:rFonts w:ascii="Garamond" w:hAnsi="Garamond"/>
        </w:rPr>
        <w:t xml:space="preserve"> a 7.3.</w:t>
      </w:r>
      <w:r w:rsidRPr="00FD7901">
        <w:rPr>
          <w:rFonts w:ascii="Garamond" w:hAnsi="Garamond"/>
          <w:highlight w:val="yellow"/>
        </w:rPr>
        <w:t>12</w:t>
      </w:r>
      <w:r w:rsidRPr="00FD7901">
        <w:rPr>
          <w:rFonts w:ascii="Garamond" w:hAnsi="Garamond"/>
          <w:color w:val="000000"/>
        </w:rPr>
        <w:t>, ai sensi dell’art. 47 del Codice, devono essere posseduti dal consorzio che può spendere, oltre ai propri requisiti, anche quelli delle consorziate esecutrici</w:t>
      </w:r>
      <w:bookmarkEnd w:id="48"/>
      <w:r w:rsidRPr="00FD7901">
        <w:rPr>
          <w:rFonts w:ascii="Garamond" w:hAnsi="Garamond"/>
          <w:color w:val="000000"/>
        </w:rPr>
        <w:t xml:space="preserve">. </w:t>
      </w:r>
    </w:p>
    <w:p w14:paraId="6230CBC6" w14:textId="77777777" w:rsidR="00FD7901" w:rsidRPr="00FD7901" w:rsidRDefault="00FD7901" w:rsidP="00FD7901">
      <w:pPr>
        <w:tabs>
          <w:tab w:val="left" w:pos="993"/>
        </w:tabs>
        <w:autoSpaceDE w:val="0"/>
        <w:autoSpaceDN w:val="0"/>
        <w:adjustRightInd w:val="0"/>
        <w:ind w:right="51"/>
        <w:jc w:val="both"/>
        <w:rPr>
          <w:rFonts w:ascii="Garamond" w:hAnsi="Garamond"/>
          <w:color w:val="000000"/>
          <w:sz w:val="16"/>
          <w:szCs w:val="16"/>
        </w:rPr>
      </w:pPr>
    </w:p>
    <w:p w14:paraId="05064632" w14:textId="77777777" w:rsidR="00FD7901" w:rsidRPr="00FD7901" w:rsidRDefault="00FD7901" w:rsidP="00F43A87">
      <w:pPr>
        <w:keepNext/>
        <w:numPr>
          <w:ilvl w:val="0"/>
          <w:numId w:val="48"/>
        </w:numPr>
        <w:spacing w:line="320" w:lineRule="exact"/>
        <w:ind w:left="567" w:hanging="567"/>
        <w:jc w:val="both"/>
        <w:outlineLvl w:val="0"/>
        <w:rPr>
          <w:rFonts w:ascii="Garamond" w:hAnsi="Garamond" w:cs="Calibri"/>
          <w:b/>
          <w:color w:val="1F497D"/>
        </w:rPr>
      </w:pPr>
      <w:bookmarkStart w:id="49" w:name="_Toc24702885"/>
      <w:r w:rsidRPr="00FD7901">
        <w:rPr>
          <w:rFonts w:ascii="Garamond" w:hAnsi="Garamond" w:cs="Calibri"/>
          <w:b/>
          <w:color w:val="1F497D"/>
        </w:rPr>
        <w:t>AVVALIMENTO</w:t>
      </w:r>
      <w:bookmarkEnd w:id="49"/>
      <w:r w:rsidRPr="00FD7901">
        <w:rPr>
          <w:rFonts w:ascii="Garamond" w:hAnsi="Garamond" w:cs="Calibri"/>
          <w:b/>
          <w:color w:val="1F497D"/>
        </w:rPr>
        <w:t xml:space="preserve"> </w:t>
      </w:r>
    </w:p>
    <w:p w14:paraId="5CBFA8C8" w14:textId="77777777" w:rsidR="00FD7901" w:rsidRPr="00FD7901" w:rsidRDefault="00FD7901" w:rsidP="00FD7901">
      <w:pPr>
        <w:spacing w:line="320" w:lineRule="exact"/>
        <w:jc w:val="both"/>
        <w:rPr>
          <w:rFonts w:ascii="Garamond" w:hAnsi="Garamond" w:cs="Calibri"/>
        </w:rPr>
      </w:pPr>
      <w:r w:rsidRPr="00FD7901">
        <w:rPr>
          <w:rFonts w:ascii="Garamond" w:hAnsi="Garamond" w:cs="Calibri"/>
        </w:rPr>
        <w:t>(</w:t>
      </w:r>
      <w:r w:rsidRPr="00FD7901">
        <w:rPr>
          <w:rFonts w:ascii="Garamond" w:hAnsi="Garamond" w:cs="Calibri"/>
          <w:i/>
          <w:color w:val="FF0000"/>
          <w:highlight w:val="yellow"/>
        </w:rPr>
        <w:t>Opzione 1: NO avvalimento</w:t>
      </w:r>
      <w:r w:rsidRPr="00FD7901">
        <w:rPr>
          <w:rFonts w:ascii="Garamond" w:hAnsi="Garamond" w:cs="Calibri"/>
        </w:rPr>
        <w:t xml:space="preserve">) Ai sensi dell’art. 146, comma 3, del Codice dei contratti pubblici, per il presente contratto pubblico concernente beni culturali tutelati ai sensi del decreto legislativo 22 gennaio 2004, n. 42, recante Codice dei beni culturali e del paesaggio, considerata la specificità del settore ai sensi dell'articolo 36 del trattato sul funzionamento dell'Unione europea, </w:t>
      </w:r>
      <w:r w:rsidRPr="00FD7901">
        <w:rPr>
          <w:rFonts w:ascii="Garamond" w:hAnsi="Garamond" w:cs="Calibri"/>
          <w:u w:val="single"/>
        </w:rPr>
        <w:t>non trova applicazione l'istituto dell'avvalimento</w:t>
      </w:r>
      <w:r w:rsidRPr="00FD7901">
        <w:rPr>
          <w:rFonts w:ascii="Garamond" w:hAnsi="Garamond" w:cs="Calibri"/>
        </w:rPr>
        <w:t>, di cui all'articolo 89 del medesimo Codice.</w:t>
      </w:r>
    </w:p>
    <w:p w14:paraId="3FBAD879" w14:textId="77777777" w:rsidR="00FD7901" w:rsidRPr="00FD7901" w:rsidRDefault="00FD7901" w:rsidP="00FD7901">
      <w:pPr>
        <w:spacing w:line="320" w:lineRule="exact"/>
        <w:jc w:val="both"/>
        <w:rPr>
          <w:rFonts w:ascii="Garamond" w:hAnsi="Garamond" w:cs="Calibri"/>
        </w:rPr>
      </w:pPr>
      <w:r w:rsidRPr="00FD7901">
        <w:rPr>
          <w:rFonts w:ascii="Garamond" w:hAnsi="Garamond" w:cs="Calibri"/>
        </w:rPr>
        <w:t>(</w:t>
      </w:r>
      <w:r w:rsidRPr="00FD7901">
        <w:rPr>
          <w:rFonts w:ascii="Garamond" w:hAnsi="Garamond" w:cs="Calibri"/>
          <w:i/>
          <w:color w:val="FF0000"/>
          <w:highlight w:val="yellow"/>
        </w:rPr>
        <w:t>Opzione 2: SI avvalimento</w:t>
      </w:r>
      <w:r w:rsidRPr="00FD7901">
        <w:rPr>
          <w:rFonts w:ascii="Garamond" w:hAnsi="Garamond" w:cs="Calibri"/>
        </w:rPr>
        <w:t>)</w:t>
      </w:r>
    </w:p>
    <w:p w14:paraId="7E0F6F4C"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 xml:space="preserve">Ai sensi dell’art. 89 del Codice, l’operatore economico, singolo o associato può dimostrare il possesso dei requisiti di carattere economico, finanziario, tecnico e professionale di cui al precedente paragrafo 7 avvalendosi dei requisiti di altri soggetti, anche partecipanti al raggruppamento. </w:t>
      </w:r>
    </w:p>
    <w:p w14:paraId="312DB28B"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u w:val="single"/>
        </w:rPr>
        <w:t>Non è consentito l’avvalimento per la dimostrazione dei requisiti generali e di idoneità professionale</w:t>
      </w:r>
      <w:r w:rsidRPr="00FD7901">
        <w:rPr>
          <w:rFonts w:ascii="Garamond" w:hAnsi="Garamond"/>
        </w:rPr>
        <w:t>.</w:t>
      </w:r>
    </w:p>
    <w:p w14:paraId="412742C2"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Il concorrente deve produrre i documenti e le dichiarazioni dell’ausiliaria indicati al paragrafo 15.2.</w:t>
      </w:r>
    </w:p>
    <w:p w14:paraId="1A38D22A"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Per quanto riguarda i requisiti titoli di studio e/o professionali richiesti al paragrafo 7 o esperienze professionali pertinenti, il concorrente, ai sensi dell’art. 89, comma 1 del Codice, può avvalersi delle capacità di altri soggetti solo se questi ultimi eseguono direttamente i servizi per cui tali capacità sono richieste.</w:t>
      </w:r>
    </w:p>
    <w:p w14:paraId="10E345E4" w14:textId="77777777" w:rsidR="00FD7901" w:rsidRPr="00FD7901" w:rsidRDefault="00FD7901" w:rsidP="00FD7901">
      <w:pPr>
        <w:autoSpaceDE w:val="0"/>
        <w:autoSpaceDN w:val="0"/>
        <w:adjustRightInd w:val="0"/>
        <w:spacing w:line="320" w:lineRule="exact"/>
        <w:jc w:val="both"/>
        <w:rPr>
          <w:rFonts w:ascii="Garamond" w:hAnsi="Garamond" w:cs="Calibri"/>
        </w:rPr>
      </w:pPr>
      <w:r w:rsidRPr="00FD7901">
        <w:rPr>
          <w:rFonts w:ascii="Garamond" w:hAnsi="Garamond" w:cs="Calibri"/>
        </w:rPr>
        <w:t>L’ausiliaria deve possedere i requisiti previsti dall’art. 80 del Codice e dichiararli in gara mediante presentazione di un proprio DGUE, da compilare nelle parti pertinenti, nonché di una dichiarazione integrativa nei termini indicati al paragrafo 15.3.1.</w:t>
      </w:r>
    </w:p>
    <w:p w14:paraId="79FCEAE1"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cs="Calibri"/>
          <w:b/>
          <w:color w:val="FF0000"/>
          <w:u w:val="single"/>
        </w:rPr>
        <w:t>FARE MOLTA ATTENZIONE:</w:t>
      </w:r>
      <w:r w:rsidRPr="00FD7901">
        <w:rPr>
          <w:rFonts w:ascii="Garamond" w:hAnsi="Garamond"/>
        </w:rPr>
        <w:t xml:space="preserve"> ai sensi dell’art. 89, comma 1, del Codice, il contratto di avvalimento contiene, </w:t>
      </w:r>
      <w:r w:rsidRPr="00FD7901">
        <w:rPr>
          <w:rFonts w:ascii="Garamond" w:hAnsi="Garamond"/>
          <w:b/>
        </w:rPr>
        <w:t>a pena di nullità</w:t>
      </w:r>
      <w:r w:rsidRPr="00FD7901">
        <w:rPr>
          <w:rFonts w:ascii="Garamond" w:hAnsi="Garamond"/>
        </w:rPr>
        <w:t>, la specificazione dei requisiti forniti e delle risorse messe a disposizione dall’ausiliaria.</w:t>
      </w:r>
    </w:p>
    <w:p w14:paraId="76CBBCA3"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 xml:space="preserve">Il concorrente e l’ausiliaria sono responsabili in solido nei confronti </w:t>
      </w:r>
      <w:r w:rsidRPr="00FD7901">
        <w:rPr>
          <w:rFonts w:ascii="Garamond" w:hAnsi="Garamond"/>
          <w:highlight w:val="yellow"/>
        </w:rPr>
        <w:t>del Comune/della stazione appaltante</w:t>
      </w:r>
      <w:r w:rsidRPr="00FD7901">
        <w:rPr>
          <w:rFonts w:ascii="Garamond" w:hAnsi="Garamond"/>
        </w:rPr>
        <w:t xml:space="preserve"> (</w:t>
      </w:r>
      <w:r w:rsidRPr="00FD7901">
        <w:rPr>
          <w:rFonts w:ascii="Garamond" w:hAnsi="Garamond"/>
          <w:i/>
          <w:color w:val="FF0000"/>
          <w:highlight w:val="yellow"/>
        </w:rPr>
        <w:t xml:space="preserve">specificare a seconda che si tratti o meno di gara su </w:t>
      </w:r>
      <w:proofErr w:type="gramStart"/>
      <w:r w:rsidRPr="00FD7901">
        <w:rPr>
          <w:rFonts w:ascii="Garamond" w:hAnsi="Garamond"/>
          <w:i/>
          <w:color w:val="FF0000"/>
          <w:highlight w:val="yellow"/>
        </w:rPr>
        <w:t>delega</w:t>
      </w:r>
      <w:r w:rsidRPr="00FD7901">
        <w:rPr>
          <w:rFonts w:ascii="Garamond" w:hAnsi="Garamond"/>
        </w:rPr>
        <w:t>)in</w:t>
      </w:r>
      <w:proofErr w:type="gramEnd"/>
      <w:r w:rsidRPr="00FD7901">
        <w:rPr>
          <w:rFonts w:ascii="Garamond" w:hAnsi="Garamond"/>
        </w:rPr>
        <w:t xml:space="preserve"> relazione alle prestazioni oggetto del contratto. </w:t>
      </w:r>
    </w:p>
    <w:p w14:paraId="01109FA5"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u w:val="single"/>
        </w:rPr>
        <w:t>È ammesso l’avvalimento di più ausiliarie. L’ausiliaria non può avvalersi a sua volta di altro soggetto</w:t>
      </w:r>
      <w:r w:rsidRPr="00FD7901">
        <w:rPr>
          <w:rFonts w:ascii="Garamond" w:hAnsi="Garamond"/>
        </w:rPr>
        <w:t>.</w:t>
      </w:r>
    </w:p>
    <w:p w14:paraId="75C93C1A"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cs="Calibri"/>
          <w:b/>
          <w:color w:val="FF0000"/>
          <w:u w:val="single"/>
        </w:rPr>
        <w:t>FARE MOLTA ATTENZIONE:</w:t>
      </w:r>
      <w:r w:rsidRPr="00FD7901">
        <w:rPr>
          <w:rFonts w:ascii="Garamond" w:hAnsi="Garamond"/>
        </w:rPr>
        <w:t xml:space="preserve"> ai sensi dell’art. 89, comma 7 del Codice, </w:t>
      </w:r>
      <w:r w:rsidRPr="00FD7901">
        <w:rPr>
          <w:rFonts w:ascii="Garamond" w:hAnsi="Garamond"/>
          <w:b/>
        </w:rPr>
        <w:t>a pena di esclusione</w:t>
      </w:r>
      <w:r w:rsidRPr="00FD7901">
        <w:rPr>
          <w:rFonts w:ascii="Garamond" w:hAnsi="Garamond"/>
        </w:rPr>
        <w:t>, non è consentito che l’ausiliaria presti avvalimento per più di un concorrente e che partecipino alla gara sia l’ausiliaria che il concorrente che si avvale dei requisiti.</w:t>
      </w:r>
    </w:p>
    <w:p w14:paraId="4413B65F"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u w:val="single"/>
        </w:rPr>
        <w:t>L’ausiliaria può assumere il ruolo di subappaltatore nei limiti dei requisiti prestati</w:t>
      </w:r>
      <w:r w:rsidRPr="00FD7901">
        <w:rPr>
          <w:rFonts w:ascii="Garamond" w:hAnsi="Garamond"/>
        </w:rPr>
        <w:t>.</w:t>
      </w:r>
    </w:p>
    <w:p w14:paraId="4348225E" w14:textId="77777777" w:rsidR="00FD7901" w:rsidRPr="00FD7901" w:rsidRDefault="00FD7901" w:rsidP="00FD7901">
      <w:pPr>
        <w:spacing w:line="320" w:lineRule="exact"/>
        <w:jc w:val="both"/>
        <w:rPr>
          <w:rFonts w:ascii="Garamond" w:hAnsi="Garamond" w:cs="Calibri"/>
          <w:lang w:eastAsia="en-US"/>
        </w:rPr>
      </w:pPr>
      <w:r w:rsidRPr="00FD7901">
        <w:rPr>
          <w:rFonts w:ascii="Garamond" w:hAnsi="Garamond" w:cs="Calibri"/>
          <w:lang w:eastAsia="en-US"/>
        </w:rPr>
        <w:t>(</w:t>
      </w:r>
      <w:r w:rsidRPr="00FD7901">
        <w:rPr>
          <w:rFonts w:ascii="Garamond" w:hAnsi="Garamond" w:cs="Calibri"/>
          <w:i/>
          <w:color w:val="FF0000"/>
          <w:highlight w:val="yellow"/>
          <w:lang w:eastAsia="en-US"/>
        </w:rPr>
        <w:t>Facoltativo; in caso di compiti essenziali</w:t>
      </w:r>
      <w:r w:rsidRPr="00FD7901">
        <w:rPr>
          <w:rFonts w:ascii="Garamond" w:hAnsi="Garamond" w:cs="Calibri"/>
          <w:lang w:eastAsia="en-US"/>
        </w:rPr>
        <w:t xml:space="preserve">) Ai sensi dell’art. 89, comma 4 del Codice, i seguenti compiti essenziali: </w:t>
      </w:r>
      <w:r w:rsidRPr="00FD7901">
        <w:rPr>
          <w:rFonts w:ascii="Garamond" w:hAnsi="Garamond" w:cs="Calibri"/>
          <w:highlight w:val="yellow"/>
          <w:lang w:eastAsia="en-US"/>
        </w:rPr>
        <w:t>______________________________________</w:t>
      </w:r>
      <w:r w:rsidRPr="00FD7901">
        <w:rPr>
          <w:rFonts w:ascii="Garamond" w:hAnsi="Garamond" w:cs="Calibri"/>
          <w:lang w:eastAsia="en-US"/>
        </w:rPr>
        <w:t xml:space="preserve"> (</w:t>
      </w:r>
      <w:r w:rsidRPr="00FD7901">
        <w:rPr>
          <w:rFonts w:ascii="Garamond" w:hAnsi="Garamond" w:cs="Calibri"/>
          <w:i/>
          <w:color w:val="FF0000"/>
          <w:highlight w:val="yellow"/>
          <w:lang w:eastAsia="en-US"/>
        </w:rPr>
        <w:t>descrivere esattamente i compiti e relativi importi</w:t>
      </w:r>
      <w:r w:rsidRPr="00FD7901">
        <w:rPr>
          <w:rFonts w:ascii="Garamond" w:hAnsi="Garamond" w:cs="Calibri"/>
          <w:lang w:eastAsia="en-US"/>
        </w:rPr>
        <w:t xml:space="preserve">) sono direttamente svolti dall’offerente o, nel caso di offerta presentata da un raggruppamento, da </w:t>
      </w:r>
      <w:r w:rsidRPr="00FD7901">
        <w:rPr>
          <w:rFonts w:ascii="Garamond" w:hAnsi="Garamond" w:cs="Calibri"/>
          <w:highlight w:val="yellow"/>
          <w:lang w:eastAsia="en-US"/>
        </w:rPr>
        <w:t>__________________</w:t>
      </w:r>
      <w:r w:rsidRPr="00FD7901">
        <w:rPr>
          <w:rFonts w:ascii="Garamond" w:hAnsi="Garamond" w:cs="Calibri"/>
          <w:lang w:eastAsia="en-US"/>
        </w:rPr>
        <w:t xml:space="preserve"> (</w:t>
      </w:r>
      <w:r w:rsidRPr="00FD7901">
        <w:rPr>
          <w:rFonts w:ascii="Garamond" w:hAnsi="Garamond" w:cs="Calibri"/>
          <w:i/>
          <w:color w:val="FF0000"/>
          <w:highlight w:val="yellow"/>
          <w:lang w:eastAsia="en-US"/>
        </w:rPr>
        <w:t>indicare se mandataria o mandante</w:t>
      </w:r>
      <w:r w:rsidRPr="00FD7901">
        <w:rPr>
          <w:rFonts w:ascii="Garamond" w:hAnsi="Garamond" w:cs="Calibri"/>
          <w:lang w:eastAsia="en-US"/>
        </w:rPr>
        <w:t>).</w:t>
      </w:r>
    </w:p>
    <w:p w14:paraId="415B5168"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cs="Calibri"/>
          <w:b/>
          <w:color w:val="FF0000"/>
          <w:u w:val="single"/>
        </w:rPr>
        <w:t>FARE MOLTA ATTENZIONE:</w:t>
      </w:r>
      <w:r w:rsidRPr="00FD7901">
        <w:rPr>
          <w:rFonts w:ascii="Garamond" w:hAnsi="Garamond"/>
        </w:rPr>
        <w:t xml:space="preserve"> </w:t>
      </w:r>
      <w:r w:rsidRPr="00FD7901">
        <w:rPr>
          <w:rFonts w:ascii="Garamond" w:hAnsi="Garamond"/>
          <w:u w:val="single"/>
        </w:rPr>
        <w:t>nel caso di dichiarazioni mendaci</w:t>
      </w:r>
      <w:r w:rsidRPr="00FD7901">
        <w:rPr>
          <w:rFonts w:ascii="Garamond" w:hAnsi="Garamond"/>
        </w:rPr>
        <w:t xml:space="preserve"> si </w:t>
      </w:r>
      <w:r w:rsidRPr="00FD7901">
        <w:rPr>
          <w:rFonts w:ascii="Garamond" w:hAnsi="Garamond"/>
          <w:b/>
        </w:rPr>
        <w:t>procede all’esclusione</w:t>
      </w:r>
      <w:r w:rsidRPr="00FD7901">
        <w:rPr>
          <w:rFonts w:ascii="Garamond" w:hAnsi="Garamond"/>
        </w:rPr>
        <w:t xml:space="preserve"> del concorrente, ferma restando l’applicazione dell’art. 80, comma 12 del Codice.</w:t>
      </w:r>
    </w:p>
    <w:p w14:paraId="674ED3C7"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u w:val="single"/>
        </w:rPr>
        <w:t>Ad eccezione dei casi in cui sussistano dichiarazioni mendaci</w:t>
      </w:r>
      <w:r w:rsidRPr="00FD7901">
        <w:rPr>
          <w:rFonts w:ascii="Garamond" w:hAnsi="Garamond"/>
        </w:rPr>
        <w:t>, qualora per l’ausiliaria sussistano motivi obbligatori di esclusione o laddove essa non soddisfi i pertinenti criteri di selezione, la stazione appaltante impone, ai sensi dell’art. 89, comma 3 del Codice, al concorrente di sostituire l’ausiliaria.</w:t>
      </w:r>
    </w:p>
    <w:p w14:paraId="561F60B1"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w:t>
      </w:r>
      <w:r w:rsidRPr="00FD7901">
        <w:rPr>
          <w:rFonts w:ascii="Garamond" w:hAnsi="Garamond"/>
          <w:i/>
          <w:color w:val="FF0000"/>
          <w:highlight w:val="yellow"/>
        </w:rPr>
        <w:t>Facoltativo</w:t>
      </w:r>
      <w:r w:rsidRPr="00FD7901">
        <w:rPr>
          <w:rFonts w:ascii="Garamond" w:hAnsi="Garamond"/>
        </w:rPr>
        <w:t xml:space="preserve">) Ai sensi dell’art. 89, comma 3 </w:t>
      </w:r>
      <w:proofErr w:type="spellStart"/>
      <w:r w:rsidRPr="00FD7901">
        <w:rPr>
          <w:rFonts w:ascii="Garamond" w:hAnsi="Garamond"/>
        </w:rPr>
        <w:t>ult</w:t>
      </w:r>
      <w:proofErr w:type="spellEnd"/>
      <w:r w:rsidRPr="00FD7901">
        <w:rPr>
          <w:rFonts w:ascii="Garamond" w:hAnsi="Garamond"/>
        </w:rPr>
        <w:t xml:space="preserve">. periodo, del Codice, l’operatore economico sostituisce l’ausiliaria nei seguenti casi: </w:t>
      </w:r>
      <w:r w:rsidRPr="00FD7901">
        <w:rPr>
          <w:rFonts w:ascii="Garamond" w:hAnsi="Garamond"/>
          <w:highlight w:val="yellow"/>
        </w:rPr>
        <w:t>________________</w:t>
      </w:r>
      <w:r w:rsidRPr="00FD7901">
        <w:rPr>
          <w:rFonts w:ascii="Garamond" w:hAnsi="Garamond"/>
        </w:rPr>
        <w:t xml:space="preserve"> (</w:t>
      </w:r>
      <w:r w:rsidRPr="00FD7901">
        <w:rPr>
          <w:rFonts w:ascii="Garamond" w:hAnsi="Garamond"/>
          <w:i/>
          <w:color w:val="FF0000"/>
          <w:highlight w:val="yellow"/>
        </w:rPr>
        <w:t>indicare i motivi non obbligatori di esclusione purché si tratti di requisiti tecnici</w:t>
      </w:r>
      <w:r w:rsidRPr="00FD7901">
        <w:rPr>
          <w:rFonts w:ascii="Garamond" w:hAnsi="Garamond"/>
        </w:rPr>
        <w:t>).</w:t>
      </w:r>
    </w:p>
    <w:p w14:paraId="0CCD599E"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 xml:space="preserve">In qualunque fase della gara sia necessaria la sostituzione dell’ausiliaria, </w:t>
      </w:r>
      <w:r w:rsidRPr="00FD7901">
        <w:rPr>
          <w:rFonts w:ascii="Garamond" w:hAnsi="Garamond" w:cs="Calibri"/>
        </w:rPr>
        <w:t xml:space="preserve">il </w:t>
      </w:r>
      <w:r w:rsidRPr="00FD7901">
        <w:rPr>
          <w:rFonts w:ascii="Garamond" w:hAnsi="Garamond" w:cs="Calibri"/>
          <w:highlight w:val="yellow"/>
        </w:rPr>
        <w:t>RPA/RUP</w:t>
      </w:r>
      <w:r w:rsidRPr="00FD7901">
        <w:rPr>
          <w:rFonts w:ascii="Garamond" w:hAnsi="Garamond" w:cs="Calibri"/>
        </w:rPr>
        <w:t xml:space="preserve"> (</w:t>
      </w:r>
      <w:r w:rsidRPr="00FD7901">
        <w:rPr>
          <w:rFonts w:ascii="Garamond" w:hAnsi="Garamond" w:cs="Calibri"/>
          <w:i/>
          <w:color w:val="FF0000"/>
          <w:highlight w:val="yellow"/>
        </w:rPr>
        <w:t>specificare a seconda che si tratti o meno di gara su delega</w:t>
      </w:r>
      <w:r w:rsidRPr="00FD7901">
        <w:rPr>
          <w:rFonts w:ascii="Garamond" w:hAnsi="Garamond" w:cs="Calibri"/>
        </w:rPr>
        <w:t>)</w:t>
      </w:r>
      <w:r w:rsidRPr="00FD7901">
        <w:rPr>
          <w:rFonts w:cs="Calibri"/>
        </w:rPr>
        <w:t xml:space="preserve"> </w:t>
      </w:r>
      <w:r w:rsidRPr="00FD7901">
        <w:rPr>
          <w:rFonts w:ascii="Garamond" w:hAnsi="Garamond" w:cs="Calibri"/>
        </w:rPr>
        <w:t>richiede</w:t>
      </w:r>
      <w:r w:rsidRPr="00FD7901">
        <w:rPr>
          <w:rFonts w:cs="Calibri"/>
        </w:rPr>
        <w:t xml:space="preserve"> </w:t>
      </w:r>
      <w:r w:rsidRPr="00FD7901">
        <w:rPr>
          <w:rFonts w:ascii="Garamond" w:hAnsi="Garamond"/>
        </w:rPr>
        <w:t xml:space="preserve">per iscritto, secondo le modalità di cui al paragrafo 2.3,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w:t>
      </w:r>
      <w:r w:rsidRPr="00FD7901">
        <w:rPr>
          <w:rFonts w:ascii="Garamond" w:hAnsi="Garamond" w:cs="Calibri"/>
          <w:b/>
          <w:color w:val="FF0000"/>
          <w:u w:val="single"/>
        </w:rPr>
        <w:t>FARE MOLTA ATTENZIONE:</w:t>
      </w:r>
      <w:r w:rsidRPr="00FD7901">
        <w:rPr>
          <w:rFonts w:ascii="Garamond" w:hAnsi="Garamond"/>
        </w:rPr>
        <w:t xml:space="preserve"> </w:t>
      </w:r>
      <w:r w:rsidRPr="00FD7901">
        <w:rPr>
          <w:rFonts w:ascii="Garamond" w:hAnsi="Garamond"/>
          <w:u w:val="single"/>
        </w:rPr>
        <w:t>in caso di inutile decorso del termine</w:t>
      </w:r>
      <w:r w:rsidRPr="00FD7901">
        <w:rPr>
          <w:rFonts w:ascii="Garamond" w:hAnsi="Garamond"/>
        </w:rPr>
        <w:t>, ovvero in caso di mancata richiesta di proroga del medesimo, la stazione appaltante procede all’</w:t>
      </w:r>
      <w:r w:rsidRPr="00FD7901">
        <w:rPr>
          <w:rFonts w:ascii="Garamond" w:hAnsi="Garamond"/>
          <w:b/>
        </w:rPr>
        <w:t>esclusione del concorrente</w:t>
      </w:r>
      <w:r w:rsidRPr="00FD7901">
        <w:rPr>
          <w:rFonts w:ascii="Garamond" w:hAnsi="Garamond"/>
        </w:rPr>
        <w:t xml:space="preserve"> dalla procedura.</w:t>
      </w:r>
    </w:p>
    <w:p w14:paraId="3CF3CAC8"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b/>
        </w:rPr>
        <w:t>È sanabile</w:t>
      </w:r>
      <w:r w:rsidRPr="00FD7901">
        <w:rPr>
          <w:rFonts w:ascii="Garamond" w:hAnsi="Garamond"/>
        </w:rPr>
        <w:t xml:space="preserve">, mediante soccorso istruttorio, </w:t>
      </w:r>
      <w:r w:rsidRPr="00FD7901">
        <w:rPr>
          <w:rFonts w:ascii="Garamond" w:hAnsi="Garamond"/>
          <w:u w:val="single"/>
        </w:rPr>
        <w:t>la mancata produzione della dichiarazione dell’ausiliaria o del contratto di avvalimento</w:t>
      </w:r>
      <w:r w:rsidRPr="00FD7901">
        <w:rPr>
          <w:rFonts w:ascii="Garamond" w:hAnsi="Garamond"/>
        </w:rPr>
        <w:t>, a condizione che i citati elementi siano preesistenti e comprovabili con documenti di data certa, anteriore al termine di presentazione dell’offerta.</w:t>
      </w:r>
    </w:p>
    <w:p w14:paraId="6FB71FF6"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cs="Calibri"/>
          <w:b/>
          <w:color w:val="FF0000"/>
          <w:u w:val="single"/>
        </w:rPr>
        <w:t>FARE MOLTA ATTENZIONE:</w:t>
      </w:r>
      <w:r w:rsidRPr="00FD7901">
        <w:rPr>
          <w:rFonts w:ascii="Garamond" w:hAnsi="Garamond"/>
        </w:rPr>
        <w:t xml:space="preserve"> </w:t>
      </w:r>
      <w:r w:rsidRPr="00FD7901">
        <w:rPr>
          <w:rFonts w:ascii="Garamond" w:hAnsi="Garamond"/>
          <w:b/>
        </w:rPr>
        <w:t>non è sanabile</w:t>
      </w:r>
      <w:r w:rsidRPr="00FD7901">
        <w:rPr>
          <w:rFonts w:ascii="Garamond" w:hAnsi="Garamond"/>
        </w:rPr>
        <w:t xml:space="preserve"> - e quindi </w:t>
      </w:r>
      <w:r w:rsidRPr="00FD7901">
        <w:rPr>
          <w:rFonts w:ascii="Garamond" w:hAnsi="Garamond"/>
          <w:b/>
        </w:rPr>
        <w:t>causa di esclusione</w:t>
      </w:r>
      <w:r w:rsidRPr="00FD7901">
        <w:rPr>
          <w:rFonts w:ascii="Garamond" w:hAnsi="Garamond"/>
        </w:rPr>
        <w:t xml:space="preserve"> dalla gara - la mancata indicazione dei requisiti e delle risorse messi a disposizione dall’ausiliaria in quanto causa di nullità del contratto di avvalimento.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56C3A286" w14:textId="77777777" w:rsidTr="00F43A87">
        <w:tc>
          <w:tcPr>
            <w:tcW w:w="10490" w:type="dxa"/>
            <w:shd w:val="clear" w:color="auto" w:fill="FFFFFF"/>
          </w:tcPr>
          <w:p w14:paraId="5F52213E" w14:textId="77777777" w:rsidR="00FD7901" w:rsidRPr="00FD7901" w:rsidRDefault="00FD7901" w:rsidP="00FD7901">
            <w:pPr>
              <w:tabs>
                <w:tab w:val="left" w:pos="851"/>
              </w:tabs>
              <w:autoSpaceDE w:val="0"/>
              <w:autoSpaceDN w:val="0"/>
              <w:adjustRightInd w:val="0"/>
              <w:jc w:val="both"/>
              <w:rPr>
                <w:rFonts w:ascii="Garamond" w:hAnsi="Garamond"/>
                <w:b/>
                <w:bCs/>
                <w:color w:val="FF0000"/>
              </w:rPr>
            </w:pPr>
            <w:r w:rsidRPr="00FD7901">
              <w:rPr>
                <w:rFonts w:ascii="Garamond" w:hAnsi="Garamond"/>
                <w:b/>
                <w:bCs/>
                <w:color w:val="FF0000"/>
              </w:rPr>
              <w:t>NB 1:</w:t>
            </w:r>
          </w:p>
          <w:p w14:paraId="6CD2318B" w14:textId="77777777" w:rsidR="00FD7901" w:rsidRPr="00FD7901" w:rsidRDefault="00FD7901" w:rsidP="00FD7901">
            <w:pPr>
              <w:autoSpaceDE w:val="0"/>
              <w:autoSpaceDN w:val="0"/>
              <w:adjustRightInd w:val="0"/>
              <w:ind w:right="-1"/>
              <w:jc w:val="both"/>
              <w:rPr>
                <w:rFonts w:ascii="Garamond" w:hAnsi="Garamond" w:cs="Calibri"/>
              </w:rPr>
            </w:pPr>
            <w:r w:rsidRPr="00FD7901">
              <w:rPr>
                <w:rFonts w:ascii="Garamond" w:hAnsi="Garamond" w:cs="Calibri"/>
              </w:rPr>
              <w:t xml:space="preserve">Ai sensi dell’art. 110, comma 4 del Codice, si precisa che per partecipare alla presente procedura, gli operatori economici non ancora ammessi al concordato preventivo </w:t>
            </w:r>
            <w:r w:rsidRPr="00FD7901">
              <w:rPr>
                <w:rFonts w:ascii="Garamond" w:hAnsi="Garamond" w:cs="Calibri"/>
                <w:b/>
              </w:rPr>
              <w:t>DEVONO</w:t>
            </w:r>
            <w:r w:rsidRPr="00FD7901">
              <w:rPr>
                <w:rFonts w:ascii="Garamond" w:hAnsi="Garamond" w:cs="Calibri"/>
              </w:rPr>
              <w:t xml:space="preserve"> soddisfare i requisiti prescritti dal precedente paragrafo 7, </w:t>
            </w:r>
            <w:r w:rsidRPr="00FD7901">
              <w:rPr>
                <w:rFonts w:ascii="Garamond" w:hAnsi="Garamond" w:cs="Calibri"/>
                <w:b/>
              </w:rPr>
              <w:t>AVVALENDOSI di altri soggetti</w:t>
            </w:r>
            <w:r w:rsidRPr="00FD7901">
              <w:rPr>
                <w:rFonts w:ascii="Garamond" w:hAnsi="Garamond"/>
                <w:bCs/>
              </w:rPr>
              <w:t>.</w:t>
            </w:r>
          </w:p>
        </w:tc>
      </w:tr>
    </w:tbl>
    <w:p w14:paraId="2A3EC06E" w14:textId="77777777" w:rsidR="00FD7901" w:rsidRPr="00FD7901" w:rsidRDefault="00FD7901" w:rsidP="00FD7901">
      <w:pPr>
        <w:autoSpaceDE w:val="0"/>
        <w:autoSpaceDN w:val="0"/>
        <w:adjustRightInd w:val="0"/>
        <w:jc w:val="both"/>
        <w:rPr>
          <w:rFonts w:ascii="Garamond" w:hAnsi="Garamond"/>
          <w:sz w:val="16"/>
          <w:szCs w:val="16"/>
        </w:rPr>
      </w:pPr>
    </w:p>
    <w:p w14:paraId="4468F5F5" w14:textId="77777777" w:rsidR="00FD7901" w:rsidRPr="00FD7901" w:rsidRDefault="00FD7901" w:rsidP="00F43A87">
      <w:pPr>
        <w:keepNext/>
        <w:numPr>
          <w:ilvl w:val="0"/>
          <w:numId w:val="48"/>
        </w:numPr>
        <w:spacing w:line="320" w:lineRule="exact"/>
        <w:ind w:left="567" w:hanging="567"/>
        <w:jc w:val="both"/>
        <w:outlineLvl w:val="0"/>
        <w:rPr>
          <w:rFonts w:ascii="Garamond" w:hAnsi="Garamond" w:cs="Calibri"/>
          <w:b/>
          <w:color w:val="1F497D"/>
        </w:rPr>
      </w:pPr>
      <w:bookmarkStart w:id="50" w:name="_Toc24702886"/>
      <w:r w:rsidRPr="00FD7901">
        <w:rPr>
          <w:rFonts w:ascii="Garamond" w:hAnsi="Garamond" w:cs="Calibri"/>
          <w:b/>
          <w:color w:val="1F497D"/>
        </w:rPr>
        <w:t>SUBAPPALTO</w:t>
      </w:r>
      <w:bookmarkEnd w:id="50"/>
      <w:r w:rsidRPr="00FD7901">
        <w:rPr>
          <w:rFonts w:ascii="Garamond" w:hAnsi="Garamond" w:cs="Calibri"/>
          <w:b/>
          <w:color w:val="1F497D"/>
        </w:rPr>
        <w:t xml:space="preserve"> </w:t>
      </w:r>
    </w:p>
    <w:p w14:paraId="09B0821D"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b/>
        </w:rPr>
        <w:t>Non è ammesso il subappalto</w:t>
      </w:r>
      <w:r w:rsidRPr="00FD7901">
        <w:rPr>
          <w:rFonts w:ascii="Garamond" w:hAnsi="Garamond"/>
        </w:rPr>
        <w:t xml:space="preserve">, fatta eccezione per le attività indicate all’art. 31, comma 8, del Codice. Resta, comunque, ferma la responsabilità esclusiva del progettista. </w:t>
      </w:r>
    </w:p>
    <w:p w14:paraId="537C384C" w14:textId="77777777" w:rsidR="00FD7901" w:rsidRPr="00FD7901" w:rsidRDefault="00FD7901" w:rsidP="00FD7901">
      <w:pPr>
        <w:autoSpaceDE w:val="0"/>
        <w:autoSpaceDN w:val="0"/>
        <w:adjustRightInd w:val="0"/>
        <w:spacing w:line="320" w:lineRule="exact"/>
        <w:jc w:val="both"/>
        <w:rPr>
          <w:rFonts w:ascii="Garamond" w:hAnsi="Garamond"/>
          <w:szCs w:val="22"/>
          <w:lang w:eastAsia="en-US"/>
        </w:rPr>
      </w:pPr>
      <w:r w:rsidRPr="00FD7901">
        <w:rPr>
          <w:rFonts w:ascii="Garamond" w:hAnsi="Garamond"/>
          <w:szCs w:val="22"/>
          <w:lang w:eastAsia="en-US"/>
        </w:rPr>
        <w:t>(</w:t>
      </w:r>
      <w:r w:rsidRPr="00FD7901">
        <w:rPr>
          <w:rFonts w:ascii="Garamond" w:hAnsi="Garamond"/>
          <w:i/>
          <w:color w:val="FF0000"/>
          <w:szCs w:val="22"/>
          <w:highlight w:val="yellow"/>
          <w:lang w:eastAsia="en-US"/>
        </w:rPr>
        <w:t>Ove prevista la relazione geologica</w:t>
      </w:r>
      <w:r w:rsidRPr="00FD7901">
        <w:rPr>
          <w:rFonts w:ascii="Garamond" w:hAnsi="Garamond"/>
          <w:szCs w:val="22"/>
          <w:lang w:eastAsia="en-US"/>
        </w:rPr>
        <w:t>) Non è ammesso il subappalto per la relazione geologica.</w:t>
      </w:r>
    </w:p>
    <w:p w14:paraId="5F88AA6D" w14:textId="647E590B"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u w:val="single"/>
        </w:rPr>
        <w:t>Il concorrente indica all’atto dell’offerta le prestazioni che intende subappaltare o concedere in cottimo</w:t>
      </w:r>
      <w:r w:rsidRPr="00FD7901">
        <w:rPr>
          <w:rFonts w:ascii="Garamond" w:hAnsi="Garamond"/>
        </w:rPr>
        <w:t xml:space="preserve">, nei limiti del </w:t>
      </w:r>
      <w:r w:rsidR="00BC2381" w:rsidRPr="00BC2381">
        <w:rPr>
          <w:rFonts w:ascii="Garamond" w:hAnsi="Garamond"/>
          <w:iCs/>
          <w:highlight w:val="cyan"/>
        </w:rPr>
        <w:t>5</w:t>
      </w:r>
      <w:r w:rsidRPr="00BC2381">
        <w:rPr>
          <w:rFonts w:ascii="Garamond" w:hAnsi="Garamond"/>
          <w:iCs/>
          <w:highlight w:val="cyan"/>
        </w:rPr>
        <w:t>0%</w:t>
      </w:r>
      <w:r w:rsidRPr="00FD7901">
        <w:rPr>
          <w:rFonts w:ascii="Garamond" w:hAnsi="Garamond"/>
          <w:iCs/>
        </w:rPr>
        <w:t xml:space="preserve"> (</w:t>
      </w:r>
      <w:r w:rsidRPr="00FD7901">
        <w:rPr>
          <w:rFonts w:ascii="Garamond" w:hAnsi="Garamond"/>
          <w:i/>
          <w:iCs/>
          <w:color w:val="FF0000"/>
          <w:highlight w:val="yellow"/>
        </w:rPr>
        <w:t xml:space="preserve">fino al </w:t>
      </w:r>
      <w:r w:rsidRPr="00FD7901">
        <w:rPr>
          <w:rFonts w:ascii="Garamond" w:hAnsi="Garamond"/>
          <w:i/>
          <w:iCs/>
          <w:color w:val="FF0000"/>
          <w:highlight w:val="cyan"/>
        </w:rPr>
        <w:t>3</w:t>
      </w:r>
      <w:r w:rsidR="00DC3F75">
        <w:rPr>
          <w:rFonts w:ascii="Garamond" w:hAnsi="Garamond"/>
          <w:i/>
          <w:iCs/>
          <w:color w:val="FF0000"/>
          <w:highlight w:val="cyan"/>
        </w:rPr>
        <w:t>1</w:t>
      </w:r>
      <w:r w:rsidRPr="00FD7901">
        <w:rPr>
          <w:rFonts w:ascii="Garamond" w:hAnsi="Garamond"/>
          <w:i/>
          <w:iCs/>
          <w:color w:val="FF0000"/>
          <w:highlight w:val="cyan"/>
        </w:rPr>
        <w:t>/</w:t>
      </w:r>
      <w:r w:rsidR="00DC3F75">
        <w:rPr>
          <w:rFonts w:ascii="Garamond" w:hAnsi="Garamond"/>
          <w:i/>
          <w:iCs/>
          <w:color w:val="FF0000"/>
          <w:highlight w:val="cyan"/>
        </w:rPr>
        <w:t>10</w:t>
      </w:r>
      <w:r w:rsidRPr="00FD7901">
        <w:rPr>
          <w:rFonts w:ascii="Garamond" w:hAnsi="Garamond"/>
          <w:i/>
          <w:iCs/>
          <w:color w:val="FF0000"/>
          <w:highlight w:val="cyan"/>
        </w:rPr>
        <w:t>/2021</w:t>
      </w:r>
      <w:r w:rsidRPr="00FD7901">
        <w:rPr>
          <w:rFonts w:ascii="Garamond" w:hAnsi="Garamond"/>
          <w:iCs/>
        </w:rPr>
        <w:t xml:space="preserve">) </w:t>
      </w:r>
      <w:r w:rsidRPr="00FD7901">
        <w:rPr>
          <w:rFonts w:ascii="Garamond" w:hAnsi="Garamond"/>
        </w:rPr>
        <w:t xml:space="preserve">dell’importo complessivo del contratto, in conformità a quanto previsto dall’art. </w:t>
      </w:r>
      <w:r w:rsidR="00DC3F75" w:rsidRPr="00DC3F75">
        <w:rPr>
          <w:rFonts w:ascii="Garamond" w:hAnsi="Garamond"/>
          <w:highlight w:val="cyan"/>
        </w:rPr>
        <w:t xml:space="preserve">49, comma 1, </w:t>
      </w:r>
      <w:proofErr w:type="spellStart"/>
      <w:r w:rsidR="00DC3F75" w:rsidRPr="00DC3F75">
        <w:rPr>
          <w:rFonts w:ascii="Garamond" w:hAnsi="Garamond"/>
          <w:highlight w:val="cyan"/>
        </w:rPr>
        <w:t>lett</w:t>
      </w:r>
      <w:proofErr w:type="spellEnd"/>
      <w:r w:rsidR="00DC3F75" w:rsidRPr="00DC3F75">
        <w:rPr>
          <w:rFonts w:ascii="Garamond" w:hAnsi="Garamond"/>
          <w:highlight w:val="cyan"/>
        </w:rPr>
        <w:t xml:space="preserve"> a), D.L. 31/05/2021, n. 77 (cd. </w:t>
      </w:r>
      <w:r w:rsidR="00DC3F75">
        <w:rPr>
          <w:rFonts w:ascii="Garamond" w:hAnsi="Garamond"/>
          <w:highlight w:val="cyan"/>
        </w:rPr>
        <w:t>d</w:t>
      </w:r>
      <w:r w:rsidR="00DC3F75" w:rsidRPr="00DC3F75">
        <w:rPr>
          <w:rFonts w:ascii="Garamond" w:hAnsi="Garamond"/>
          <w:highlight w:val="cyan"/>
        </w:rPr>
        <w:t xml:space="preserve">ecreto </w:t>
      </w:r>
      <w:r w:rsidR="00DC3F75" w:rsidRPr="004E2A38">
        <w:rPr>
          <w:rFonts w:ascii="Garamond" w:hAnsi="Garamond"/>
          <w:highlight w:val="cyan"/>
        </w:rPr>
        <w:t>Semplificazioni bis)</w:t>
      </w:r>
      <w:r w:rsidR="006A6885" w:rsidRPr="004E2A38">
        <w:rPr>
          <w:rFonts w:ascii="Garamond" w:hAnsi="Garamond"/>
          <w:highlight w:val="cyan"/>
        </w:rPr>
        <w:t xml:space="preserve">, </w:t>
      </w:r>
      <w:r w:rsidR="006A6885" w:rsidRPr="004E2A38">
        <w:rPr>
          <w:rFonts w:ascii="Garamond" w:hAnsi="Garamond"/>
          <w:bCs/>
          <w:color w:val="000000"/>
          <w:szCs w:val="22"/>
          <w:highlight w:val="cyan"/>
          <w:lang w:eastAsia="en-US"/>
        </w:rPr>
        <w:t>convertito con modificazioni dalla Legge 29/07/2021, n. 108</w:t>
      </w:r>
      <w:r w:rsidRPr="00FD7901">
        <w:rPr>
          <w:rFonts w:ascii="Garamond" w:hAnsi="Garamond"/>
        </w:rPr>
        <w:t xml:space="preserve">; </w:t>
      </w:r>
      <w:r w:rsidRPr="00FD7901">
        <w:rPr>
          <w:rFonts w:ascii="Garamond" w:hAnsi="Garamond"/>
          <w:b/>
        </w:rPr>
        <w:t>in mancanza di tali indicazioni il successivo subappalto è vietato.</w:t>
      </w:r>
    </w:p>
    <w:p w14:paraId="18FF0A3E" w14:textId="77777777" w:rsidR="00FD7901" w:rsidRPr="00FD7901" w:rsidRDefault="00FD7901" w:rsidP="00FD7901">
      <w:pPr>
        <w:autoSpaceDE w:val="0"/>
        <w:autoSpaceDN w:val="0"/>
        <w:adjustRightInd w:val="0"/>
        <w:spacing w:line="320" w:lineRule="exact"/>
        <w:jc w:val="both"/>
        <w:rPr>
          <w:rFonts w:ascii="Garamond" w:hAnsi="Garamond"/>
          <w:b/>
          <w:u w:val="single"/>
        </w:rPr>
      </w:pPr>
      <w:r w:rsidRPr="00FD7901">
        <w:rPr>
          <w:rFonts w:ascii="Garamond" w:hAnsi="Garamond"/>
        </w:rPr>
        <w:t>I subappaltatori devono possedere i requisiti previsti dall’art. 80 del Codice.</w:t>
      </w:r>
    </w:p>
    <w:p w14:paraId="0B389C8E"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Non si configurano come attività affidate in subappalto quelle di cui all’art. 105, comma 3 del Codice.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7E253471" w14:textId="77777777" w:rsidTr="00FF76C5">
        <w:trPr>
          <w:trHeight w:val="2248"/>
        </w:trPr>
        <w:tc>
          <w:tcPr>
            <w:tcW w:w="10490" w:type="dxa"/>
            <w:shd w:val="clear" w:color="auto" w:fill="FFFFFF"/>
          </w:tcPr>
          <w:p w14:paraId="15DAB7A0" w14:textId="77777777" w:rsidR="00FD7901" w:rsidRPr="00FD7901" w:rsidRDefault="00FD7901" w:rsidP="00FD7901">
            <w:pPr>
              <w:tabs>
                <w:tab w:val="left" w:pos="851"/>
              </w:tabs>
              <w:autoSpaceDE w:val="0"/>
              <w:autoSpaceDN w:val="0"/>
              <w:adjustRightInd w:val="0"/>
              <w:jc w:val="both"/>
              <w:rPr>
                <w:rFonts w:ascii="Garamond" w:hAnsi="Garamond"/>
                <w:b/>
                <w:bCs/>
                <w:color w:val="FF0000"/>
              </w:rPr>
            </w:pPr>
            <w:r w:rsidRPr="00FD7901">
              <w:rPr>
                <w:rFonts w:ascii="Garamond" w:hAnsi="Garamond"/>
                <w:b/>
                <w:bCs/>
                <w:color w:val="FF0000"/>
              </w:rPr>
              <w:t>NB 1:</w:t>
            </w:r>
          </w:p>
          <w:p w14:paraId="02C325E8" w14:textId="77777777" w:rsidR="00FD7901" w:rsidRPr="00FD7901" w:rsidRDefault="00FD7901" w:rsidP="00FD7901">
            <w:pPr>
              <w:autoSpaceDE w:val="0"/>
              <w:autoSpaceDN w:val="0"/>
              <w:adjustRightInd w:val="0"/>
              <w:ind w:right="-1"/>
              <w:jc w:val="both"/>
              <w:rPr>
                <w:rFonts w:ascii="Garamond" w:hAnsi="Garamond" w:cs="Calibri"/>
                <w:bCs/>
                <w:iCs/>
              </w:rPr>
            </w:pPr>
            <w:r w:rsidRPr="00FD7901">
              <w:rPr>
                <w:rFonts w:ascii="Garamond" w:hAnsi="Garamond" w:cs="Calibri"/>
                <w:bCs/>
                <w:iCs/>
              </w:rPr>
              <w:t>Si precisa che:</w:t>
            </w:r>
          </w:p>
          <w:p w14:paraId="1391F247" w14:textId="77777777" w:rsidR="00FD7901" w:rsidRPr="00FD7901" w:rsidRDefault="00FD7901" w:rsidP="00F43A87">
            <w:pPr>
              <w:numPr>
                <w:ilvl w:val="0"/>
                <w:numId w:val="53"/>
              </w:numPr>
              <w:autoSpaceDE w:val="0"/>
              <w:autoSpaceDN w:val="0"/>
              <w:adjustRightInd w:val="0"/>
              <w:ind w:left="318" w:right="-1" w:hanging="284"/>
              <w:jc w:val="both"/>
              <w:rPr>
                <w:rFonts w:ascii="Garamond" w:hAnsi="Garamond" w:cs="Calibri"/>
                <w:u w:val="single"/>
              </w:rPr>
            </w:pPr>
            <w:r w:rsidRPr="00FD7901">
              <w:rPr>
                <w:rFonts w:ascii="Garamond" w:hAnsi="Garamond" w:cs="Calibri"/>
                <w:u w:val="single"/>
              </w:rPr>
              <w:t xml:space="preserve">le statuizioni risultanti </w:t>
            </w:r>
            <w:r w:rsidRPr="00FD7901">
              <w:rPr>
                <w:rFonts w:ascii="Garamond" w:hAnsi="Garamond" w:cs="Calibri"/>
                <w:bCs/>
                <w:iCs/>
                <w:u w:val="single"/>
              </w:rPr>
              <w:t>dalle sentenze CGUE, Sez. V, 26/09/2019, causa C-63/18 e 27/11/2019, causa C-402/18</w:t>
            </w:r>
            <w:r w:rsidRPr="00FD7901">
              <w:rPr>
                <w:rFonts w:ascii="Garamond" w:hAnsi="Garamond" w:cs="Calibri"/>
                <w:u w:val="single"/>
              </w:rPr>
              <w:t>, non si applicano alla presente procedura, a fronte del divieto espressamente previsto dall’art. 31 del Codice.</w:t>
            </w:r>
          </w:p>
          <w:p w14:paraId="61083BBA" w14:textId="77777777" w:rsidR="00FD7901" w:rsidRPr="00FD7901" w:rsidRDefault="00FD7901" w:rsidP="00F43A87">
            <w:pPr>
              <w:numPr>
                <w:ilvl w:val="0"/>
                <w:numId w:val="53"/>
              </w:numPr>
              <w:autoSpaceDE w:val="0"/>
              <w:autoSpaceDN w:val="0"/>
              <w:adjustRightInd w:val="0"/>
              <w:ind w:left="318" w:right="-1" w:hanging="284"/>
              <w:jc w:val="both"/>
              <w:rPr>
                <w:rFonts w:ascii="Garamond" w:hAnsi="Garamond" w:cs="Calibri"/>
              </w:rPr>
            </w:pPr>
            <w:r w:rsidRPr="00FD7901">
              <w:rPr>
                <w:rFonts w:ascii="Garamond" w:hAnsi="Garamond" w:cs="Calibri"/>
              </w:rPr>
              <w:t>la mancata espressione della volontà di ricorso al subappalto non comporta l’esclusione dalla gara ma rappresenta impedimento per l’aggiudicatario a ricorrere al subappalto;</w:t>
            </w:r>
          </w:p>
          <w:p w14:paraId="13E82650" w14:textId="1376DFA7" w:rsidR="00FD7901" w:rsidRPr="00FB1085" w:rsidRDefault="00FD7901" w:rsidP="00F43A87">
            <w:pPr>
              <w:numPr>
                <w:ilvl w:val="0"/>
                <w:numId w:val="53"/>
              </w:numPr>
              <w:autoSpaceDE w:val="0"/>
              <w:autoSpaceDN w:val="0"/>
              <w:adjustRightInd w:val="0"/>
              <w:ind w:left="318" w:right="-1" w:hanging="284"/>
              <w:jc w:val="both"/>
              <w:rPr>
                <w:rFonts w:ascii="Garamond" w:hAnsi="Garamond" w:cs="Calibri"/>
              </w:rPr>
            </w:pPr>
            <w:r w:rsidRPr="00FD7901">
              <w:rPr>
                <w:rFonts w:ascii="Garamond" w:hAnsi="Garamond" w:cs="Calibri"/>
              </w:rPr>
              <w:t>il subappaltatore deve essere qualificato per i servizi che intende assumer</w:t>
            </w:r>
            <w:r w:rsidR="00FF76C5">
              <w:rPr>
                <w:rFonts w:ascii="Garamond" w:hAnsi="Garamond" w:cs="Calibri"/>
              </w:rPr>
              <w:t xml:space="preserve">e </w:t>
            </w:r>
            <w:r w:rsidR="00FF76C5" w:rsidRPr="00FB1085">
              <w:rPr>
                <w:rFonts w:ascii="Garamond" w:hAnsi="Garamond" w:cs="Calibri"/>
              </w:rPr>
              <w:t xml:space="preserve">ed essere iscritto oppure aver presentato domanda di iscrizione </w:t>
            </w:r>
            <w:r w:rsidR="00FF76C5" w:rsidRPr="00FB1085">
              <w:rPr>
                <w:rFonts w:ascii="Garamond" w:hAnsi="Garamond"/>
                <w:bCs/>
              </w:rPr>
              <w:t xml:space="preserve">all’elenco speciale dei professionisti </w:t>
            </w:r>
            <w:r w:rsidR="00FF76C5" w:rsidRPr="00FB1085">
              <w:rPr>
                <w:rFonts w:ascii="Garamond" w:hAnsi="Garamond"/>
                <w:bCs/>
                <w:iCs/>
              </w:rPr>
              <w:t>di cui all’art.</w:t>
            </w:r>
            <w:r w:rsidR="00EE51BD">
              <w:rPr>
                <w:rFonts w:ascii="Garamond" w:hAnsi="Garamond"/>
                <w:bCs/>
                <w:iCs/>
              </w:rPr>
              <w:t xml:space="preserve"> </w:t>
            </w:r>
            <w:r w:rsidR="00FF76C5" w:rsidRPr="00FB1085">
              <w:rPr>
                <w:rFonts w:ascii="Garamond" w:hAnsi="Garamond"/>
                <w:bCs/>
                <w:iCs/>
              </w:rPr>
              <w:t xml:space="preserve">34 del Decreto Legge n.189/2016 e </w:t>
            </w:r>
            <w:proofErr w:type="spellStart"/>
            <w:r w:rsidR="00FF76C5" w:rsidRPr="00FB1085">
              <w:rPr>
                <w:rFonts w:ascii="Garamond" w:hAnsi="Garamond"/>
                <w:bCs/>
                <w:iCs/>
              </w:rPr>
              <w:t>ss.mm.ii</w:t>
            </w:r>
            <w:proofErr w:type="spellEnd"/>
            <w:r w:rsidR="00FF76C5" w:rsidRPr="00FB1085">
              <w:rPr>
                <w:rFonts w:ascii="Garamond" w:hAnsi="Garamond" w:cs="Calibri"/>
              </w:rPr>
              <w:t>.</w:t>
            </w:r>
            <w:r w:rsidRPr="00FB1085">
              <w:rPr>
                <w:rFonts w:ascii="Garamond" w:hAnsi="Garamond" w:cs="Calibri"/>
              </w:rPr>
              <w:t>;</w:t>
            </w:r>
          </w:p>
          <w:p w14:paraId="4C129970" w14:textId="77777777" w:rsidR="00FD7901" w:rsidRPr="00FD7901" w:rsidRDefault="00FD7901" w:rsidP="00F43A87">
            <w:pPr>
              <w:numPr>
                <w:ilvl w:val="0"/>
                <w:numId w:val="53"/>
              </w:numPr>
              <w:autoSpaceDE w:val="0"/>
              <w:autoSpaceDN w:val="0"/>
              <w:adjustRightInd w:val="0"/>
              <w:ind w:left="318" w:right="-1" w:hanging="284"/>
              <w:jc w:val="both"/>
              <w:rPr>
                <w:rFonts w:ascii="Garamond" w:hAnsi="Garamond" w:cs="Calibri"/>
              </w:rPr>
            </w:pPr>
            <w:r w:rsidRPr="00FD7901">
              <w:rPr>
                <w:rFonts w:ascii="Garamond" w:hAnsi="Garamond" w:cs="Calibri"/>
              </w:rPr>
              <w:t>ai sensi dell’art. 105, comma 13, del Codice, il Comune procederà al pagamento diretto del subappaltatore solo nelle seguenti ipotesi:</w:t>
            </w:r>
          </w:p>
          <w:p w14:paraId="00953762" w14:textId="77777777" w:rsidR="00FD7901" w:rsidRPr="00FD7901" w:rsidRDefault="00FD7901" w:rsidP="00F43A87">
            <w:pPr>
              <w:numPr>
                <w:ilvl w:val="0"/>
                <w:numId w:val="44"/>
              </w:numPr>
              <w:autoSpaceDE w:val="0"/>
              <w:autoSpaceDN w:val="0"/>
              <w:adjustRightInd w:val="0"/>
              <w:ind w:left="601" w:right="-1" w:hanging="283"/>
              <w:jc w:val="both"/>
              <w:rPr>
                <w:rFonts w:ascii="Garamond" w:hAnsi="Garamond" w:cs="Calibri"/>
              </w:rPr>
            </w:pPr>
            <w:r w:rsidRPr="00FD7901">
              <w:rPr>
                <w:rFonts w:ascii="Garamond" w:hAnsi="Garamond" w:cs="Calibri"/>
              </w:rPr>
              <w:t xml:space="preserve">in caso inadempimento da parte dell’appaltatore; </w:t>
            </w:r>
          </w:p>
          <w:p w14:paraId="777A47F8" w14:textId="77777777" w:rsidR="00FD7901" w:rsidRPr="00FD7901" w:rsidRDefault="00FD7901" w:rsidP="00F43A87">
            <w:pPr>
              <w:numPr>
                <w:ilvl w:val="0"/>
                <w:numId w:val="44"/>
              </w:numPr>
              <w:autoSpaceDE w:val="0"/>
              <w:autoSpaceDN w:val="0"/>
              <w:adjustRightInd w:val="0"/>
              <w:ind w:left="601" w:right="-1" w:hanging="283"/>
              <w:jc w:val="both"/>
              <w:rPr>
                <w:rFonts w:ascii="Garamond" w:hAnsi="Garamond" w:cs="Calibri"/>
              </w:rPr>
            </w:pPr>
            <w:r w:rsidRPr="00FD7901">
              <w:rPr>
                <w:rFonts w:ascii="Garamond" w:hAnsi="Garamond" w:cs="Calibri"/>
              </w:rPr>
              <w:t>su richiesta del subappaltatore e se la natura del contratto lo consente.</w:t>
            </w:r>
          </w:p>
          <w:p w14:paraId="69B21C71" w14:textId="77777777" w:rsidR="00FD7901" w:rsidRDefault="00FD7901" w:rsidP="00FD7901">
            <w:pPr>
              <w:autoSpaceDE w:val="0"/>
              <w:autoSpaceDN w:val="0"/>
              <w:adjustRightInd w:val="0"/>
              <w:ind w:left="34" w:right="-1"/>
              <w:jc w:val="both"/>
              <w:rPr>
                <w:rFonts w:ascii="Garamond" w:hAnsi="Garamond" w:cs="Calibri"/>
              </w:rPr>
            </w:pPr>
            <w:r w:rsidRPr="00FD7901">
              <w:rPr>
                <w:rFonts w:ascii="Garamond" w:hAnsi="Garamond" w:cs="Calibri"/>
              </w:rPr>
              <w:t>Nei restanti casi, i pagamenti saranno effettuati all’appaltatore che dovrà trasmettere alla stazione appaltante, entro venti giorni dagli stessi, copia delle fatture quietanzate, emesse dai subappaltatori;</w:t>
            </w:r>
          </w:p>
          <w:p w14:paraId="2927FD17" w14:textId="475ACB25" w:rsidR="00116D63" w:rsidRPr="00FF76C5" w:rsidRDefault="00DC3F75" w:rsidP="00FF76C5">
            <w:pPr>
              <w:pStyle w:val="Paragrafoelenco"/>
              <w:numPr>
                <w:ilvl w:val="0"/>
                <w:numId w:val="53"/>
              </w:numPr>
              <w:autoSpaceDE w:val="0"/>
              <w:autoSpaceDN w:val="0"/>
              <w:adjustRightInd w:val="0"/>
              <w:ind w:left="321" w:right="-1" w:hanging="284"/>
              <w:jc w:val="both"/>
              <w:rPr>
                <w:rFonts w:ascii="Garamond" w:hAnsi="Garamond"/>
                <w:bCs/>
                <w:sz w:val="24"/>
                <w:szCs w:val="24"/>
              </w:rPr>
            </w:pPr>
            <w:r w:rsidRPr="00DC3F75">
              <w:rPr>
                <w:rFonts w:ascii="Garamond" w:hAnsi="Garamond"/>
                <w:bCs/>
                <w:sz w:val="24"/>
                <w:szCs w:val="24"/>
                <w:highlight w:val="cyan"/>
              </w:rPr>
              <w:t>ai sensi dell’art. 105, comma 14, del Codice, il subappaltatore, per le prestazioni affidate in subappalto,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r>
              <w:rPr>
                <w:rFonts w:ascii="Garamond" w:hAnsi="Garamond"/>
                <w:bCs/>
                <w:sz w:val="24"/>
                <w:szCs w:val="24"/>
              </w:rPr>
              <w:t>.</w:t>
            </w:r>
          </w:p>
        </w:tc>
      </w:tr>
    </w:tbl>
    <w:p w14:paraId="7459D220" w14:textId="77777777" w:rsidR="00FD7901" w:rsidRPr="00FD7901" w:rsidRDefault="00FD7901" w:rsidP="00FD7901">
      <w:pPr>
        <w:autoSpaceDE w:val="0"/>
        <w:autoSpaceDN w:val="0"/>
        <w:adjustRightInd w:val="0"/>
        <w:jc w:val="both"/>
        <w:rPr>
          <w:rFonts w:ascii="Garamond" w:hAnsi="Garamond"/>
          <w:highlight w:val="yellow"/>
        </w:rPr>
      </w:pPr>
    </w:p>
    <w:p w14:paraId="34DF183A" w14:textId="77777777" w:rsidR="00FD7901" w:rsidRPr="00FD7901" w:rsidRDefault="00FD7901" w:rsidP="00F43A87">
      <w:pPr>
        <w:keepNext/>
        <w:numPr>
          <w:ilvl w:val="0"/>
          <w:numId w:val="48"/>
        </w:numPr>
        <w:spacing w:line="320" w:lineRule="exact"/>
        <w:ind w:left="567" w:hanging="567"/>
        <w:jc w:val="both"/>
        <w:outlineLvl w:val="0"/>
        <w:rPr>
          <w:rFonts w:ascii="Garamond" w:hAnsi="Garamond" w:cs="Calibri"/>
          <w:b/>
          <w:color w:val="1F497D"/>
          <w:lang w:eastAsia="en-US"/>
        </w:rPr>
      </w:pPr>
      <w:bookmarkStart w:id="51" w:name="_Toc31297903"/>
      <w:bookmarkStart w:id="52" w:name="_Toc24702887"/>
      <w:r w:rsidRPr="00FD7901">
        <w:rPr>
          <w:rFonts w:ascii="Garamond" w:hAnsi="Garamond" w:cs="Calibri"/>
          <w:b/>
          <w:color w:val="1F497D"/>
        </w:rPr>
        <w:t>GARANZIA PROVVISORIA</w:t>
      </w:r>
      <w:bookmarkEnd w:id="51"/>
      <w:bookmarkEnd w:id="52"/>
      <w:r w:rsidRPr="00FD7901">
        <w:rPr>
          <w:rFonts w:ascii="Garamond" w:hAnsi="Garamond" w:cs="Calibri"/>
          <w:b/>
          <w:color w:val="1F497D"/>
        </w:rPr>
        <w:t xml:space="preserve"> </w:t>
      </w:r>
    </w:p>
    <w:p w14:paraId="6DB1339F"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w:t>
      </w:r>
      <w:r w:rsidRPr="00FD7901">
        <w:rPr>
          <w:rFonts w:ascii="Garamond" w:hAnsi="Garamond"/>
          <w:i/>
          <w:color w:val="FF0000"/>
          <w:highlight w:val="yellow"/>
        </w:rPr>
        <w:t>Nel caso in cui l’appalto comprenda esclusivamente servizi di progettazione, redazione del piano della sicurezza e coordinamento e compiti di supporto al RUP</w:t>
      </w:r>
      <w:r w:rsidRPr="00FD7901">
        <w:rPr>
          <w:rFonts w:ascii="Garamond" w:hAnsi="Garamond"/>
        </w:rPr>
        <w:t>) La garanzia provvisoria e l’impegno del fideiussore a rilasciare la garanzia fideiussoria per l’esecuzione del contratto di cui all’art. 103 del Codice non sono dovute, ai sensi dell’art. 93, comma 10 del Codice.</w:t>
      </w:r>
    </w:p>
    <w:p w14:paraId="421650B3" w14:textId="4B95144F"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w:t>
      </w:r>
      <w:r w:rsidR="00DC3F75" w:rsidRPr="00DC3F75">
        <w:rPr>
          <w:rFonts w:ascii="Garamond" w:hAnsi="Garamond"/>
          <w:i/>
          <w:color w:val="FF0000"/>
          <w:highlight w:val="cyan"/>
        </w:rPr>
        <w:t xml:space="preserve">Fino al </w:t>
      </w:r>
      <w:bookmarkStart w:id="53" w:name="_Hlk73356198"/>
      <w:r w:rsidR="00DC3F75" w:rsidRPr="00DC3F75">
        <w:rPr>
          <w:rFonts w:ascii="Garamond" w:hAnsi="Garamond"/>
          <w:i/>
          <w:color w:val="FF0000"/>
          <w:highlight w:val="cyan"/>
        </w:rPr>
        <w:t>30/06/2023</w:t>
      </w:r>
      <w:bookmarkEnd w:id="53"/>
      <w:r w:rsidR="00DC3F75" w:rsidRPr="00DC3F75">
        <w:rPr>
          <w:rFonts w:ascii="Garamond" w:hAnsi="Garamond"/>
          <w:i/>
          <w:highlight w:val="yellow"/>
        </w:rPr>
        <w:t xml:space="preserve">, </w:t>
      </w:r>
      <w:r w:rsidR="00DC3F75" w:rsidRPr="00DC3F75">
        <w:rPr>
          <w:rFonts w:ascii="Garamond" w:hAnsi="Garamond"/>
          <w:i/>
          <w:color w:val="FF0000"/>
          <w:highlight w:val="yellow"/>
        </w:rPr>
        <w:t>n</w:t>
      </w:r>
      <w:r w:rsidRPr="00DC3F75">
        <w:rPr>
          <w:rFonts w:ascii="Garamond" w:hAnsi="Garamond"/>
          <w:i/>
          <w:color w:val="FF0000"/>
          <w:highlight w:val="yellow"/>
        </w:rPr>
        <w:t xml:space="preserve">el caso </w:t>
      </w:r>
      <w:r w:rsidRPr="00FD7901">
        <w:rPr>
          <w:rFonts w:ascii="Garamond" w:hAnsi="Garamond"/>
          <w:i/>
          <w:color w:val="FF0000"/>
          <w:highlight w:val="yellow"/>
        </w:rPr>
        <w:t xml:space="preserve">in cui l’appalto comprenda anche servizi di direzione lavori e </w:t>
      </w:r>
      <w:proofErr w:type="spellStart"/>
      <w:r w:rsidRPr="00FD7901">
        <w:rPr>
          <w:rFonts w:ascii="Garamond" w:hAnsi="Garamond"/>
          <w:i/>
          <w:color w:val="FF0000"/>
          <w:highlight w:val="yellow"/>
        </w:rPr>
        <w:t>cse</w:t>
      </w:r>
      <w:proofErr w:type="spellEnd"/>
      <w:r w:rsidRPr="00FD7901">
        <w:rPr>
          <w:rFonts w:ascii="Garamond" w:hAnsi="Garamond"/>
        </w:rPr>
        <w:t>) La garanzia provvisoria e l’impegno del fideiussore a rilasciare la garanzia fideiussoria per l’esecuzione del contratto di cui all’art. 103 del Codice non sono dovute, ai sensi dell’art. 1, comma 4, dl Semplificazioni.</w:t>
      </w:r>
    </w:p>
    <w:p w14:paraId="6D22B944" w14:textId="0409910D"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w:t>
      </w:r>
      <w:r w:rsidRPr="00FD7901">
        <w:rPr>
          <w:rFonts w:ascii="Garamond" w:hAnsi="Garamond"/>
          <w:i/>
          <w:color w:val="FF0000"/>
          <w:highlight w:val="yellow"/>
        </w:rPr>
        <w:t xml:space="preserve">Nel caso in cui l’appalto comprenda anche servizi di direzione lavori e </w:t>
      </w:r>
      <w:proofErr w:type="spellStart"/>
      <w:r w:rsidRPr="00FD7901">
        <w:rPr>
          <w:rFonts w:ascii="Garamond" w:hAnsi="Garamond"/>
          <w:i/>
          <w:color w:val="FF0000"/>
          <w:highlight w:val="yellow"/>
        </w:rPr>
        <w:t>cse</w:t>
      </w:r>
      <w:proofErr w:type="spellEnd"/>
      <w:r w:rsidRPr="00FD7901">
        <w:rPr>
          <w:rFonts w:ascii="Garamond" w:hAnsi="Garamond"/>
          <w:i/>
          <w:color w:val="FF0000"/>
          <w:highlight w:val="yellow"/>
        </w:rPr>
        <w:t xml:space="preserve"> e la garanzia viene ritenuta strettamente necessaria</w:t>
      </w:r>
      <w:r w:rsidRPr="00FD7901">
        <w:rPr>
          <w:rFonts w:ascii="Garamond" w:hAnsi="Garamond"/>
        </w:rPr>
        <w:t>) Ai sensi dell’art. 1, comma 4, dl Semplificazioni, per partecipare alla presente procedura è richiesta la seguente garanzia provvisoria, in quanto secondo il RUP</w:t>
      </w:r>
      <w:r w:rsidR="004E2A38">
        <w:rPr>
          <w:rFonts w:ascii="Garamond" w:hAnsi="Garamond"/>
        </w:rPr>
        <w:t xml:space="preserve">, </w:t>
      </w:r>
      <w:r w:rsidR="004E2A38" w:rsidRPr="004E2A38">
        <w:rPr>
          <w:rFonts w:ascii="Garamond" w:hAnsi="Garamond"/>
          <w:iCs/>
        </w:rPr>
        <w:t xml:space="preserve">per le motivazioni riportate in </w:t>
      </w:r>
      <w:proofErr w:type="gramStart"/>
      <w:r w:rsidR="004E2A38" w:rsidRPr="004E2A38">
        <w:rPr>
          <w:rFonts w:ascii="Garamond" w:hAnsi="Garamond"/>
          <w:iCs/>
        </w:rPr>
        <w:t>determina</w:t>
      </w:r>
      <w:r w:rsidR="004E2A38" w:rsidRPr="004E2A38">
        <w:rPr>
          <w:rFonts w:ascii="Garamond" w:hAnsi="Garamond"/>
        </w:rPr>
        <w:t xml:space="preserve">, </w:t>
      </w:r>
      <w:r w:rsidRPr="00FD7901">
        <w:rPr>
          <w:rFonts w:ascii="Garamond" w:hAnsi="Garamond"/>
        </w:rPr>
        <w:t xml:space="preserve"> ricorrono</w:t>
      </w:r>
      <w:proofErr w:type="gramEnd"/>
      <w:r w:rsidRPr="00FD7901">
        <w:rPr>
          <w:rFonts w:ascii="Garamond" w:hAnsi="Garamond"/>
        </w:rPr>
        <w:t xml:space="preserve"> particolari esigenze in considerazione della tipologia e specificità dell’affidamento.</w:t>
      </w:r>
    </w:p>
    <w:p w14:paraId="682A6887" w14:textId="77777777" w:rsidR="00FD7901" w:rsidRPr="00FD7901" w:rsidRDefault="00FD7901" w:rsidP="00FD7901">
      <w:pPr>
        <w:autoSpaceDE w:val="0"/>
        <w:autoSpaceDN w:val="0"/>
        <w:adjustRightInd w:val="0"/>
        <w:spacing w:line="320" w:lineRule="exact"/>
        <w:rPr>
          <w:rFonts w:ascii="Garamond" w:hAnsi="Garamond"/>
        </w:rPr>
      </w:pPr>
      <w:r w:rsidRPr="00FD7901">
        <w:rPr>
          <w:rFonts w:ascii="Garamond" w:hAnsi="Garamond"/>
        </w:rPr>
        <w:t xml:space="preserve">L’offerta è corredata da: </w:t>
      </w:r>
    </w:p>
    <w:p w14:paraId="3DF8E294" w14:textId="33B80CB3" w:rsidR="00FD7901" w:rsidRPr="00FD7901" w:rsidRDefault="00FD7901" w:rsidP="00F43A87">
      <w:pPr>
        <w:numPr>
          <w:ilvl w:val="0"/>
          <w:numId w:val="14"/>
        </w:numPr>
        <w:spacing w:line="320" w:lineRule="exact"/>
        <w:ind w:left="426" w:hanging="426"/>
        <w:jc w:val="both"/>
        <w:rPr>
          <w:rFonts w:ascii="Garamond" w:hAnsi="Garamond" w:cs="Calibri"/>
        </w:rPr>
      </w:pPr>
      <w:r w:rsidRPr="00FD7901">
        <w:rPr>
          <w:rFonts w:ascii="Garamond" w:hAnsi="Garamond" w:cs="Calibri"/>
          <w:b/>
        </w:rPr>
        <w:t>una garanzia provvisoria</w:t>
      </w:r>
      <w:r w:rsidRPr="00FD7901">
        <w:rPr>
          <w:rFonts w:ascii="Garamond" w:hAnsi="Garamond" w:cs="Calibri"/>
        </w:rPr>
        <w:t xml:space="preserve">, come definita dall’art. 93 del Codice, </w:t>
      </w:r>
      <w:r w:rsidRPr="00FD7901">
        <w:rPr>
          <w:rFonts w:ascii="Garamond" w:hAnsi="Garamond"/>
        </w:rPr>
        <w:t>(</w:t>
      </w:r>
      <w:r w:rsidRPr="00FD7901">
        <w:rPr>
          <w:rFonts w:ascii="Garamond" w:hAnsi="Garamond"/>
          <w:i/>
          <w:color w:val="FF0000"/>
          <w:highlight w:val="yellow"/>
        </w:rPr>
        <w:t xml:space="preserve">fino al </w:t>
      </w:r>
      <w:r w:rsidR="00632312" w:rsidRPr="00DC3F75">
        <w:rPr>
          <w:rFonts w:ascii="Garamond" w:hAnsi="Garamond"/>
          <w:i/>
          <w:color w:val="FF0000"/>
          <w:highlight w:val="cyan"/>
        </w:rPr>
        <w:t>30/06/2023</w:t>
      </w:r>
      <w:r w:rsidRPr="00FD7901">
        <w:rPr>
          <w:rFonts w:ascii="Garamond" w:hAnsi="Garamond"/>
          <w:i/>
        </w:rPr>
        <w:t>)</w:t>
      </w:r>
      <w:r w:rsidR="003515C2">
        <w:rPr>
          <w:rFonts w:ascii="Garamond" w:hAnsi="Garamond"/>
          <w:i/>
          <w:color w:val="FF0000"/>
        </w:rPr>
        <w:t xml:space="preserve"> </w:t>
      </w:r>
      <w:r w:rsidRPr="00FD7901">
        <w:rPr>
          <w:rFonts w:ascii="Garamond" w:hAnsi="Garamond" w:cs="Calibri"/>
          <w:highlight w:val="yellow"/>
        </w:rPr>
        <w:t>dimidiata in virtù del suindicato art. 1, comma 4, dl Semplificazioni e, pertanto,</w:t>
      </w:r>
      <w:r w:rsidRPr="00FD7901">
        <w:rPr>
          <w:rFonts w:ascii="Garamond" w:hAnsi="Garamond" w:cs="Calibri"/>
        </w:rPr>
        <w:t xml:space="preserve"> pari a 1% </w:t>
      </w:r>
      <w:r w:rsidRPr="00FD7901">
        <w:rPr>
          <w:rFonts w:ascii="Garamond" w:hAnsi="Garamond"/>
        </w:rPr>
        <w:t>dell’importo posto a base di gara, esclusi gli importi relativi alle attività di progettazione (</w:t>
      </w:r>
      <w:r w:rsidRPr="00FD7901">
        <w:rPr>
          <w:rFonts w:ascii="Garamond" w:hAnsi="Garamond"/>
          <w:i/>
          <w:iCs/>
          <w:color w:val="FF0000"/>
          <w:highlight w:val="yellow"/>
        </w:rPr>
        <w:t>ove previsto</w:t>
      </w:r>
      <w:r w:rsidRPr="00FD7901">
        <w:rPr>
          <w:rFonts w:ascii="Garamond" w:hAnsi="Garamond"/>
        </w:rPr>
        <w:t xml:space="preserve">) </w:t>
      </w:r>
      <w:r w:rsidRPr="00FD7901">
        <w:rPr>
          <w:rFonts w:ascii="Garamond" w:hAnsi="Garamond"/>
          <w:highlight w:val="yellow"/>
        </w:rPr>
        <w:t>e redazione del piano della sicurezza in fase di progettazione</w:t>
      </w:r>
      <w:r w:rsidRPr="00FD7901">
        <w:rPr>
          <w:rFonts w:ascii="Garamond" w:hAnsi="Garamond"/>
        </w:rPr>
        <w:t xml:space="preserve"> </w:t>
      </w:r>
      <w:r w:rsidRPr="00FD7901">
        <w:rPr>
          <w:rFonts w:ascii="Garamond" w:hAnsi="Garamond" w:cs="Calibri"/>
        </w:rPr>
        <w:t xml:space="preserve">e precisamente di importo pari ad </w:t>
      </w:r>
      <w:r w:rsidRPr="00FD7901">
        <w:rPr>
          <w:rFonts w:ascii="Garamond" w:hAnsi="Garamond"/>
        </w:rPr>
        <w:t>(</w:t>
      </w:r>
      <w:r w:rsidRPr="00FD7901">
        <w:rPr>
          <w:rFonts w:ascii="Garamond" w:hAnsi="Garamond"/>
          <w:i/>
          <w:color w:val="FF0000"/>
          <w:highlight w:val="yellow"/>
        </w:rPr>
        <w:t>specificare</w:t>
      </w:r>
      <w:r w:rsidRPr="00FD7901">
        <w:rPr>
          <w:rFonts w:ascii="Garamond" w:hAnsi="Garamond"/>
        </w:rPr>
        <w:t xml:space="preserve">) </w:t>
      </w:r>
      <w:r w:rsidRPr="00FD7901">
        <w:rPr>
          <w:rFonts w:ascii="Garamond" w:hAnsi="Garamond" w:cs="Calibri"/>
          <w:b/>
        </w:rPr>
        <w:t>€_</w:t>
      </w:r>
      <w:r w:rsidRPr="00FD7901">
        <w:rPr>
          <w:rFonts w:ascii="Garamond" w:hAnsi="Garamond" w:cs="Calibri"/>
          <w:b/>
          <w:highlight w:val="yellow"/>
        </w:rPr>
        <w:t>____________</w:t>
      </w:r>
      <w:r w:rsidRPr="00FD7901">
        <w:rPr>
          <w:rFonts w:ascii="Garamond" w:hAnsi="Garamond" w:cs="Calibri"/>
          <w:b/>
        </w:rPr>
        <w:t xml:space="preserve"> </w:t>
      </w:r>
      <w:r w:rsidRPr="00FD7901">
        <w:rPr>
          <w:rFonts w:ascii="Garamond" w:hAnsi="Garamond" w:cs="Calibri"/>
        </w:rPr>
        <w:t xml:space="preserve">(euro </w:t>
      </w:r>
      <w:r w:rsidRPr="00FD7901">
        <w:rPr>
          <w:rFonts w:ascii="Garamond" w:hAnsi="Garamond" w:cs="Calibri"/>
          <w:highlight w:val="yellow"/>
        </w:rPr>
        <w:t>________________/__</w:t>
      </w:r>
      <w:r w:rsidRPr="00FD7901">
        <w:rPr>
          <w:rFonts w:ascii="Garamond" w:hAnsi="Garamond" w:cs="Calibri"/>
        </w:rPr>
        <w:t>)</w:t>
      </w:r>
      <w:r w:rsidRPr="00FD7901">
        <w:rPr>
          <w:rFonts w:ascii="Garamond" w:hAnsi="Garamond" w:cs="Calibri"/>
          <w:i/>
        </w:rPr>
        <w:t xml:space="preserve">, </w:t>
      </w:r>
      <w:r w:rsidRPr="00FD7901">
        <w:rPr>
          <w:rFonts w:ascii="Garamond" w:hAnsi="Garamond" w:cs="Calibri"/>
        </w:rPr>
        <w:t>salvo quanto previsto all’art. 93, comma 7 del Codice;</w:t>
      </w:r>
    </w:p>
    <w:p w14:paraId="101911F3" w14:textId="77777777" w:rsidR="00FD7901" w:rsidRPr="00FD7901" w:rsidRDefault="00FD7901" w:rsidP="00F43A87">
      <w:pPr>
        <w:numPr>
          <w:ilvl w:val="0"/>
          <w:numId w:val="14"/>
        </w:numPr>
        <w:spacing w:line="320" w:lineRule="exact"/>
        <w:ind w:left="425" w:hanging="425"/>
        <w:jc w:val="both"/>
        <w:rPr>
          <w:rFonts w:ascii="Garamond" w:hAnsi="Garamond" w:cs="Calibri"/>
        </w:rPr>
      </w:pPr>
      <w:r w:rsidRPr="00FD7901">
        <w:rPr>
          <w:rFonts w:ascii="Garamond" w:hAnsi="Garamond" w:cs="Calibri"/>
          <w:b/>
        </w:rPr>
        <w:t>una</w:t>
      </w:r>
      <w:r w:rsidRPr="00FD7901">
        <w:rPr>
          <w:rFonts w:ascii="Garamond" w:hAnsi="Garamond" w:cs="Calibri"/>
        </w:rPr>
        <w:t xml:space="preserve"> </w:t>
      </w:r>
      <w:r w:rsidRPr="00FD7901">
        <w:rPr>
          <w:rFonts w:ascii="Garamond" w:hAnsi="Garamond" w:cs="Calibri"/>
          <w:b/>
        </w:rPr>
        <w:t xml:space="preserve">dichiarazione di impegno, </w:t>
      </w:r>
      <w:r w:rsidRPr="00FD7901">
        <w:rPr>
          <w:rFonts w:ascii="Garamond" w:hAnsi="Garamond" w:cs="Calibri"/>
        </w:rPr>
        <w:t xml:space="preserve">da parte di un istituto bancario o assicurativo o altro soggetto di cui all’art. 93, comma 3 del Codice, anche diverso da quello che ha rilasciato la garanzia provvisoria, </w:t>
      </w:r>
      <w:r w:rsidRPr="00FD7901">
        <w:rPr>
          <w:rFonts w:ascii="Garamond" w:hAnsi="Garamond" w:cs="Calibri"/>
          <w:b/>
        </w:rPr>
        <w:t>a rilasciare</w:t>
      </w:r>
      <w:r w:rsidRPr="00FD7901">
        <w:rPr>
          <w:rFonts w:ascii="Garamond" w:hAnsi="Garamond" w:cs="Calibri"/>
        </w:rPr>
        <w:t xml:space="preserve"> </w:t>
      </w:r>
      <w:r w:rsidRPr="00FD7901">
        <w:rPr>
          <w:rFonts w:ascii="Garamond" w:hAnsi="Garamond" w:cs="Calibri"/>
          <w:b/>
        </w:rPr>
        <w:t>garanzia fideiussoria definitiva</w:t>
      </w:r>
      <w:r w:rsidRPr="00FD7901">
        <w:rPr>
          <w:rFonts w:ascii="Garamond" w:hAnsi="Garamond" w:cs="Calibri"/>
        </w:rPr>
        <w:t xml:space="preserve"> ai sensi dell’articolo 93, comma 8 del Codice, qualora il concorrente risulti affidatario. </w:t>
      </w:r>
      <w:r w:rsidRPr="00FD7901">
        <w:rPr>
          <w:rFonts w:ascii="Garamond" w:hAnsi="Garamond" w:cs="Calibri"/>
          <w:b/>
          <w:color w:val="FF0000"/>
          <w:u w:val="single"/>
        </w:rPr>
        <w:t>FARE MOLTA ATTENZIONE:</w:t>
      </w:r>
      <w:r w:rsidRPr="00FD7901">
        <w:rPr>
          <w:rFonts w:ascii="Garamond" w:hAnsi="Garamond"/>
          <w:color w:val="FF0000"/>
        </w:rPr>
        <w:t xml:space="preserve"> </w:t>
      </w:r>
      <w:r w:rsidRPr="00FD7901">
        <w:rPr>
          <w:rFonts w:ascii="Garamond" w:hAnsi="Garamond" w:cs="Calibri"/>
          <w:b/>
        </w:rPr>
        <w:t>tale dichiarazione di impegno non è richiesta alle microimprese, piccole e medie imprese e ai raggruppamenti temporanei o consorzi ordinari esclusivamente dalle medesime costituiti</w:t>
      </w:r>
      <w:r w:rsidRPr="00FD7901">
        <w:rPr>
          <w:rFonts w:ascii="Garamond" w:hAnsi="Garamond" w:cs="Calibri"/>
        </w:rPr>
        <w:t>.</w:t>
      </w:r>
    </w:p>
    <w:p w14:paraId="2CD24403" w14:textId="77777777" w:rsidR="00FD7901" w:rsidRPr="00FD7901" w:rsidRDefault="00FD7901" w:rsidP="00FD7901">
      <w:pPr>
        <w:autoSpaceDE w:val="0"/>
        <w:autoSpaceDN w:val="0"/>
        <w:adjustRightInd w:val="0"/>
        <w:spacing w:line="320" w:lineRule="exact"/>
        <w:jc w:val="both"/>
        <w:rPr>
          <w:rFonts w:ascii="Garamond" w:hAnsi="Garamond" w:cs="Calibri"/>
        </w:rPr>
      </w:pPr>
      <w:r w:rsidRPr="00FD7901">
        <w:rPr>
          <w:rFonts w:ascii="Garamond" w:hAnsi="Garamond" w:cs="Calibri"/>
        </w:rPr>
        <w:t xml:space="preserve">Ai sensi dell’art. 93, comma 6 del Codice, la garanzia provvisoria </w:t>
      </w:r>
      <w:r w:rsidRPr="00FD7901">
        <w:rPr>
          <w:rFonts w:ascii="Garamond" w:hAnsi="Garamond" w:cs="Calibri"/>
          <w:u w:val="single"/>
        </w:rPr>
        <w:t>copre la mancata sottoscrizione del contratto, dopo l’aggiudicazione, dovuta ad ogni fatto riconducibile all’affidatario o all’adozione di informazione antimafia interdittiva</w:t>
      </w:r>
      <w:r w:rsidRPr="00FD7901">
        <w:rPr>
          <w:rFonts w:ascii="Garamond" w:hAnsi="Garamond" w:cs="Calibri"/>
        </w:rPr>
        <w:t xml:space="preserve"> emessa ai sensi degli articoli 84 e 91 del d. lgs. 6 settembre 2011, n. 159. Sono fatti riconducibili all’affidatario, tra l’altro, la mancata prova del possesso dei requisiti generali e speciali; la mancata produzione della documentazione richiesta e necessaria per la stipula del contratto. </w:t>
      </w:r>
      <w:r w:rsidRPr="00FD7901">
        <w:rPr>
          <w:rFonts w:ascii="Garamond" w:hAnsi="Garamond" w:cs="Calibri"/>
          <w:u w:val="single"/>
        </w:rPr>
        <w:t>L’eventuale esclusione dalla gara prima dell’aggiudicazione, al di fuori dei casi di cui all’art. 89, comma 1 del Codice, non comporterà l’escussione della garanzia provvisoria</w:t>
      </w:r>
      <w:r w:rsidRPr="00FD7901">
        <w:rPr>
          <w:rFonts w:ascii="Garamond" w:hAnsi="Garamond" w:cs="Calibri"/>
        </w:rPr>
        <w:t>.</w:t>
      </w:r>
    </w:p>
    <w:p w14:paraId="1987EB6D" w14:textId="4E9F2B23" w:rsidR="00FD7901" w:rsidRPr="00FD7901" w:rsidRDefault="00175077" w:rsidP="00FD7901">
      <w:pPr>
        <w:autoSpaceDE w:val="0"/>
        <w:autoSpaceDN w:val="0"/>
        <w:adjustRightInd w:val="0"/>
        <w:spacing w:line="320" w:lineRule="exact"/>
        <w:jc w:val="both"/>
        <w:rPr>
          <w:rFonts w:ascii="Garamond" w:hAnsi="Garamond" w:cs="Calibri"/>
        </w:rPr>
      </w:pPr>
      <w:bookmarkStart w:id="54" w:name="_Hlk74321360"/>
      <w:r w:rsidRPr="00632312">
        <w:rPr>
          <w:rFonts w:ascii="Garamond" w:hAnsi="Garamond" w:cs="Calibri"/>
          <w:i/>
        </w:rPr>
        <w:t>(</w:t>
      </w:r>
      <w:r w:rsidRPr="00632312">
        <w:rPr>
          <w:rFonts w:ascii="Garamond" w:hAnsi="Garamond" w:cs="Calibri"/>
          <w:i/>
          <w:color w:val="FF0000"/>
          <w:highlight w:val="yellow"/>
        </w:rPr>
        <w:t>Stralciare in caso di NO avvalimento per beni culturali</w:t>
      </w:r>
      <w:r w:rsidRPr="00632312">
        <w:rPr>
          <w:rFonts w:ascii="Garamond" w:hAnsi="Garamond" w:cs="Calibri"/>
          <w:i/>
        </w:rPr>
        <w:t>)</w:t>
      </w:r>
      <w:r w:rsidRPr="00632312">
        <w:rPr>
          <w:rFonts w:ascii="Garamond" w:hAnsi="Garamond"/>
        </w:rPr>
        <w:t xml:space="preserve"> </w:t>
      </w:r>
      <w:bookmarkEnd w:id="54"/>
      <w:r w:rsidR="00FD7901" w:rsidRPr="00FD7901">
        <w:rPr>
          <w:rFonts w:ascii="Garamond" w:hAnsi="Garamond" w:cs="Calibri"/>
          <w:u w:val="single"/>
        </w:rPr>
        <w:t>La garanzia provvisoria copre</w:t>
      </w:r>
      <w:r w:rsidR="00FD7901" w:rsidRPr="00FD7901">
        <w:rPr>
          <w:rFonts w:ascii="Garamond" w:hAnsi="Garamond" w:cs="Calibri"/>
        </w:rPr>
        <w:t xml:space="preserve">, ai sensi dell’art. 89, comma 1 del Codice, </w:t>
      </w:r>
      <w:r w:rsidR="00FD7901" w:rsidRPr="00FD7901">
        <w:rPr>
          <w:rFonts w:ascii="Garamond" w:hAnsi="Garamond" w:cs="Calibri"/>
          <w:u w:val="single"/>
        </w:rPr>
        <w:t>anche le dichiarazioni mendaci rese nell’ambito dell’avvalimento</w:t>
      </w:r>
      <w:r w:rsidR="00FD7901" w:rsidRPr="00FD7901">
        <w:rPr>
          <w:rFonts w:ascii="Garamond" w:hAnsi="Garamond" w:cs="Calibri"/>
        </w:rPr>
        <w:t>.</w:t>
      </w:r>
    </w:p>
    <w:p w14:paraId="0E5F8141" w14:textId="77777777" w:rsidR="00FD7901" w:rsidRPr="00FD7901" w:rsidRDefault="00FD7901" w:rsidP="00FD7901">
      <w:pPr>
        <w:spacing w:line="320" w:lineRule="exact"/>
        <w:jc w:val="both"/>
        <w:rPr>
          <w:rFonts w:ascii="Garamond" w:hAnsi="Garamond" w:cs="Calibri"/>
          <w:lang w:eastAsia="en-US"/>
        </w:rPr>
      </w:pPr>
      <w:r w:rsidRPr="00FD7901">
        <w:rPr>
          <w:rFonts w:ascii="Garamond" w:hAnsi="Garamond" w:cs="Calibri"/>
          <w:lang w:eastAsia="en-US"/>
        </w:rPr>
        <w:t xml:space="preserve">La </w:t>
      </w:r>
      <w:r w:rsidRPr="00FD7901">
        <w:rPr>
          <w:rFonts w:ascii="Garamond" w:hAnsi="Garamond" w:cs="Calibri"/>
          <w:b/>
          <w:lang w:eastAsia="en-US"/>
        </w:rPr>
        <w:t>garanzia provvisoria è costituita</w:t>
      </w:r>
      <w:r w:rsidRPr="00FD7901">
        <w:rPr>
          <w:rFonts w:ascii="Garamond" w:hAnsi="Garamond" w:cs="Calibri"/>
          <w:lang w:eastAsia="en-US"/>
        </w:rPr>
        <w:t>, a scelta del concorrente:</w:t>
      </w:r>
    </w:p>
    <w:p w14:paraId="00EE4720" w14:textId="33C46CBF" w:rsidR="00FD7901" w:rsidRPr="00FD7901" w:rsidRDefault="00FD7901" w:rsidP="00F43A87">
      <w:pPr>
        <w:numPr>
          <w:ilvl w:val="1"/>
          <w:numId w:val="15"/>
        </w:numPr>
        <w:spacing w:line="320" w:lineRule="exact"/>
        <w:ind w:left="426" w:hanging="426"/>
        <w:jc w:val="both"/>
        <w:rPr>
          <w:rFonts w:ascii="Garamond" w:hAnsi="Garamond" w:cs="Calibri"/>
          <w:lang w:eastAsia="en-US"/>
        </w:rPr>
      </w:pPr>
      <w:r w:rsidRPr="00FD7901">
        <w:rPr>
          <w:rFonts w:ascii="Garamond" w:hAnsi="Garamond" w:cs="Calibri"/>
          <w:u w:val="single"/>
          <w:lang w:eastAsia="en-US"/>
        </w:rPr>
        <w:t>in titoli del debito pubblico garantiti dallo Stato</w:t>
      </w:r>
      <w:r w:rsidRPr="00FD7901">
        <w:rPr>
          <w:rFonts w:ascii="Garamond" w:hAnsi="Garamond" w:cs="Calibri"/>
          <w:lang w:eastAsia="en-US"/>
        </w:rPr>
        <w:t xml:space="preserve"> depositati presso una sezione di tesoreria provinciale o presso le aziende autorizzate, a titolo di pegno, </w:t>
      </w:r>
      <w:r w:rsidRPr="00FD7901">
        <w:rPr>
          <w:rFonts w:ascii="Garamond" w:hAnsi="Garamond"/>
          <w:b/>
        </w:rPr>
        <w:t xml:space="preserve">a favore del Comune di </w:t>
      </w:r>
      <w:r w:rsidRPr="00FD7901">
        <w:rPr>
          <w:rFonts w:ascii="Garamond" w:hAnsi="Garamond"/>
          <w:b/>
          <w:highlight w:val="yellow"/>
        </w:rPr>
        <w:t>______________</w:t>
      </w:r>
      <w:r w:rsidRPr="00FD7901">
        <w:rPr>
          <w:rFonts w:ascii="Garamond" w:hAnsi="Garamond"/>
          <w:b/>
        </w:rPr>
        <w:t xml:space="preserve"> </w:t>
      </w:r>
      <w:r w:rsidRPr="00FD7901">
        <w:rPr>
          <w:rFonts w:ascii="Garamond" w:hAnsi="Garamond"/>
          <w:lang w:eastAsia="en-US"/>
        </w:rPr>
        <w:t>(</w:t>
      </w:r>
      <w:r w:rsidRPr="00FD7901">
        <w:rPr>
          <w:rFonts w:ascii="Garamond" w:hAnsi="Garamond"/>
          <w:i/>
          <w:color w:val="FF0000"/>
          <w:highlight w:val="yellow"/>
          <w:lang w:eastAsia="en-US"/>
        </w:rPr>
        <w:t>specificare</w:t>
      </w:r>
      <w:r w:rsidRPr="00FD7901">
        <w:rPr>
          <w:rFonts w:ascii="Garamond" w:hAnsi="Garamond"/>
          <w:lang w:eastAsia="en-US"/>
        </w:rPr>
        <w:t>)</w:t>
      </w:r>
      <w:r w:rsidRPr="00FD7901">
        <w:rPr>
          <w:rFonts w:ascii="Calibri" w:hAnsi="Calibri"/>
          <w:sz w:val="22"/>
          <w:szCs w:val="22"/>
        </w:rPr>
        <w:t>;</w:t>
      </w:r>
      <w:r w:rsidRPr="00FD7901">
        <w:rPr>
          <w:rFonts w:ascii="Garamond" w:hAnsi="Garamond" w:cs="Calibri"/>
          <w:lang w:eastAsia="en-US"/>
        </w:rPr>
        <w:t xml:space="preserve"> il valore deve essere al corso del giorno del deposito;</w:t>
      </w:r>
    </w:p>
    <w:p w14:paraId="502B460E" w14:textId="77777777" w:rsidR="00FD7901" w:rsidRPr="00FD7901" w:rsidRDefault="00FD7901" w:rsidP="00F43A87">
      <w:pPr>
        <w:numPr>
          <w:ilvl w:val="1"/>
          <w:numId w:val="15"/>
        </w:numPr>
        <w:spacing w:line="320" w:lineRule="exact"/>
        <w:ind w:left="426" w:hanging="426"/>
        <w:jc w:val="both"/>
        <w:rPr>
          <w:rFonts w:ascii="Garamond" w:hAnsi="Garamond" w:cs="Calibri"/>
          <w:lang w:eastAsia="en-US"/>
        </w:rPr>
      </w:pPr>
      <w:r w:rsidRPr="00FD7901">
        <w:rPr>
          <w:rFonts w:ascii="Garamond" w:hAnsi="Garamond" w:cs="Calibri"/>
          <w:lang w:eastAsia="en-US"/>
        </w:rPr>
        <w:t xml:space="preserve">fermo restando il limite all’utilizzo del contante di cui all’articolo 49, comma l del decreto legislativo 21 novembre 2007 n. 231, </w:t>
      </w:r>
      <w:r w:rsidRPr="00FD7901">
        <w:rPr>
          <w:rFonts w:ascii="Garamond" w:hAnsi="Garamond" w:cs="Calibri"/>
          <w:u w:val="single"/>
          <w:lang w:eastAsia="en-US"/>
        </w:rPr>
        <w:t>in contanti, con bonifico, in assegni circolari</w:t>
      </w:r>
      <w:r w:rsidRPr="00FD7901">
        <w:rPr>
          <w:rFonts w:ascii="Garamond" w:hAnsi="Garamond" w:cs="Calibri"/>
          <w:lang w:eastAsia="en-US"/>
        </w:rPr>
        <w:t xml:space="preserve">, con versamento </w:t>
      </w:r>
      <w:r w:rsidRPr="00FD7901">
        <w:rPr>
          <w:rFonts w:ascii="Garamond" w:hAnsi="Garamond" w:cs="Calibri"/>
          <w:bCs/>
          <w:lang w:eastAsia="en-US" w:bidi="it-IT"/>
        </w:rPr>
        <w:t xml:space="preserve">presso il seguente IBAN: </w:t>
      </w:r>
      <w:r w:rsidRPr="00FD7901">
        <w:rPr>
          <w:rFonts w:ascii="Garamond" w:hAnsi="Garamond" w:cs="Calibri"/>
          <w:bCs/>
          <w:highlight w:val="yellow"/>
          <w:lang w:eastAsia="en-US" w:bidi="it-IT"/>
        </w:rPr>
        <w:t>_______________________</w:t>
      </w:r>
      <w:r w:rsidRPr="00FD7901">
        <w:rPr>
          <w:rFonts w:ascii="Garamond" w:hAnsi="Garamond"/>
          <w:lang w:eastAsia="en-US"/>
        </w:rPr>
        <w:t>(</w:t>
      </w:r>
      <w:r w:rsidRPr="00FD7901">
        <w:rPr>
          <w:rFonts w:ascii="Garamond" w:hAnsi="Garamond"/>
          <w:i/>
          <w:color w:val="FF0000"/>
          <w:highlight w:val="yellow"/>
          <w:lang w:eastAsia="en-US"/>
        </w:rPr>
        <w:t>specificare</w:t>
      </w:r>
      <w:r w:rsidRPr="00FD7901">
        <w:rPr>
          <w:rFonts w:ascii="Garamond" w:hAnsi="Garamond"/>
          <w:lang w:eastAsia="en-US"/>
        </w:rPr>
        <w:t>)</w:t>
      </w:r>
      <w:r w:rsidRPr="00FD7901">
        <w:rPr>
          <w:rFonts w:ascii="Garamond" w:hAnsi="Garamond" w:cs="Calibri"/>
          <w:bCs/>
          <w:lang w:eastAsia="en-US" w:bidi="it-IT"/>
        </w:rPr>
        <w:t>;</w:t>
      </w:r>
    </w:p>
    <w:p w14:paraId="272B601B" w14:textId="77777777" w:rsidR="00FD7901" w:rsidRPr="00FD7901" w:rsidRDefault="00FD7901" w:rsidP="00F43A87">
      <w:pPr>
        <w:numPr>
          <w:ilvl w:val="1"/>
          <w:numId w:val="15"/>
        </w:numPr>
        <w:spacing w:line="320" w:lineRule="exact"/>
        <w:ind w:left="426" w:hanging="426"/>
        <w:jc w:val="both"/>
        <w:rPr>
          <w:rFonts w:ascii="Garamond" w:hAnsi="Garamond" w:cs="Calibri"/>
          <w:lang w:eastAsia="en-US"/>
        </w:rPr>
      </w:pPr>
      <w:r w:rsidRPr="00FD7901">
        <w:rPr>
          <w:rFonts w:ascii="Garamond" w:hAnsi="Garamond" w:cs="Calibri"/>
          <w:u w:val="single"/>
          <w:lang w:eastAsia="en-US"/>
        </w:rPr>
        <w:t>fideiussione bancaria o assicurativa</w:t>
      </w:r>
      <w:r w:rsidRPr="00FD7901">
        <w:rPr>
          <w:rFonts w:ascii="Garamond" w:hAnsi="Garamond" w:cs="Calibri"/>
          <w:lang w:eastAsia="en-US"/>
        </w:rPr>
        <w:t xml:space="preserve"> rilasciata da imprese bancarie o assicurative che rispondano ai requisiti di cui all’art. 93, comma 3 del Codice. In ogni caso, la garanzia fideiussoria è conforme allo schema tipo di cui all’art. 103, comma 9 del Codice.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FD7901" w:rsidRPr="00FD7901" w14:paraId="0A907927" w14:textId="77777777" w:rsidTr="00F43A87">
        <w:trPr>
          <w:trHeight w:val="699"/>
        </w:trPr>
        <w:tc>
          <w:tcPr>
            <w:tcW w:w="10064" w:type="dxa"/>
            <w:shd w:val="clear" w:color="auto" w:fill="FFFFFF"/>
          </w:tcPr>
          <w:p w14:paraId="4612A2A8" w14:textId="77777777" w:rsidR="00FD7901" w:rsidRPr="00FD7901" w:rsidRDefault="00FD7901" w:rsidP="00FD7901">
            <w:pPr>
              <w:tabs>
                <w:tab w:val="left" w:pos="426"/>
              </w:tabs>
              <w:autoSpaceDE w:val="0"/>
              <w:autoSpaceDN w:val="0"/>
              <w:adjustRightInd w:val="0"/>
              <w:jc w:val="both"/>
              <w:rPr>
                <w:rFonts w:ascii="Garamond" w:hAnsi="Garamond"/>
                <w:b/>
                <w:color w:val="FF0000"/>
              </w:rPr>
            </w:pPr>
            <w:bookmarkStart w:id="55" w:name="_Hlk504388677"/>
            <w:r w:rsidRPr="00FD7901">
              <w:rPr>
                <w:rFonts w:ascii="Garamond" w:hAnsi="Garamond"/>
                <w:b/>
                <w:color w:val="FF0000"/>
              </w:rPr>
              <w:t xml:space="preserve">N.B. 1: </w:t>
            </w:r>
          </w:p>
          <w:p w14:paraId="53F6DF5F" w14:textId="77777777" w:rsidR="00FD7901" w:rsidRPr="00FD7901" w:rsidRDefault="00FD7901" w:rsidP="00FD7901">
            <w:pPr>
              <w:jc w:val="both"/>
              <w:rPr>
                <w:rFonts w:ascii="Garamond" w:hAnsi="Garamond" w:cs="Calibri"/>
                <w:bCs/>
                <w:lang w:eastAsia="en-US"/>
              </w:rPr>
            </w:pPr>
            <w:r w:rsidRPr="00FD7901">
              <w:rPr>
                <w:rFonts w:ascii="Garamond" w:hAnsi="Garamond" w:cs="Calibri"/>
                <w:bCs/>
                <w:lang w:eastAsia="en-US"/>
              </w:rPr>
              <w:t xml:space="preserve">Si precisa che in caso di garanzia costituita a mezzo contante, bonifico o assegno circolare, la quietanza del versamento dovrà essere inserita come Documentazione amministrativa. </w:t>
            </w:r>
          </w:p>
          <w:p w14:paraId="40E41F45" w14:textId="5C5697A8" w:rsidR="00FD7901" w:rsidRPr="00FD7901" w:rsidRDefault="00FD7901" w:rsidP="00FD7901">
            <w:pPr>
              <w:autoSpaceDE w:val="0"/>
              <w:autoSpaceDN w:val="0"/>
              <w:adjustRightInd w:val="0"/>
              <w:ind w:right="49"/>
              <w:jc w:val="both"/>
              <w:rPr>
                <w:rFonts w:ascii="Calibri" w:hAnsi="Calibri"/>
                <w:b/>
                <w:sz w:val="22"/>
                <w:szCs w:val="22"/>
              </w:rPr>
            </w:pPr>
            <w:r w:rsidRPr="00FD7901">
              <w:rPr>
                <w:rFonts w:ascii="Garamond" w:hAnsi="Garamond" w:cs="Calibri"/>
                <w:b/>
                <w:bCs/>
                <w:color w:val="FF0000"/>
                <w:u w:val="single"/>
                <w:lang w:val="x-none" w:eastAsia="en-US"/>
              </w:rPr>
              <w:t>FARE MOLTA ATTENZIONE:</w:t>
            </w:r>
            <w:r w:rsidRPr="00FD7901">
              <w:rPr>
                <w:rFonts w:ascii="Garamond" w:hAnsi="Garamond" w:cs="Calibri"/>
                <w:b/>
                <w:bCs/>
                <w:lang w:val="x-none" w:eastAsia="en-US"/>
              </w:rPr>
              <w:t xml:space="preserve"> non è ammesso </w:t>
            </w:r>
            <w:r w:rsidRPr="00FD7901">
              <w:rPr>
                <w:rFonts w:ascii="Garamond" w:hAnsi="Garamond" w:cs="Calibri"/>
                <w:b/>
                <w:bCs/>
                <w:u w:val="single"/>
                <w:lang w:val="x-none" w:eastAsia="en-US"/>
              </w:rPr>
              <w:t>l’inserimento della scansione del contante o dell’assegno circolare</w:t>
            </w:r>
            <w:r w:rsidRPr="00FD7901">
              <w:rPr>
                <w:rFonts w:ascii="Garamond" w:hAnsi="Garamond" w:cs="Calibri"/>
                <w:b/>
                <w:bCs/>
                <w:lang w:val="x-none" w:eastAsia="en-US"/>
              </w:rPr>
              <w:t>. L’eventuale irregolarità verrà ritenuta essenziale e non sanabile e</w:t>
            </w:r>
            <w:r w:rsidR="003515C2">
              <w:rPr>
                <w:rFonts w:ascii="Garamond" w:hAnsi="Garamond" w:cs="Calibri"/>
                <w:b/>
                <w:bCs/>
                <w:lang w:eastAsia="en-US"/>
              </w:rPr>
              <w:t xml:space="preserve"> </w:t>
            </w:r>
            <w:r w:rsidRPr="00FD7901">
              <w:rPr>
                <w:rFonts w:ascii="Garamond" w:hAnsi="Garamond" w:cs="Calibri"/>
                <w:b/>
                <w:bCs/>
                <w:lang w:val="x-none" w:eastAsia="en-US"/>
              </w:rPr>
              <w:t>comporterà l’esclusione del concorrente dalla procedura di gara</w:t>
            </w:r>
            <w:r w:rsidRPr="00FD7901">
              <w:rPr>
                <w:rFonts w:ascii="Garamond" w:hAnsi="Garamond"/>
                <w:b/>
              </w:rPr>
              <w:t xml:space="preserve">. </w:t>
            </w:r>
          </w:p>
        </w:tc>
      </w:tr>
      <w:bookmarkEnd w:id="55"/>
    </w:tbl>
    <w:p w14:paraId="638493E6" w14:textId="77777777" w:rsidR="00FD7901" w:rsidRPr="00FD7901" w:rsidRDefault="00FD7901" w:rsidP="00FD7901">
      <w:pPr>
        <w:ind w:left="425"/>
        <w:jc w:val="both"/>
        <w:rPr>
          <w:rFonts w:ascii="Garamond" w:hAnsi="Garamond" w:cs="Calibri"/>
          <w:sz w:val="16"/>
          <w:szCs w:val="16"/>
          <w:lang w:eastAsia="en-US"/>
        </w:rPr>
      </w:pPr>
    </w:p>
    <w:tbl>
      <w:tblPr>
        <w:tblW w:w="480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65"/>
      </w:tblGrid>
      <w:tr w:rsidR="00FD7901" w:rsidRPr="00FD7901" w14:paraId="5FE02B15" w14:textId="77777777" w:rsidTr="00F43A87">
        <w:trPr>
          <w:trHeight w:val="1246"/>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702ACA60" w14:textId="77777777" w:rsidR="00FD7901" w:rsidRPr="00FD7901" w:rsidRDefault="00FD7901" w:rsidP="00FD7901">
            <w:pPr>
              <w:jc w:val="both"/>
              <w:rPr>
                <w:b/>
                <w:bCs/>
                <w:iCs/>
                <w:color w:val="FF0000"/>
              </w:rPr>
            </w:pPr>
            <w:r w:rsidRPr="00FD7901">
              <w:rPr>
                <w:rFonts w:ascii="Garamond" w:hAnsi="Garamond"/>
                <w:b/>
                <w:bCs/>
                <w:iCs/>
                <w:color w:val="FF0000"/>
                <w:lang w:eastAsia="en-US"/>
              </w:rPr>
              <w:t xml:space="preserve">N.B. 2: </w:t>
            </w:r>
          </w:p>
          <w:p w14:paraId="34A2AD53" w14:textId="77777777" w:rsidR="00FD7901" w:rsidRPr="00FD7901" w:rsidRDefault="00FD7901" w:rsidP="00FD7901">
            <w:pPr>
              <w:jc w:val="both"/>
              <w:rPr>
                <w:rFonts w:ascii="Garamond" w:hAnsi="Garamond"/>
                <w:bCs/>
                <w:iCs/>
                <w:color w:val="000000"/>
                <w:sz w:val="22"/>
                <w:szCs w:val="22"/>
                <w:u w:val="single"/>
                <w:lang w:eastAsia="en-US"/>
              </w:rPr>
            </w:pPr>
            <w:r w:rsidRPr="00FD7901">
              <w:rPr>
                <w:rFonts w:ascii="Garamond" w:hAnsi="Garamond"/>
                <w:bCs/>
                <w:iCs/>
                <w:color w:val="000000"/>
                <w:lang w:eastAsia="en-US"/>
              </w:rPr>
              <w:t>Si precisa che gli intermediari abilitati al rilascio delle polizze fideiussorie devono essere individuati tra i soggetti iscritti nell’albo di cui all’art. 106 del d.lgs. 1 settembre 1993, n. 385 che svolgono in via esclusiva o prevalente attività di rilascio di garanzie e che sono sottoposti a revisione contabile da parte di una società di revisione iscritta nell’albo previsto dall’art. 161 del d.lgs. 24 febbraio 1998, n. 58.</w:t>
            </w:r>
          </w:p>
        </w:tc>
      </w:tr>
    </w:tbl>
    <w:p w14:paraId="35E1ADFB" w14:textId="77777777" w:rsidR="00FD7901" w:rsidRPr="00FD7901" w:rsidRDefault="00FD7901" w:rsidP="00FD7901">
      <w:pPr>
        <w:ind w:left="425"/>
        <w:jc w:val="both"/>
        <w:rPr>
          <w:rFonts w:ascii="Garamond" w:hAnsi="Garamond" w:cs="Calibri"/>
          <w:sz w:val="16"/>
          <w:szCs w:val="16"/>
          <w:lang w:eastAsia="en-US"/>
        </w:rPr>
      </w:pPr>
    </w:p>
    <w:p w14:paraId="2DDC387F" w14:textId="77777777" w:rsidR="00FD7901" w:rsidRPr="00FD7901" w:rsidRDefault="00FD7901" w:rsidP="00FD7901">
      <w:pPr>
        <w:spacing w:line="320" w:lineRule="exact"/>
        <w:ind w:left="425"/>
        <w:jc w:val="both"/>
        <w:rPr>
          <w:rFonts w:ascii="Garamond" w:hAnsi="Garamond" w:cs="Calibri"/>
          <w:lang w:eastAsia="en-US"/>
        </w:rPr>
      </w:pPr>
      <w:r w:rsidRPr="00FD7901">
        <w:rPr>
          <w:rFonts w:ascii="Garamond" w:hAnsi="Garamond" w:cs="Calibri"/>
          <w:lang w:eastAsia="en-US"/>
        </w:rPr>
        <w:t>Gli operatori economici, prima di procedere alla sottoscrizione, sono tenuti a verificare che il soggetto garante sia in possesso dell’autorizzazione al rilascio di garanzie mediante accesso ai seguenti siti internet:</w:t>
      </w:r>
    </w:p>
    <w:p w14:paraId="74703075" w14:textId="77777777" w:rsidR="00FD7901" w:rsidRPr="00FD7901" w:rsidRDefault="00215A28" w:rsidP="00F43A87">
      <w:pPr>
        <w:numPr>
          <w:ilvl w:val="0"/>
          <w:numId w:val="68"/>
        </w:numPr>
        <w:tabs>
          <w:tab w:val="left" w:pos="709"/>
        </w:tabs>
        <w:spacing w:line="320" w:lineRule="exact"/>
        <w:ind w:left="709" w:hanging="283"/>
        <w:jc w:val="both"/>
        <w:rPr>
          <w:rFonts w:ascii="Garamond" w:hAnsi="Garamond" w:cs="Calibri"/>
          <w:lang w:eastAsia="en-US"/>
        </w:rPr>
      </w:pPr>
      <w:hyperlink r:id="rId21" w:history="1">
        <w:r w:rsidR="00FD7901" w:rsidRPr="00FD7901">
          <w:rPr>
            <w:rFonts w:ascii="Garamond" w:hAnsi="Garamond"/>
            <w:color w:val="0000FF"/>
            <w:szCs w:val="22"/>
            <w:u w:val="single"/>
            <w:lang w:eastAsia="en-US"/>
          </w:rPr>
          <w:t>https://infostat.bancaditalia.it/GIAVAInquiry-public/ng/</w:t>
        </w:r>
      </w:hyperlink>
    </w:p>
    <w:p w14:paraId="0EFFEDEB" w14:textId="77777777" w:rsidR="00FD7901" w:rsidRPr="00FD7901" w:rsidRDefault="00215A28" w:rsidP="00F43A87">
      <w:pPr>
        <w:numPr>
          <w:ilvl w:val="0"/>
          <w:numId w:val="68"/>
        </w:numPr>
        <w:tabs>
          <w:tab w:val="left" w:pos="709"/>
        </w:tabs>
        <w:spacing w:line="320" w:lineRule="exact"/>
        <w:ind w:left="709" w:hanging="283"/>
        <w:jc w:val="both"/>
        <w:rPr>
          <w:rFonts w:ascii="Garamond" w:hAnsi="Garamond" w:cs="Calibri"/>
          <w:lang w:eastAsia="en-US"/>
        </w:rPr>
      </w:pPr>
      <w:hyperlink r:id="rId22" w:history="1">
        <w:r w:rsidR="00FD7901" w:rsidRPr="00FD7901">
          <w:rPr>
            <w:rFonts w:ascii="Garamond" w:hAnsi="Garamond"/>
            <w:color w:val="0000FF"/>
            <w:szCs w:val="22"/>
            <w:u w:val="single"/>
            <w:lang w:eastAsia="en-US"/>
          </w:rPr>
          <w:t>https://infostat.bancaditalia.it/GIAVAInquiry-public/GaranzieNonMutualistiche.html</w:t>
        </w:r>
      </w:hyperlink>
    </w:p>
    <w:p w14:paraId="0B571C21" w14:textId="77777777" w:rsidR="00FD7901" w:rsidRPr="00FD7901" w:rsidRDefault="00215A28" w:rsidP="00F43A87">
      <w:pPr>
        <w:numPr>
          <w:ilvl w:val="0"/>
          <w:numId w:val="68"/>
        </w:numPr>
        <w:tabs>
          <w:tab w:val="left" w:pos="709"/>
        </w:tabs>
        <w:spacing w:line="320" w:lineRule="exact"/>
        <w:ind w:left="709" w:hanging="283"/>
        <w:jc w:val="both"/>
        <w:rPr>
          <w:rFonts w:ascii="Garamond" w:hAnsi="Garamond"/>
          <w:szCs w:val="22"/>
          <w:lang w:eastAsia="en-US"/>
        </w:rPr>
      </w:pPr>
      <w:hyperlink r:id="rId23" w:history="1">
        <w:r w:rsidR="00FD7901" w:rsidRPr="00FD7901">
          <w:rPr>
            <w:rFonts w:ascii="Garamond" w:hAnsi="Garamond"/>
            <w:color w:val="0000FF"/>
            <w:szCs w:val="22"/>
            <w:u w:val="single"/>
            <w:lang w:eastAsia="en-US"/>
          </w:rPr>
          <w:t>https://www.bancaditalia.it/compiti/vigilanza/avvisi-pub/soggetti-non-legittimati/index.html</w:t>
        </w:r>
      </w:hyperlink>
    </w:p>
    <w:p w14:paraId="27DEC39B" w14:textId="77777777" w:rsidR="00FD7901" w:rsidRPr="00FD7901" w:rsidRDefault="00215A28" w:rsidP="00F43A87">
      <w:pPr>
        <w:numPr>
          <w:ilvl w:val="0"/>
          <w:numId w:val="68"/>
        </w:numPr>
        <w:tabs>
          <w:tab w:val="left" w:pos="709"/>
        </w:tabs>
        <w:spacing w:line="320" w:lineRule="exact"/>
        <w:ind w:left="709" w:hanging="283"/>
        <w:jc w:val="both"/>
        <w:rPr>
          <w:rFonts w:ascii="Garamond" w:hAnsi="Garamond" w:cs="Calibri"/>
          <w:lang w:eastAsia="en-US"/>
        </w:rPr>
      </w:pPr>
      <w:hyperlink r:id="rId24" w:history="1">
        <w:r w:rsidR="00FD7901" w:rsidRPr="00FD7901">
          <w:rPr>
            <w:rFonts w:ascii="Garamond" w:hAnsi="Garamond"/>
            <w:color w:val="0000FF"/>
            <w:szCs w:val="22"/>
            <w:u w:val="single"/>
            <w:lang w:eastAsia="en-US"/>
          </w:rPr>
          <w:t>https://www.bancaditalia.it/compiti/vigilanza/avvisi-pub/elenco-soggetti-non-autorizzati/segnalazione_operativita_non_iscritti.pdf</w:t>
        </w:r>
      </w:hyperlink>
      <w:r w:rsidR="00FD7901" w:rsidRPr="00FD7901">
        <w:rPr>
          <w:rFonts w:ascii="Garamond" w:hAnsi="Garamond"/>
          <w:szCs w:val="22"/>
          <w:lang w:eastAsia="en-US"/>
        </w:rPr>
        <w:t xml:space="preserve"> </w:t>
      </w:r>
    </w:p>
    <w:p w14:paraId="2802CBD4" w14:textId="77777777" w:rsidR="00FD7901" w:rsidRPr="00FD7901" w:rsidRDefault="00215A28" w:rsidP="00F43A87">
      <w:pPr>
        <w:numPr>
          <w:ilvl w:val="0"/>
          <w:numId w:val="68"/>
        </w:numPr>
        <w:tabs>
          <w:tab w:val="left" w:pos="709"/>
        </w:tabs>
        <w:spacing w:line="320" w:lineRule="exact"/>
        <w:ind w:left="709" w:hanging="283"/>
        <w:jc w:val="both"/>
        <w:rPr>
          <w:rFonts w:ascii="Garamond" w:hAnsi="Garamond" w:cs="Calibri"/>
          <w:lang w:eastAsia="en-US"/>
        </w:rPr>
      </w:pPr>
      <w:hyperlink r:id="rId25" w:anchor="/home" w:history="1">
        <w:r w:rsidR="00FD7901" w:rsidRPr="00FD7901">
          <w:rPr>
            <w:rFonts w:ascii="Garamond" w:hAnsi="Garamond"/>
            <w:color w:val="0000FF"/>
            <w:szCs w:val="22"/>
            <w:u w:val="single"/>
            <w:lang w:eastAsia="en-US"/>
          </w:rPr>
          <w:t>https://infostat-ivass.bancaditalia.it/RIGAInquiry-public/ng/#/home</w:t>
        </w:r>
      </w:hyperlink>
    </w:p>
    <w:p w14:paraId="0E52588A" w14:textId="77777777" w:rsidR="00FD7901" w:rsidRPr="00FD7901" w:rsidRDefault="00215A28" w:rsidP="00F43A87">
      <w:pPr>
        <w:numPr>
          <w:ilvl w:val="0"/>
          <w:numId w:val="68"/>
        </w:numPr>
        <w:tabs>
          <w:tab w:val="left" w:pos="709"/>
        </w:tabs>
        <w:spacing w:line="320" w:lineRule="exact"/>
        <w:ind w:left="709" w:hanging="283"/>
        <w:jc w:val="both"/>
        <w:rPr>
          <w:rFonts w:ascii="Garamond" w:hAnsi="Garamond" w:cs="Calibri"/>
          <w:lang w:eastAsia="en-US"/>
        </w:rPr>
      </w:pPr>
      <w:hyperlink r:id="rId26" w:history="1">
        <w:r w:rsidR="00FD7901" w:rsidRPr="00FD7901">
          <w:rPr>
            <w:rFonts w:ascii="Garamond" w:hAnsi="Garamond"/>
            <w:color w:val="0000FF"/>
            <w:szCs w:val="22"/>
            <w:u w:val="single"/>
            <w:lang w:eastAsia="en-US"/>
          </w:rPr>
          <w:t>https://www.ivass.it/consumatori/proteggi/ELENCO_AVVISI_IMPRESE_NON_AUTORIZZATE_O_NON_ABILITATE.pdf</w:t>
        </w:r>
      </w:hyperlink>
      <w:r w:rsidR="00FD7901" w:rsidRPr="00FD7901">
        <w:rPr>
          <w:rFonts w:ascii="Garamond" w:hAnsi="Garamond"/>
          <w:szCs w:val="22"/>
          <w:lang w:eastAsia="en-US"/>
        </w:rPr>
        <w:t xml:space="preserve"> </w:t>
      </w:r>
    </w:p>
    <w:p w14:paraId="081B556B" w14:textId="77777777" w:rsidR="00FD7901" w:rsidRPr="00FD7901" w:rsidRDefault="00215A28" w:rsidP="00F43A87">
      <w:pPr>
        <w:numPr>
          <w:ilvl w:val="0"/>
          <w:numId w:val="68"/>
        </w:numPr>
        <w:tabs>
          <w:tab w:val="left" w:pos="709"/>
        </w:tabs>
        <w:spacing w:line="320" w:lineRule="exact"/>
        <w:ind w:left="709" w:hanging="283"/>
        <w:jc w:val="both"/>
        <w:rPr>
          <w:rFonts w:ascii="Garamond" w:hAnsi="Garamond" w:cs="Calibri"/>
          <w:lang w:eastAsia="en-US"/>
        </w:rPr>
      </w:pPr>
      <w:hyperlink r:id="rId27" w:history="1">
        <w:r w:rsidR="00FD7901" w:rsidRPr="00FD7901">
          <w:rPr>
            <w:rFonts w:ascii="Garamond" w:hAnsi="Garamond"/>
            <w:color w:val="0000FF"/>
            <w:szCs w:val="22"/>
            <w:u w:val="single"/>
            <w:lang w:eastAsia="en-US"/>
          </w:rPr>
          <w:t>https://servizi.ivass.it/RuirPubblica/</w:t>
        </w:r>
      </w:hyperlink>
    </w:p>
    <w:p w14:paraId="1BA88E97" w14:textId="77777777" w:rsidR="00FD7901" w:rsidRPr="00FD7901" w:rsidRDefault="00215A28" w:rsidP="00F43A87">
      <w:pPr>
        <w:numPr>
          <w:ilvl w:val="0"/>
          <w:numId w:val="68"/>
        </w:numPr>
        <w:tabs>
          <w:tab w:val="left" w:pos="709"/>
        </w:tabs>
        <w:spacing w:line="320" w:lineRule="exact"/>
        <w:ind w:left="709" w:hanging="283"/>
        <w:jc w:val="both"/>
        <w:rPr>
          <w:rFonts w:ascii="Garamond" w:hAnsi="Garamond"/>
          <w:color w:val="0000FF"/>
          <w:szCs w:val="22"/>
          <w:u w:val="single"/>
          <w:lang w:eastAsia="en-US"/>
        </w:rPr>
      </w:pPr>
      <w:hyperlink r:id="rId28" w:history="1">
        <w:r w:rsidR="00FD7901" w:rsidRPr="00FD7901">
          <w:rPr>
            <w:rFonts w:ascii="Garamond" w:hAnsi="Garamond"/>
            <w:color w:val="0000FF"/>
            <w:szCs w:val="22"/>
            <w:u w:val="single"/>
            <w:lang w:eastAsia="en-US"/>
          </w:rPr>
          <w:t>https://servizi.ivass.it/RuirPubblica/SearchEA.faces</w:t>
        </w:r>
      </w:hyperlink>
    </w:p>
    <w:p w14:paraId="2C72EA7C" w14:textId="77777777" w:rsidR="00FD7901" w:rsidRPr="00FD7901" w:rsidRDefault="00215A28" w:rsidP="00F43A87">
      <w:pPr>
        <w:numPr>
          <w:ilvl w:val="0"/>
          <w:numId w:val="68"/>
        </w:numPr>
        <w:tabs>
          <w:tab w:val="left" w:pos="709"/>
        </w:tabs>
        <w:spacing w:line="320" w:lineRule="exact"/>
        <w:ind w:left="709" w:hanging="283"/>
        <w:jc w:val="both"/>
        <w:rPr>
          <w:rFonts w:ascii="Garamond" w:hAnsi="Garamond" w:cs="Calibri"/>
          <w:lang w:eastAsia="en-US"/>
        </w:rPr>
      </w:pPr>
      <w:hyperlink r:id="rId29" w:history="1">
        <w:r w:rsidR="00FD7901" w:rsidRPr="00FD7901">
          <w:rPr>
            <w:rFonts w:ascii="Garamond" w:hAnsi="Garamond"/>
            <w:color w:val="0000FF"/>
            <w:szCs w:val="22"/>
            <w:u w:val="single"/>
            <w:lang w:eastAsia="en-US"/>
          </w:rPr>
          <w:t>https://www.ivass.it/consumatori/proteggi/ELENCO_AVVISI_CASI_DI_CONTRAFFAZIONE.pdf</w:t>
        </w:r>
      </w:hyperlink>
    </w:p>
    <w:p w14:paraId="4F9A504B" w14:textId="77777777" w:rsidR="00FD7901" w:rsidRPr="00FD7901" w:rsidRDefault="00215A28" w:rsidP="00F43A87">
      <w:pPr>
        <w:numPr>
          <w:ilvl w:val="0"/>
          <w:numId w:val="68"/>
        </w:numPr>
        <w:tabs>
          <w:tab w:val="left" w:pos="709"/>
        </w:tabs>
        <w:spacing w:line="320" w:lineRule="exact"/>
        <w:ind w:left="709" w:hanging="283"/>
        <w:jc w:val="both"/>
        <w:rPr>
          <w:rFonts w:ascii="Garamond" w:hAnsi="Garamond"/>
          <w:bCs/>
          <w:color w:val="0000FF"/>
          <w:szCs w:val="22"/>
          <w:u w:val="single"/>
          <w:lang w:eastAsia="en-US" w:bidi="it-IT"/>
        </w:rPr>
      </w:pPr>
      <w:hyperlink r:id="rId30" w:history="1">
        <w:r w:rsidR="00FD7901" w:rsidRPr="00FD7901">
          <w:rPr>
            <w:rFonts w:ascii="Garamond" w:hAnsi="Garamond"/>
            <w:bCs/>
            <w:color w:val="0000FF"/>
            <w:szCs w:val="22"/>
            <w:u w:val="single"/>
            <w:lang w:eastAsia="en-US" w:bidi="it-IT"/>
          </w:rPr>
          <w:t>http://www.bancaditalia.it/compiti/vigilanza/intermediari/index.html</w:t>
        </w:r>
      </w:hyperlink>
    </w:p>
    <w:p w14:paraId="6E071E64" w14:textId="77777777" w:rsidR="00FD7901" w:rsidRPr="00FD7901" w:rsidRDefault="00215A28" w:rsidP="00F43A87">
      <w:pPr>
        <w:numPr>
          <w:ilvl w:val="0"/>
          <w:numId w:val="68"/>
        </w:numPr>
        <w:tabs>
          <w:tab w:val="left" w:pos="709"/>
        </w:tabs>
        <w:spacing w:line="320" w:lineRule="exact"/>
        <w:ind w:left="709" w:hanging="283"/>
        <w:jc w:val="both"/>
        <w:rPr>
          <w:rFonts w:ascii="Garamond" w:hAnsi="Garamond"/>
          <w:bCs/>
          <w:szCs w:val="22"/>
          <w:lang w:eastAsia="en-US" w:bidi="it-IT"/>
        </w:rPr>
      </w:pPr>
      <w:hyperlink r:id="rId31" w:history="1">
        <w:r w:rsidR="00FD7901" w:rsidRPr="00FD7901">
          <w:rPr>
            <w:rFonts w:ascii="Garamond" w:hAnsi="Garamond"/>
            <w:bCs/>
            <w:color w:val="0000FF"/>
            <w:szCs w:val="22"/>
            <w:u w:val="single"/>
            <w:lang w:eastAsia="en-US" w:bidi="it-IT"/>
          </w:rPr>
          <w:t>http://www.bancaditalia.it/compiti/vigilanza/avvisi-pub/garanzie-finanziarie/</w:t>
        </w:r>
      </w:hyperlink>
    </w:p>
    <w:p w14:paraId="2225D7AB" w14:textId="77777777" w:rsidR="00FD7901" w:rsidRPr="00FD7901" w:rsidRDefault="00215A28" w:rsidP="00F43A87">
      <w:pPr>
        <w:numPr>
          <w:ilvl w:val="0"/>
          <w:numId w:val="68"/>
        </w:numPr>
        <w:tabs>
          <w:tab w:val="left" w:pos="709"/>
        </w:tabs>
        <w:spacing w:line="320" w:lineRule="exact"/>
        <w:ind w:left="709" w:hanging="283"/>
        <w:jc w:val="both"/>
        <w:rPr>
          <w:rFonts w:ascii="Garamond" w:hAnsi="Garamond"/>
          <w:bCs/>
          <w:szCs w:val="22"/>
          <w:lang w:eastAsia="en-US" w:bidi="it-IT"/>
        </w:rPr>
      </w:pPr>
      <w:hyperlink r:id="rId32" w:history="1">
        <w:r w:rsidR="00FD7901" w:rsidRPr="00FD7901">
          <w:rPr>
            <w:rFonts w:ascii="Garamond" w:hAnsi="Garamond"/>
            <w:bCs/>
            <w:color w:val="0000FF"/>
            <w:szCs w:val="22"/>
            <w:u w:val="single"/>
            <w:lang w:eastAsia="en-US" w:bidi="it-IT"/>
          </w:rPr>
          <w:t>http://www.bancaditalia.it/compiti/vigilanza/avvisi-pub/soggetti-nonlegittimati/Intermediari_non_abilitati.pdf</w:t>
        </w:r>
      </w:hyperlink>
    </w:p>
    <w:p w14:paraId="20CF7FFC" w14:textId="77777777" w:rsidR="00FD7901" w:rsidRPr="00FD7901" w:rsidRDefault="00215A28" w:rsidP="00F43A87">
      <w:pPr>
        <w:numPr>
          <w:ilvl w:val="0"/>
          <w:numId w:val="68"/>
        </w:numPr>
        <w:tabs>
          <w:tab w:val="left" w:pos="709"/>
        </w:tabs>
        <w:spacing w:line="320" w:lineRule="exact"/>
        <w:ind w:left="709" w:hanging="283"/>
        <w:jc w:val="both"/>
        <w:rPr>
          <w:rFonts w:ascii="Garamond" w:hAnsi="Garamond" w:cs="Calibri"/>
          <w:lang w:eastAsia="en-US"/>
        </w:rPr>
      </w:pPr>
      <w:hyperlink r:id="rId33" w:history="1">
        <w:r w:rsidR="00FD7901" w:rsidRPr="00FD7901">
          <w:rPr>
            <w:rFonts w:ascii="Garamond" w:hAnsi="Garamond"/>
            <w:bCs/>
            <w:color w:val="0000FF"/>
            <w:szCs w:val="22"/>
            <w:u w:val="single"/>
            <w:lang w:eastAsia="en-US" w:bidi="it-IT"/>
          </w:rPr>
          <w:t>http://www.ivass.it/ivass/imprese_jsp/HomePage.jsp</w:t>
        </w:r>
      </w:hyperlink>
    </w:p>
    <w:p w14:paraId="536D9740" w14:textId="77777777" w:rsidR="00FD7901" w:rsidRPr="00FD7901" w:rsidRDefault="00215A28" w:rsidP="00F43A87">
      <w:pPr>
        <w:numPr>
          <w:ilvl w:val="0"/>
          <w:numId w:val="68"/>
        </w:numPr>
        <w:tabs>
          <w:tab w:val="left" w:pos="709"/>
        </w:tabs>
        <w:spacing w:line="320" w:lineRule="exact"/>
        <w:ind w:left="709" w:hanging="283"/>
        <w:jc w:val="both"/>
        <w:rPr>
          <w:rFonts w:ascii="Garamond" w:hAnsi="Garamond" w:cs="Calibri"/>
          <w:lang w:eastAsia="en-US"/>
        </w:rPr>
      </w:pPr>
      <w:hyperlink r:id="rId34" w:history="1">
        <w:r w:rsidR="00FD7901" w:rsidRPr="00FD7901">
          <w:rPr>
            <w:rFonts w:ascii="Garamond" w:hAnsi="Garamond"/>
            <w:bCs/>
            <w:color w:val="0000FF"/>
            <w:szCs w:val="22"/>
            <w:u w:val="single"/>
            <w:lang w:eastAsia="en-US" w:bidi="it-IT"/>
          </w:rPr>
          <w:t>http://www.anticorruzione.it/portal/public/classic/Comunicazione/News/_news?id=59f5bfef0a7780426d0ea4bcb3f2f6d6</w:t>
        </w:r>
      </w:hyperlink>
    </w:p>
    <w:p w14:paraId="2E504EA3" w14:textId="77777777" w:rsidR="00FD7901" w:rsidRPr="00FD7901" w:rsidRDefault="00FD7901" w:rsidP="00FD7901">
      <w:pPr>
        <w:spacing w:line="320" w:lineRule="exact"/>
        <w:ind w:left="426" w:hanging="426"/>
        <w:jc w:val="both"/>
        <w:rPr>
          <w:rFonts w:ascii="Garamond" w:hAnsi="Garamond" w:cs="Calibri"/>
        </w:rPr>
      </w:pPr>
      <w:r w:rsidRPr="00FD7901">
        <w:rPr>
          <w:rFonts w:ascii="Garamond" w:hAnsi="Garamond" w:cs="Calibri"/>
        </w:rPr>
        <w:t xml:space="preserve">In caso di prestazione di </w:t>
      </w:r>
      <w:r w:rsidRPr="00FD7901">
        <w:rPr>
          <w:rFonts w:ascii="Garamond" w:hAnsi="Garamond" w:cs="Calibri"/>
          <w:b/>
        </w:rPr>
        <w:t>garanzia fideiussoria</w:t>
      </w:r>
      <w:r w:rsidRPr="00FD7901">
        <w:rPr>
          <w:rFonts w:ascii="Garamond" w:hAnsi="Garamond" w:cs="Calibri"/>
        </w:rPr>
        <w:t>, questa dovrà:</w:t>
      </w:r>
    </w:p>
    <w:p w14:paraId="59E59BA1" w14:textId="77777777" w:rsidR="00FD7901" w:rsidRPr="00FD7901" w:rsidRDefault="00FD7901" w:rsidP="00F43A87">
      <w:pPr>
        <w:numPr>
          <w:ilvl w:val="2"/>
          <w:numId w:val="17"/>
        </w:numPr>
        <w:spacing w:line="320" w:lineRule="exact"/>
        <w:ind w:left="284" w:hanging="284"/>
        <w:jc w:val="both"/>
        <w:rPr>
          <w:rFonts w:ascii="Garamond" w:hAnsi="Garamond" w:cs="Calibri"/>
        </w:rPr>
      </w:pPr>
      <w:r w:rsidRPr="00FD7901">
        <w:rPr>
          <w:rFonts w:ascii="Garamond" w:hAnsi="Garamond" w:cs="Calibri"/>
        </w:rPr>
        <w:t>contenere espressa menzione dell’oggetto e del soggetto garantito;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51"/>
      </w:tblGrid>
      <w:tr w:rsidR="00FD7901" w:rsidRPr="00FD7901" w14:paraId="2431ABBF" w14:textId="77777777" w:rsidTr="00F43A87">
        <w:trPr>
          <w:trHeight w:val="1132"/>
        </w:trPr>
        <w:tc>
          <w:tcPr>
            <w:tcW w:w="9951" w:type="dxa"/>
            <w:shd w:val="clear" w:color="auto" w:fill="FFFFFF"/>
          </w:tcPr>
          <w:p w14:paraId="58905637" w14:textId="77777777" w:rsidR="00FD7901" w:rsidRPr="00FD7901" w:rsidRDefault="00FD7901" w:rsidP="00F43A87">
            <w:pPr>
              <w:tabs>
                <w:tab w:val="left" w:pos="426"/>
              </w:tabs>
              <w:autoSpaceDE w:val="0"/>
              <w:autoSpaceDN w:val="0"/>
              <w:adjustRightInd w:val="0"/>
              <w:jc w:val="both"/>
              <w:rPr>
                <w:rFonts w:ascii="Garamond" w:hAnsi="Garamond"/>
                <w:b/>
                <w:color w:val="FF0000"/>
              </w:rPr>
            </w:pPr>
            <w:bookmarkStart w:id="56" w:name="_Hlk504392585"/>
            <w:r w:rsidRPr="00FD7901">
              <w:rPr>
                <w:rFonts w:ascii="Garamond" w:hAnsi="Garamond"/>
                <w:b/>
                <w:color w:val="FF0000"/>
              </w:rPr>
              <w:t xml:space="preserve">N.B. 3: </w:t>
            </w:r>
          </w:p>
          <w:p w14:paraId="344856F2" w14:textId="77777777" w:rsidR="00FD7901" w:rsidRPr="00FD7901" w:rsidRDefault="00FD7901" w:rsidP="00F43A87">
            <w:pPr>
              <w:autoSpaceDE w:val="0"/>
              <w:autoSpaceDN w:val="0"/>
              <w:adjustRightInd w:val="0"/>
              <w:ind w:right="49"/>
              <w:jc w:val="both"/>
              <w:rPr>
                <w:rFonts w:ascii="Garamond" w:hAnsi="Garamond"/>
              </w:rPr>
            </w:pPr>
            <w:r w:rsidRPr="00FD7901">
              <w:rPr>
                <w:rFonts w:ascii="Garamond" w:hAnsi="Garamond"/>
              </w:rPr>
              <w:t>Si precisa che la garanzia fideiussoria dovrà avere:</w:t>
            </w:r>
          </w:p>
          <w:p w14:paraId="563C4905" w14:textId="3667D682" w:rsidR="00FD7901" w:rsidRPr="00FD7901" w:rsidRDefault="00FD7901" w:rsidP="00F43A87">
            <w:pPr>
              <w:numPr>
                <w:ilvl w:val="0"/>
                <w:numId w:val="16"/>
              </w:numPr>
              <w:autoSpaceDE w:val="0"/>
              <w:autoSpaceDN w:val="0"/>
              <w:adjustRightInd w:val="0"/>
              <w:ind w:left="319" w:right="49" w:hanging="283"/>
              <w:jc w:val="both"/>
              <w:rPr>
                <w:rFonts w:ascii="Calibri" w:hAnsi="Calibri"/>
                <w:sz w:val="22"/>
                <w:szCs w:val="22"/>
              </w:rPr>
            </w:pPr>
            <w:r w:rsidRPr="00FD7901">
              <w:rPr>
                <w:rFonts w:ascii="Garamond" w:hAnsi="Garamond"/>
              </w:rPr>
              <w:t>la seguente causale “</w:t>
            </w:r>
            <w:r w:rsidRPr="00FD7901">
              <w:rPr>
                <w:rFonts w:ascii="Garamond" w:hAnsi="Garamond"/>
                <w:b/>
                <w:bCs/>
                <w:i/>
                <w:iCs/>
                <w:lang w:bidi="it-IT"/>
              </w:rPr>
              <w:t>Cauzione provvisoria appalto per servizi tecnici relativi all’intervento</w:t>
            </w:r>
            <w:r w:rsidR="003515C2">
              <w:rPr>
                <w:rFonts w:ascii="Garamond" w:hAnsi="Garamond"/>
                <w:b/>
                <w:bCs/>
                <w:i/>
                <w:iCs/>
                <w:lang w:bidi="it-IT"/>
              </w:rPr>
              <w:t xml:space="preserve"> </w:t>
            </w:r>
            <w:r w:rsidRPr="00FD7901">
              <w:rPr>
                <w:rFonts w:ascii="Garamond" w:hAnsi="Garamond"/>
                <w:b/>
                <w:bCs/>
                <w:i/>
                <w:iCs/>
                <w:lang w:bidi="it-IT"/>
              </w:rPr>
              <w:t xml:space="preserve">di </w:t>
            </w:r>
            <w:r w:rsidRPr="00FD7901">
              <w:rPr>
                <w:rFonts w:ascii="Garamond" w:hAnsi="Garamond"/>
                <w:highlight w:val="yellow"/>
              </w:rPr>
              <w:t>_____________________________________________________</w:t>
            </w:r>
            <w:r w:rsidRPr="00FD7901">
              <w:rPr>
                <w:rFonts w:ascii="Garamond" w:hAnsi="Garamond"/>
                <w:lang w:eastAsia="en-US"/>
              </w:rPr>
              <w:t>(</w:t>
            </w:r>
            <w:r w:rsidRPr="00FD7901">
              <w:rPr>
                <w:rFonts w:ascii="Garamond" w:hAnsi="Garamond"/>
                <w:i/>
                <w:color w:val="FF0000"/>
                <w:highlight w:val="yellow"/>
                <w:lang w:eastAsia="en-US"/>
              </w:rPr>
              <w:t>specificare</w:t>
            </w:r>
            <w:r w:rsidRPr="00FD7901">
              <w:rPr>
                <w:rFonts w:ascii="Garamond" w:hAnsi="Garamond"/>
                <w:lang w:eastAsia="en-US"/>
              </w:rPr>
              <w:t>)</w:t>
            </w:r>
            <w:r w:rsidRPr="00FD7901">
              <w:rPr>
                <w:rFonts w:ascii="Garamond" w:hAnsi="Garamond"/>
                <w:i/>
              </w:rPr>
              <w:t>”;</w:t>
            </w:r>
          </w:p>
          <w:p w14:paraId="61CA2D1D" w14:textId="77777777" w:rsidR="00FD7901" w:rsidRPr="00FD7901" w:rsidRDefault="00FD7901" w:rsidP="00F43A87">
            <w:pPr>
              <w:numPr>
                <w:ilvl w:val="0"/>
                <w:numId w:val="16"/>
              </w:numPr>
              <w:autoSpaceDE w:val="0"/>
              <w:autoSpaceDN w:val="0"/>
              <w:adjustRightInd w:val="0"/>
              <w:ind w:left="319" w:right="49" w:hanging="283"/>
              <w:jc w:val="both"/>
              <w:rPr>
                <w:rFonts w:ascii="Calibri" w:hAnsi="Calibri"/>
                <w:b/>
                <w:sz w:val="22"/>
                <w:szCs w:val="22"/>
              </w:rPr>
            </w:pPr>
            <w:r w:rsidRPr="00FD7901">
              <w:rPr>
                <w:rFonts w:ascii="Garamond" w:hAnsi="Garamond"/>
              </w:rPr>
              <w:t xml:space="preserve">come beneficiario il </w:t>
            </w:r>
            <w:r w:rsidRPr="00FD7901">
              <w:rPr>
                <w:rFonts w:ascii="Garamond" w:hAnsi="Garamond"/>
                <w:b/>
              </w:rPr>
              <w:t>Comune di</w:t>
            </w:r>
            <w:r w:rsidRPr="00FD7901">
              <w:rPr>
                <w:rFonts w:ascii="Garamond" w:hAnsi="Garamond"/>
              </w:rPr>
              <w:t xml:space="preserve"> </w:t>
            </w:r>
            <w:r w:rsidRPr="00FD7901">
              <w:rPr>
                <w:rFonts w:ascii="Garamond" w:hAnsi="Garamond"/>
                <w:b/>
                <w:highlight w:val="yellow"/>
              </w:rPr>
              <w:t>_______________</w:t>
            </w:r>
            <w:r w:rsidRPr="00FD7901">
              <w:rPr>
                <w:rFonts w:ascii="Garamond" w:hAnsi="Garamond"/>
                <w:b/>
              </w:rPr>
              <w:t xml:space="preserve"> </w:t>
            </w:r>
            <w:r w:rsidRPr="00FD7901">
              <w:rPr>
                <w:rFonts w:ascii="Garamond" w:hAnsi="Garamond"/>
                <w:lang w:eastAsia="en-US"/>
              </w:rPr>
              <w:t>(</w:t>
            </w:r>
            <w:r w:rsidRPr="00FD7901">
              <w:rPr>
                <w:rFonts w:ascii="Garamond" w:hAnsi="Garamond"/>
                <w:i/>
                <w:color w:val="FF0000"/>
                <w:highlight w:val="yellow"/>
                <w:lang w:eastAsia="en-US"/>
              </w:rPr>
              <w:t>specificare</w:t>
            </w:r>
            <w:r w:rsidRPr="00FD7901">
              <w:rPr>
                <w:rFonts w:ascii="Garamond" w:hAnsi="Garamond"/>
                <w:lang w:eastAsia="en-US"/>
              </w:rPr>
              <w:t>)</w:t>
            </w:r>
            <w:r w:rsidRPr="00FD7901">
              <w:rPr>
                <w:rFonts w:ascii="Garamond" w:hAnsi="Garamond"/>
              </w:rPr>
              <w:t>.</w:t>
            </w:r>
            <w:r w:rsidRPr="00FD7901">
              <w:rPr>
                <w:rFonts w:ascii="Garamond" w:hAnsi="Garamond"/>
                <w:b/>
                <w:i/>
              </w:rPr>
              <w:t xml:space="preserve"> </w:t>
            </w:r>
          </w:p>
        </w:tc>
      </w:tr>
      <w:bookmarkEnd w:id="56"/>
    </w:tbl>
    <w:p w14:paraId="20967BAE" w14:textId="77777777" w:rsidR="00FD7901" w:rsidRPr="00FD7901" w:rsidRDefault="00FD7901" w:rsidP="00F43A87">
      <w:pPr>
        <w:ind w:left="284"/>
        <w:jc w:val="both"/>
        <w:rPr>
          <w:rFonts w:ascii="Garamond" w:hAnsi="Garamond" w:cs="Calibri"/>
          <w:sz w:val="16"/>
          <w:szCs w:val="16"/>
        </w:rPr>
      </w:pPr>
    </w:p>
    <w:p w14:paraId="48138C04" w14:textId="0EC369BD" w:rsidR="00FD7901" w:rsidRPr="00FD7901" w:rsidRDefault="00FD7901" w:rsidP="00F43A87">
      <w:pPr>
        <w:numPr>
          <w:ilvl w:val="2"/>
          <w:numId w:val="17"/>
        </w:numPr>
        <w:spacing w:line="320" w:lineRule="exact"/>
        <w:ind w:left="284" w:hanging="284"/>
        <w:jc w:val="both"/>
        <w:rPr>
          <w:rFonts w:ascii="Garamond" w:hAnsi="Garamond" w:cs="Calibri"/>
        </w:rPr>
      </w:pPr>
      <w:r w:rsidRPr="00FD7901">
        <w:rPr>
          <w:rFonts w:ascii="Garamond" w:hAnsi="Garamond" w:cs="Calibri"/>
          <w:u w:val="single"/>
        </w:rPr>
        <w:t>(</w:t>
      </w:r>
      <w:r w:rsidRPr="00FD7901">
        <w:rPr>
          <w:rFonts w:ascii="Garamond" w:hAnsi="Garamond" w:cs="Calibri"/>
          <w:b/>
          <w:color w:val="FF0000"/>
          <w:u w:val="single"/>
        </w:rPr>
        <w:t>FARE MOLTA ATTENZIONE</w:t>
      </w:r>
      <w:r w:rsidRPr="00FD7901">
        <w:rPr>
          <w:rFonts w:ascii="Garamond" w:hAnsi="Garamond" w:cs="Calibri"/>
          <w:u w:val="single"/>
        </w:rPr>
        <w:t>)</w:t>
      </w:r>
      <w:r w:rsidRPr="00FD7901">
        <w:rPr>
          <w:rFonts w:ascii="Garamond" w:hAnsi="Garamond"/>
        </w:rPr>
        <w:t xml:space="preserve"> </w:t>
      </w:r>
      <w:bookmarkStart w:id="57" w:name="_Hlk505251578"/>
      <w:r w:rsidRPr="00FD7901">
        <w:rPr>
          <w:rFonts w:ascii="Garamond" w:hAnsi="Garamond" w:cs="Calibri"/>
        </w:rPr>
        <w:t xml:space="preserve">essere intestata a tutti gli operatori economici del </w:t>
      </w:r>
      <w:r w:rsidRPr="00FD7901">
        <w:rPr>
          <w:rFonts w:ascii="Garamond" w:hAnsi="Garamond" w:cs="Calibri"/>
          <w:u w:val="single"/>
        </w:rPr>
        <w:t>costituito/costituendo</w:t>
      </w:r>
      <w:r w:rsidRPr="00FD7901">
        <w:rPr>
          <w:rFonts w:ascii="Garamond" w:hAnsi="Garamond" w:cs="Calibri"/>
        </w:rPr>
        <w:t xml:space="preserve"> </w:t>
      </w:r>
      <w:bookmarkEnd w:id="57"/>
      <w:r w:rsidRPr="00FD7901">
        <w:rPr>
          <w:rFonts w:ascii="Garamond" w:hAnsi="Garamond" w:cs="Calibri"/>
        </w:rPr>
        <w:t>raggruppamento temporaneo o consorzio ordinario o del GEIE o</w:t>
      </w:r>
      <w:r w:rsidR="003515C2">
        <w:rPr>
          <w:rFonts w:ascii="Garamond" w:hAnsi="Garamond" w:cs="Calibri"/>
        </w:rPr>
        <w:t xml:space="preserve"> </w:t>
      </w:r>
      <w:r w:rsidRPr="00FD7901">
        <w:rPr>
          <w:rFonts w:ascii="Garamond" w:hAnsi="Garamond" w:cs="Calibri"/>
        </w:rPr>
        <w:t>dell’aggregazione</w:t>
      </w:r>
      <w:r w:rsidR="003515C2">
        <w:rPr>
          <w:rFonts w:ascii="Garamond" w:hAnsi="Garamond" w:cs="Calibri"/>
        </w:rPr>
        <w:t xml:space="preserve"> </w:t>
      </w:r>
      <w:r w:rsidRPr="00FD7901">
        <w:rPr>
          <w:rFonts w:ascii="Garamond" w:hAnsi="Garamond" w:cs="Calibri"/>
        </w:rPr>
        <w:t>di</w:t>
      </w:r>
      <w:r w:rsidR="003515C2">
        <w:rPr>
          <w:rFonts w:ascii="Garamond" w:hAnsi="Garamond" w:cs="Calibri"/>
        </w:rPr>
        <w:t xml:space="preserve"> </w:t>
      </w:r>
      <w:r w:rsidRPr="00FD7901">
        <w:rPr>
          <w:rFonts w:ascii="Garamond" w:hAnsi="Garamond" w:cs="Calibri"/>
        </w:rPr>
        <w:t>rete,</w:t>
      </w:r>
      <w:r w:rsidR="003515C2">
        <w:rPr>
          <w:rFonts w:ascii="Garamond" w:hAnsi="Garamond" w:cs="Calibri"/>
        </w:rPr>
        <w:t xml:space="preserve"> </w:t>
      </w:r>
      <w:r w:rsidRPr="00FD7901">
        <w:rPr>
          <w:rFonts w:ascii="Garamond" w:hAnsi="Garamond" w:cs="Calibri"/>
        </w:rPr>
        <w:t>ovvero</w:t>
      </w:r>
      <w:r w:rsidR="003515C2">
        <w:rPr>
          <w:rFonts w:ascii="Garamond" w:hAnsi="Garamond" w:cs="Calibri"/>
        </w:rPr>
        <w:t xml:space="preserve"> </w:t>
      </w:r>
      <w:r w:rsidRPr="00FD7901">
        <w:rPr>
          <w:rFonts w:ascii="Garamond" w:hAnsi="Garamond" w:cs="Calibri"/>
        </w:rPr>
        <w:t>al</w:t>
      </w:r>
      <w:r w:rsidR="003515C2">
        <w:rPr>
          <w:rFonts w:ascii="Garamond" w:hAnsi="Garamond" w:cs="Calibri"/>
        </w:rPr>
        <w:t xml:space="preserve"> </w:t>
      </w:r>
      <w:r w:rsidRPr="00FD7901">
        <w:rPr>
          <w:rFonts w:ascii="Garamond" w:hAnsi="Garamond" w:cs="Calibri"/>
        </w:rPr>
        <w:t>solo</w:t>
      </w:r>
      <w:r w:rsidR="003515C2">
        <w:rPr>
          <w:rFonts w:ascii="Garamond" w:hAnsi="Garamond" w:cs="Calibri"/>
        </w:rPr>
        <w:t xml:space="preserve"> </w:t>
      </w:r>
      <w:r w:rsidRPr="00FD7901">
        <w:rPr>
          <w:rFonts w:ascii="Garamond" w:hAnsi="Garamond" w:cs="Calibri"/>
        </w:rPr>
        <w:t>consorzio, in caso di consorzi stabili;</w:t>
      </w:r>
    </w:p>
    <w:p w14:paraId="30EF4C12" w14:textId="77777777" w:rsidR="00FD7901" w:rsidRPr="00FD7901" w:rsidRDefault="00FD7901" w:rsidP="00F43A87">
      <w:pPr>
        <w:numPr>
          <w:ilvl w:val="2"/>
          <w:numId w:val="17"/>
        </w:numPr>
        <w:spacing w:line="320" w:lineRule="exact"/>
        <w:ind w:left="284" w:hanging="284"/>
        <w:jc w:val="both"/>
        <w:rPr>
          <w:rFonts w:ascii="Garamond" w:hAnsi="Garamond" w:cs="Calibri"/>
        </w:rPr>
      </w:pPr>
      <w:bookmarkStart w:id="58" w:name="_Hlk520726466"/>
      <w:r w:rsidRPr="00FD7901">
        <w:rPr>
          <w:rFonts w:ascii="Garamond" w:hAnsi="Garamond" w:cs="Calibri"/>
        </w:rPr>
        <w:t xml:space="preserve">essere conforme allo schema tipo approvato </w:t>
      </w:r>
      <w:bookmarkEnd w:id="58"/>
      <w:r w:rsidRPr="00FD7901">
        <w:rPr>
          <w:rFonts w:ascii="Garamond" w:hAnsi="Garamond" w:cs="Calibri"/>
        </w:rPr>
        <w:t xml:space="preserve">con </w:t>
      </w:r>
      <w:proofErr w:type="spellStart"/>
      <w:r w:rsidRPr="00FD7901">
        <w:rPr>
          <w:rFonts w:ascii="Garamond" w:hAnsi="Garamond" w:cs="Calibri"/>
        </w:rPr>
        <w:t>d.m.</w:t>
      </w:r>
      <w:proofErr w:type="spellEnd"/>
      <w:r w:rsidRPr="00FD7901">
        <w:rPr>
          <w:rFonts w:ascii="Garamond" w:hAnsi="Garamond" w:cs="Calibri"/>
        </w:rPr>
        <w:t xml:space="preserve"> n. 31 del 19 gennaio 2018 (GU n. 83 del 10 aprile 2018) contenente il “Regolamento con cui si adottano gli schemi di contratti tipo per le garanzie fideiussorie previste dagli artt. 103 comma 9 e 104 comma 9 del d.lgs. 18 aprile 2016 n. 50”;</w:t>
      </w:r>
    </w:p>
    <w:p w14:paraId="6746277A" w14:textId="77777777" w:rsidR="00FD7901" w:rsidRPr="00FD7901" w:rsidRDefault="00FD7901" w:rsidP="00F43A87">
      <w:pPr>
        <w:numPr>
          <w:ilvl w:val="2"/>
          <w:numId w:val="17"/>
        </w:numPr>
        <w:spacing w:line="320" w:lineRule="exact"/>
        <w:ind w:left="284" w:hanging="284"/>
        <w:jc w:val="both"/>
        <w:rPr>
          <w:rFonts w:ascii="Garamond" w:hAnsi="Garamond" w:cs="Calibri"/>
        </w:rPr>
      </w:pPr>
      <w:r w:rsidRPr="00FD7901">
        <w:rPr>
          <w:rFonts w:ascii="Garamond" w:hAnsi="Garamond" w:cs="Calibri"/>
        </w:rPr>
        <w:t xml:space="preserve">avere validità per </w:t>
      </w:r>
      <w:r w:rsidRPr="00FD7901">
        <w:rPr>
          <w:rFonts w:ascii="Garamond" w:hAnsi="Garamond" w:cs="Calibri"/>
          <w:highlight w:val="yellow"/>
        </w:rPr>
        <w:t>_____</w:t>
      </w:r>
      <w:r w:rsidRPr="00FD7901">
        <w:rPr>
          <w:rFonts w:ascii="Garamond" w:hAnsi="Garamond" w:cs="Calibri"/>
        </w:rPr>
        <w:t xml:space="preserve"> (</w:t>
      </w:r>
      <w:r w:rsidRPr="00FD7901">
        <w:rPr>
          <w:rFonts w:ascii="Garamond" w:hAnsi="Garamond" w:cs="Calibri"/>
          <w:i/>
          <w:color w:val="FF0000"/>
          <w:highlight w:val="yellow"/>
        </w:rPr>
        <w:t>almeno 180 gg. - ovvero altro termine, in relazione alla durata prevista per la validità dell’offerta come indicata al successivo paragrafo 12</w:t>
      </w:r>
      <w:r w:rsidRPr="00FD7901">
        <w:rPr>
          <w:rFonts w:ascii="Garamond" w:hAnsi="Garamond" w:cs="Calibri"/>
        </w:rPr>
        <w:t xml:space="preserve">) giorni dal termine ultimo per la presentazione dell’offerta; </w:t>
      </w:r>
    </w:p>
    <w:p w14:paraId="09656477" w14:textId="77777777" w:rsidR="00FD7901" w:rsidRPr="00FD7901" w:rsidRDefault="00FD7901" w:rsidP="00F43A87">
      <w:pPr>
        <w:numPr>
          <w:ilvl w:val="2"/>
          <w:numId w:val="17"/>
        </w:numPr>
        <w:spacing w:line="320" w:lineRule="exact"/>
        <w:ind w:left="284" w:hanging="284"/>
        <w:jc w:val="both"/>
        <w:rPr>
          <w:rFonts w:ascii="Garamond" w:hAnsi="Garamond" w:cs="Calibri"/>
        </w:rPr>
      </w:pPr>
      <w:r w:rsidRPr="00FD7901">
        <w:rPr>
          <w:rFonts w:ascii="Garamond" w:hAnsi="Garamond" w:cs="Calibri"/>
          <w:u w:val="single"/>
        </w:rPr>
        <w:t>prevedere espressamente</w:t>
      </w:r>
      <w:r w:rsidRPr="00FD7901">
        <w:rPr>
          <w:rFonts w:ascii="Garamond" w:hAnsi="Garamond" w:cs="Calibri"/>
        </w:rPr>
        <w:t xml:space="preserve">: </w:t>
      </w:r>
    </w:p>
    <w:p w14:paraId="11CBE759" w14:textId="77777777" w:rsidR="00FD7901" w:rsidRPr="00FD7901" w:rsidRDefault="00FD7901" w:rsidP="00F43A87">
      <w:pPr>
        <w:numPr>
          <w:ilvl w:val="3"/>
          <w:numId w:val="18"/>
        </w:numPr>
        <w:autoSpaceDE w:val="0"/>
        <w:autoSpaceDN w:val="0"/>
        <w:adjustRightInd w:val="0"/>
        <w:spacing w:line="320" w:lineRule="exact"/>
        <w:ind w:left="567" w:hanging="283"/>
        <w:jc w:val="both"/>
        <w:rPr>
          <w:rFonts w:ascii="Garamond" w:hAnsi="Garamond" w:cs="Calibri"/>
        </w:rPr>
      </w:pPr>
      <w:r w:rsidRPr="00FD7901">
        <w:rPr>
          <w:rFonts w:ascii="Garamond" w:hAnsi="Garamond" w:cs="Calibri"/>
        </w:rPr>
        <w:t xml:space="preserve">la rinuncia al beneficio della preventiva escussione del debitore principale di cui all’art. 1944 del codice civile, volendo ed intendendo restare obbligata in solido con il debitore; </w:t>
      </w:r>
    </w:p>
    <w:p w14:paraId="56770B0F" w14:textId="02046752" w:rsidR="00FD7901" w:rsidRPr="00FD7901" w:rsidRDefault="00FD7901" w:rsidP="00F43A87">
      <w:pPr>
        <w:numPr>
          <w:ilvl w:val="3"/>
          <w:numId w:val="18"/>
        </w:numPr>
        <w:autoSpaceDE w:val="0"/>
        <w:autoSpaceDN w:val="0"/>
        <w:adjustRightInd w:val="0"/>
        <w:spacing w:line="320" w:lineRule="exact"/>
        <w:ind w:left="567" w:hanging="283"/>
        <w:jc w:val="both"/>
        <w:rPr>
          <w:rFonts w:ascii="Garamond" w:hAnsi="Garamond" w:cs="Calibri"/>
        </w:rPr>
      </w:pPr>
      <w:r w:rsidRPr="00FD7901">
        <w:rPr>
          <w:rFonts w:ascii="Garamond" w:hAnsi="Garamond" w:cs="Calibri"/>
        </w:rPr>
        <w:t>la rinuncia ad eccepire la decorrenza dei termini di cui all’art. 1957 secondo</w:t>
      </w:r>
      <w:r w:rsidR="003515C2">
        <w:rPr>
          <w:rFonts w:ascii="Garamond" w:hAnsi="Garamond" w:cs="Calibri"/>
        </w:rPr>
        <w:t xml:space="preserve"> </w:t>
      </w:r>
      <w:r w:rsidRPr="00FD7901">
        <w:rPr>
          <w:rFonts w:ascii="Garamond" w:hAnsi="Garamond" w:cs="Calibri"/>
        </w:rPr>
        <w:t>comma</w:t>
      </w:r>
      <w:r w:rsidR="003515C2">
        <w:rPr>
          <w:rFonts w:ascii="Garamond" w:hAnsi="Garamond" w:cs="Calibri"/>
        </w:rPr>
        <w:t xml:space="preserve"> </w:t>
      </w:r>
      <w:r w:rsidRPr="00FD7901">
        <w:rPr>
          <w:rFonts w:ascii="Garamond" w:hAnsi="Garamond" w:cs="Calibri"/>
        </w:rPr>
        <w:t>del</w:t>
      </w:r>
      <w:r w:rsidR="003515C2">
        <w:rPr>
          <w:rFonts w:ascii="Garamond" w:hAnsi="Garamond" w:cs="Calibri"/>
        </w:rPr>
        <w:t xml:space="preserve"> </w:t>
      </w:r>
      <w:r w:rsidRPr="00FD7901">
        <w:rPr>
          <w:rFonts w:ascii="Garamond" w:hAnsi="Garamond" w:cs="Calibri"/>
        </w:rPr>
        <w:t xml:space="preserve">codice civile; </w:t>
      </w:r>
    </w:p>
    <w:p w14:paraId="2FF03476" w14:textId="77777777" w:rsidR="00FD7901" w:rsidRPr="00FD7901" w:rsidRDefault="00FD7901" w:rsidP="00F43A87">
      <w:pPr>
        <w:numPr>
          <w:ilvl w:val="3"/>
          <w:numId w:val="18"/>
        </w:numPr>
        <w:autoSpaceDE w:val="0"/>
        <w:autoSpaceDN w:val="0"/>
        <w:adjustRightInd w:val="0"/>
        <w:spacing w:line="320" w:lineRule="exact"/>
        <w:ind w:left="567" w:hanging="283"/>
        <w:jc w:val="both"/>
        <w:rPr>
          <w:rFonts w:ascii="Garamond" w:hAnsi="Garamond" w:cs="Calibri"/>
        </w:rPr>
      </w:pPr>
      <w:r w:rsidRPr="00FD7901">
        <w:rPr>
          <w:rFonts w:ascii="Garamond" w:hAnsi="Garamond" w:cs="Calibri"/>
        </w:rPr>
        <w:t xml:space="preserve">la loro operatività entro quindici giorni a semplice richiesta scritta della stazione appaltante; </w:t>
      </w:r>
    </w:p>
    <w:p w14:paraId="2D196FEE" w14:textId="77777777" w:rsidR="00FD7901" w:rsidRPr="00FD7901" w:rsidRDefault="00FD7901" w:rsidP="00F43A87">
      <w:pPr>
        <w:numPr>
          <w:ilvl w:val="2"/>
          <w:numId w:val="17"/>
        </w:numPr>
        <w:autoSpaceDE w:val="0"/>
        <w:autoSpaceDN w:val="0"/>
        <w:adjustRightInd w:val="0"/>
        <w:spacing w:line="320" w:lineRule="exact"/>
        <w:ind w:left="284" w:hanging="284"/>
        <w:jc w:val="both"/>
        <w:rPr>
          <w:rFonts w:ascii="Garamond" w:hAnsi="Garamond" w:cs="Calibri"/>
        </w:rPr>
      </w:pPr>
      <w:r w:rsidRPr="00FD7901">
        <w:rPr>
          <w:rFonts w:ascii="Garamond" w:hAnsi="Garamond" w:cs="Calibri"/>
          <w:b/>
        </w:rPr>
        <w:t>contenere l’impegno a rilasciare la garanzia definitiva, ove rilasciata dal medesimo garante</w:t>
      </w:r>
      <w:r w:rsidRPr="00FD7901">
        <w:rPr>
          <w:rFonts w:ascii="Garamond" w:hAnsi="Garamond" w:cs="Calibri"/>
        </w:rPr>
        <w:t>;</w:t>
      </w:r>
    </w:p>
    <w:p w14:paraId="43E7C7DD" w14:textId="77777777" w:rsidR="00FD7901" w:rsidRPr="00FD7901" w:rsidRDefault="00FD7901" w:rsidP="00FD7901">
      <w:pPr>
        <w:spacing w:line="320" w:lineRule="exact"/>
        <w:ind w:left="284"/>
        <w:jc w:val="both"/>
        <w:rPr>
          <w:rFonts w:ascii="Garamond" w:hAnsi="Garamond" w:cs="Calibri"/>
          <w:szCs w:val="22"/>
          <w:lang w:eastAsia="en-US"/>
        </w:rPr>
      </w:pPr>
      <w:r w:rsidRPr="00FD7901">
        <w:rPr>
          <w:rFonts w:ascii="Garamond" w:hAnsi="Garamond" w:cs="Calibri"/>
          <w:szCs w:val="22"/>
          <w:lang w:eastAsia="en-US"/>
        </w:rPr>
        <w:t>(</w:t>
      </w:r>
      <w:r w:rsidRPr="00FD7901">
        <w:rPr>
          <w:rFonts w:ascii="Garamond" w:hAnsi="Garamond" w:cs="Calibri"/>
          <w:i/>
          <w:color w:val="FF0000"/>
          <w:szCs w:val="22"/>
          <w:highlight w:val="yellow"/>
          <w:lang w:eastAsia="en-US"/>
        </w:rPr>
        <w:t>Facoltativo: 7), 8), 9</w:t>
      </w:r>
      <w:r w:rsidRPr="00FD7901">
        <w:rPr>
          <w:rFonts w:ascii="Garamond" w:hAnsi="Garamond" w:cs="Calibri"/>
          <w:i/>
          <w:szCs w:val="22"/>
          <w:lang w:eastAsia="en-US"/>
        </w:rPr>
        <w:t>)</w:t>
      </w:r>
    </w:p>
    <w:p w14:paraId="2DEB5149" w14:textId="77777777" w:rsidR="00FD7901" w:rsidRPr="00FD7901" w:rsidRDefault="00FD7901" w:rsidP="00F43A87">
      <w:pPr>
        <w:numPr>
          <w:ilvl w:val="2"/>
          <w:numId w:val="17"/>
        </w:numPr>
        <w:autoSpaceDE w:val="0"/>
        <w:autoSpaceDN w:val="0"/>
        <w:adjustRightInd w:val="0"/>
        <w:spacing w:line="320" w:lineRule="exact"/>
        <w:ind w:left="284" w:hanging="284"/>
        <w:jc w:val="both"/>
        <w:rPr>
          <w:rFonts w:ascii="Garamond" w:hAnsi="Garamond" w:cs="Calibri"/>
        </w:rPr>
      </w:pPr>
      <w:bookmarkStart w:id="59" w:name="_Ref496519435"/>
      <w:r w:rsidRPr="00FD7901">
        <w:rPr>
          <w:rFonts w:ascii="Garamond" w:hAnsi="Garamond" w:cs="Calibri"/>
        </w:rPr>
        <w:t>riportare l’autentica della sottoscrizione;</w:t>
      </w:r>
    </w:p>
    <w:p w14:paraId="379A3BDB" w14:textId="77777777" w:rsidR="00FD7901" w:rsidRPr="00FD7901" w:rsidRDefault="00FD7901" w:rsidP="00F43A87">
      <w:pPr>
        <w:numPr>
          <w:ilvl w:val="2"/>
          <w:numId w:val="17"/>
        </w:numPr>
        <w:autoSpaceDE w:val="0"/>
        <w:autoSpaceDN w:val="0"/>
        <w:adjustRightInd w:val="0"/>
        <w:spacing w:line="320" w:lineRule="exact"/>
        <w:ind w:left="284" w:hanging="284"/>
        <w:jc w:val="both"/>
        <w:rPr>
          <w:rFonts w:ascii="Garamond" w:hAnsi="Garamond" w:cs="Calibri"/>
        </w:rPr>
      </w:pPr>
      <w:r w:rsidRPr="00FD7901">
        <w:rPr>
          <w:rFonts w:ascii="Garamond" w:hAnsi="Garamond" w:cs="Calibri"/>
        </w:rPr>
        <w:t>essere corredata da una dichiarazione sostitutiva di atto notorio del fideiussore che attesti il potere di impegnare con la sottoscrizione la società fideiussore nei confronti del Comune;</w:t>
      </w:r>
      <w:bookmarkEnd w:id="59"/>
    </w:p>
    <w:p w14:paraId="32F70E56" w14:textId="77777777" w:rsidR="00FD7901" w:rsidRPr="00FD7901" w:rsidRDefault="00FD7901" w:rsidP="00F43A87">
      <w:pPr>
        <w:numPr>
          <w:ilvl w:val="2"/>
          <w:numId w:val="17"/>
        </w:numPr>
        <w:autoSpaceDE w:val="0"/>
        <w:autoSpaceDN w:val="0"/>
        <w:adjustRightInd w:val="0"/>
        <w:spacing w:line="320" w:lineRule="exact"/>
        <w:ind w:left="284" w:hanging="284"/>
        <w:jc w:val="both"/>
        <w:rPr>
          <w:rFonts w:ascii="Garamond" w:hAnsi="Garamond" w:cs="Calibri"/>
        </w:rPr>
      </w:pPr>
      <w:bookmarkStart w:id="60" w:name="_Ref496519438"/>
      <w:r w:rsidRPr="00FD7901">
        <w:rPr>
          <w:rFonts w:ascii="Garamond" w:hAnsi="Garamond" w:cs="Calibri"/>
        </w:rPr>
        <w:t xml:space="preserve">essere corredata dall’impegno del garante a rinnovare la garanzia ai sensi dell’art. 93, comma 5 del Codice, su richiesta della stazione appaltante </w:t>
      </w:r>
      <w:r w:rsidRPr="00FD7901">
        <w:rPr>
          <w:rFonts w:ascii="Garamond" w:hAnsi="Garamond" w:cs="Calibri"/>
          <w:u w:val="single"/>
        </w:rPr>
        <w:t xml:space="preserve">per ulteriori </w:t>
      </w:r>
      <w:r w:rsidRPr="00FD7901">
        <w:rPr>
          <w:rFonts w:ascii="Garamond" w:hAnsi="Garamond" w:cs="Calibri"/>
          <w:highlight w:val="yellow"/>
          <w:u w:val="single"/>
        </w:rPr>
        <w:t>___________</w:t>
      </w:r>
      <w:r w:rsidRPr="00FD7901">
        <w:rPr>
          <w:rFonts w:ascii="Garamond" w:hAnsi="Garamond"/>
          <w:lang w:eastAsia="en-US"/>
        </w:rPr>
        <w:t>(</w:t>
      </w:r>
      <w:r w:rsidRPr="00FD7901">
        <w:rPr>
          <w:rFonts w:ascii="Garamond" w:hAnsi="Garamond"/>
          <w:i/>
          <w:color w:val="FF0000"/>
          <w:highlight w:val="yellow"/>
          <w:lang w:eastAsia="en-US"/>
        </w:rPr>
        <w:t>specificare</w:t>
      </w:r>
      <w:r w:rsidRPr="00FD7901">
        <w:rPr>
          <w:rFonts w:ascii="Garamond" w:hAnsi="Garamond"/>
          <w:lang w:eastAsia="en-US"/>
        </w:rPr>
        <w:t>)</w:t>
      </w:r>
      <w:r w:rsidRPr="00FD7901">
        <w:rPr>
          <w:rFonts w:ascii="Garamond" w:hAnsi="Garamond" w:cs="Calibri"/>
        </w:rPr>
        <w:t>, nel caso in cui al momento della sua scadenza non sia ancora intervenuta l’aggiudicazione</w:t>
      </w:r>
      <w:bookmarkEnd w:id="60"/>
      <w:r w:rsidRPr="00FD7901">
        <w:rPr>
          <w:rFonts w:ascii="Garamond" w:hAnsi="Garamond" w:cs="Calibri"/>
        </w:rPr>
        <w:t xml:space="preserve">. </w:t>
      </w:r>
    </w:p>
    <w:p w14:paraId="4AEDC18C" w14:textId="77777777" w:rsidR="00FD7901" w:rsidRPr="00FD7901" w:rsidRDefault="00FD7901" w:rsidP="00FD7901">
      <w:pPr>
        <w:autoSpaceDE w:val="0"/>
        <w:autoSpaceDN w:val="0"/>
        <w:adjustRightInd w:val="0"/>
        <w:spacing w:line="320" w:lineRule="exact"/>
        <w:jc w:val="both"/>
        <w:rPr>
          <w:rFonts w:ascii="Garamond" w:hAnsi="Garamond" w:cs="Calibri"/>
        </w:rPr>
      </w:pPr>
      <w:r w:rsidRPr="00FD7901">
        <w:rPr>
          <w:rFonts w:ascii="Garamond" w:hAnsi="Garamond" w:cs="Calibri"/>
          <w:b/>
          <w:color w:val="FF0000"/>
          <w:u w:val="single"/>
        </w:rPr>
        <w:t>FARE MOLTA ATTENZIONE:</w:t>
      </w:r>
      <w:r w:rsidRPr="00FD7901">
        <w:rPr>
          <w:rFonts w:ascii="Garamond" w:hAnsi="Garamond"/>
          <w:color w:val="FF0000"/>
        </w:rPr>
        <w:t xml:space="preserve"> </w:t>
      </w:r>
      <w:r w:rsidRPr="00FD7901">
        <w:rPr>
          <w:rFonts w:ascii="Garamond" w:hAnsi="Garamond" w:cs="Calibri"/>
          <w:b/>
        </w:rPr>
        <w:t>la garanzia fideiussoria e la dichiarazione di impegno devono essere sottoscritte da un soggetto in possesso dei poteri necessari per impegnare il garante</w:t>
      </w:r>
      <w:r w:rsidRPr="00FD7901">
        <w:rPr>
          <w:rFonts w:ascii="Garamond" w:hAnsi="Garamond" w:cs="Calibri"/>
        </w:rPr>
        <w:t xml:space="preserve"> </w:t>
      </w:r>
      <w:r w:rsidRPr="00FD7901">
        <w:rPr>
          <w:rFonts w:ascii="Garamond" w:hAnsi="Garamond" w:cs="Calibri"/>
          <w:u w:val="single"/>
        </w:rPr>
        <w:t>ed essere prodotte in una delle seguenti forme</w:t>
      </w:r>
      <w:r w:rsidRPr="00FD7901">
        <w:rPr>
          <w:rFonts w:ascii="Garamond" w:hAnsi="Garamond" w:cs="Calibri"/>
        </w:rPr>
        <w:t>:</w:t>
      </w:r>
    </w:p>
    <w:p w14:paraId="1E26FC91" w14:textId="77777777" w:rsidR="00FD7901" w:rsidRPr="00FD7901" w:rsidRDefault="00FD7901" w:rsidP="00F43A87">
      <w:pPr>
        <w:numPr>
          <w:ilvl w:val="0"/>
          <w:numId w:val="19"/>
        </w:numPr>
        <w:autoSpaceDE w:val="0"/>
        <w:autoSpaceDN w:val="0"/>
        <w:adjustRightInd w:val="0"/>
        <w:spacing w:line="320" w:lineRule="exact"/>
        <w:ind w:left="284" w:hanging="284"/>
        <w:jc w:val="both"/>
        <w:rPr>
          <w:rFonts w:ascii="Garamond" w:hAnsi="Garamond" w:cs="Calibri"/>
        </w:rPr>
      </w:pPr>
      <w:r w:rsidRPr="00FD7901">
        <w:rPr>
          <w:rFonts w:ascii="Garamond" w:hAnsi="Garamond" w:cs="Calibri"/>
        </w:rPr>
        <w:t xml:space="preserve">documento informatico, ai sensi dell’art. 1, lett. p) del d.lgs. 7 marzo 2005 n. 82 </w:t>
      </w:r>
      <w:r w:rsidRPr="00FD7901">
        <w:rPr>
          <w:rFonts w:ascii="Garamond" w:hAnsi="Garamond" w:cs="Calibri"/>
          <w:u w:val="single"/>
        </w:rPr>
        <w:t>sottoscritto con firma digitale dal soggetto in possesso dei poteri necessari per impegnare il garant</w:t>
      </w:r>
      <w:r w:rsidRPr="00FD7901">
        <w:rPr>
          <w:rFonts w:ascii="Garamond" w:hAnsi="Garamond" w:cs="Calibri"/>
        </w:rPr>
        <w:t>e;</w:t>
      </w:r>
    </w:p>
    <w:p w14:paraId="58B3FEF2" w14:textId="77777777" w:rsidR="00FD7901" w:rsidRPr="00FD7901" w:rsidRDefault="00FD7901" w:rsidP="00F43A87">
      <w:pPr>
        <w:numPr>
          <w:ilvl w:val="0"/>
          <w:numId w:val="19"/>
        </w:numPr>
        <w:autoSpaceDE w:val="0"/>
        <w:autoSpaceDN w:val="0"/>
        <w:adjustRightInd w:val="0"/>
        <w:spacing w:line="320" w:lineRule="exact"/>
        <w:ind w:left="284" w:hanging="284"/>
        <w:jc w:val="both"/>
        <w:rPr>
          <w:rFonts w:ascii="Garamond" w:hAnsi="Garamond" w:cs="Calibri"/>
        </w:rPr>
      </w:pPr>
      <w:r w:rsidRPr="00FD7901">
        <w:rPr>
          <w:rFonts w:ascii="Garamond" w:hAnsi="Garamond" w:cs="Calibri"/>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0C487391" w14:textId="77777777" w:rsidR="00FD7901" w:rsidRPr="00FD7901" w:rsidRDefault="00FD7901" w:rsidP="00F43A87">
      <w:pPr>
        <w:numPr>
          <w:ilvl w:val="0"/>
          <w:numId w:val="19"/>
        </w:numPr>
        <w:autoSpaceDE w:val="0"/>
        <w:autoSpaceDN w:val="0"/>
        <w:adjustRightInd w:val="0"/>
        <w:spacing w:line="320" w:lineRule="exact"/>
        <w:ind w:left="284" w:hanging="284"/>
        <w:jc w:val="both"/>
        <w:rPr>
          <w:rFonts w:ascii="Garamond" w:hAnsi="Garamond" w:cs="Calibri"/>
        </w:rPr>
      </w:pPr>
      <w:r w:rsidRPr="00FD7901">
        <w:rPr>
          <w:rFonts w:ascii="Garamond" w:hAnsi="Garamond" w:cs="Calibri"/>
        </w:rPr>
        <w:t>duplicato informatico di documento informatico ai sensi dell’art. 23 bis del d.lgs. 82/2005 se prodotta in conformità alle regole tecniche di cui all'articolo 71 del medesimo decreto.</w:t>
      </w:r>
    </w:p>
    <w:p w14:paraId="5286397F" w14:textId="77777777" w:rsidR="00FD7901" w:rsidRPr="00FD7901" w:rsidRDefault="00FD7901" w:rsidP="00FD7901">
      <w:pPr>
        <w:autoSpaceDE w:val="0"/>
        <w:autoSpaceDN w:val="0"/>
        <w:adjustRightInd w:val="0"/>
        <w:spacing w:line="320" w:lineRule="exact"/>
        <w:jc w:val="both"/>
        <w:rPr>
          <w:rFonts w:ascii="Garamond" w:hAnsi="Garamond" w:cs="Calibri"/>
        </w:rPr>
      </w:pPr>
      <w:r w:rsidRPr="00FD7901">
        <w:rPr>
          <w:rFonts w:ascii="Garamond" w:hAnsi="Garamond"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0258A358" w14:textId="77777777" w:rsidR="00FD7901" w:rsidRPr="00FD7901" w:rsidRDefault="00FD7901" w:rsidP="00FD7901">
      <w:pPr>
        <w:autoSpaceDE w:val="0"/>
        <w:autoSpaceDN w:val="0"/>
        <w:adjustRightInd w:val="0"/>
        <w:spacing w:line="320" w:lineRule="exact"/>
        <w:jc w:val="both"/>
        <w:rPr>
          <w:rFonts w:ascii="Garamond" w:hAnsi="Garamond" w:cs="Calibri"/>
        </w:rPr>
      </w:pPr>
      <w:r w:rsidRPr="00FD7901">
        <w:rPr>
          <w:rFonts w:ascii="Garamond" w:hAnsi="Garamond" w:cs="Calibri"/>
          <w:b/>
        </w:rPr>
        <w:t>L’importo della garanzia e del suo eventuale rinnovo è ridotto secondo le misure e le modalità di cui all’art. 93, comma 7 del Codice</w:t>
      </w:r>
      <w:r w:rsidRPr="00FD7901">
        <w:rPr>
          <w:rFonts w:ascii="Garamond" w:hAnsi="Garamond" w:cs="Calibri"/>
        </w:rPr>
        <w:t>.</w:t>
      </w:r>
    </w:p>
    <w:p w14:paraId="1D7F1128" w14:textId="77777777" w:rsidR="00FD7901" w:rsidRPr="00FD7901" w:rsidRDefault="00FD7901" w:rsidP="00FD7901">
      <w:pPr>
        <w:autoSpaceDE w:val="0"/>
        <w:autoSpaceDN w:val="0"/>
        <w:adjustRightInd w:val="0"/>
        <w:spacing w:line="320" w:lineRule="exact"/>
        <w:jc w:val="both"/>
        <w:rPr>
          <w:rFonts w:ascii="Garamond" w:hAnsi="Garamond" w:cs="Calibri"/>
        </w:rPr>
      </w:pPr>
      <w:r w:rsidRPr="00FD7901">
        <w:rPr>
          <w:rFonts w:ascii="Garamond" w:hAnsi="Garamond" w:cs="Calibri"/>
          <w:b/>
          <w:color w:val="FF0000"/>
          <w:u w:val="single"/>
        </w:rPr>
        <w:t>FARE MOLTA ATTENZIONE:</w:t>
      </w:r>
      <w:r w:rsidRPr="00FD7901">
        <w:rPr>
          <w:rFonts w:ascii="Garamond" w:hAnsi="Garamond"/>
          <w:color w:val="FF0000"/>
        </w:rPr>
        <w:t xml:space="preserve"> </w:t>
      </w:r>
      <w:r w:rsidRPr="00FD7901">
        <w:rPr>
          <w:rFonts w:ascii="Garamond" w:hAnsi="Garamond" w:cs="Calibri"/>
        </w:rPr>
        <w:t xml:space="preserve">per fruire di dette riduzioni il concorrente segnala e documenta nell’offerta il possesso dei relativi requisiti </w:t>
      </w:r>
      <w:r w:rsidRPr="00FD7901">
        <w:rPr>
          <w:rFonts w:ascii="Garamond" w:hAnsi="Garamond" w:cs="Calibri"/>
          <w:b/>
        </w:rPr>
        <w:t>fornendo copia dei certificati posseduti</w:t>
      </w:r>
      <w:r w:rsidRPr="00FD7901">
        <w:rPr>
          <w:rFonts w:ascii="Garamond" w:hAnsi="Garamond" w:cs="Calibri"/>
        </w:rPr>
        <w:t>.</w:t>
      </w:r>
    </w:p>
    <w:p w14:paraId="2EC1E920" w14:textId="77777777" w:rsidR="00FD7901" w:rsidRPr="00FD7901" w:rsidRDefault="00FD7901" w:rsidP="00FD7901">
      <w:pPr>
        <w:autoSpaceDE w:val="0"/>
        <w:autoSpaceDN w:val="0"/>
        <w:adjustRightInd w:val="0"/>
        <w:spacing w:line="320" w:lineRule="exact"/>
        <w:jc w:val="both"/>
        <w:rPr>
          <w:rFonts w:ascii="Garamond" w:hAnsi="Garamond" w:cs="Calibri"/>
        </w:rPr>
      </w:pPr>
      <w:r w:rsidRPr="00FD7901">
        <w:rPr>
          <w:rFonts w:ascii="Garamond" w:hAnsi="Garamond" w:cs="Calibri"/>
          <w:b/>
          <w:color w:val="FF0000"/>
          <w:u w:val="single"/>
        </w:rPr>
        <w:t>FARE MOLTA ATTENZIONE:</w:t>
      </w:r>
      <w:r w:rsidRPr="00FD7901">
        <w:rPr>
          <w:rFonts w:ascii="Garamond" w:hAnsi="Garamond"/>
          <w:color w:val="FF0000"/>
        </w:rPr>
        <w:t xml:space="preserve"> </w:t>
      </w:r>
      <w:r w:rsidRPr="00FD7901">
        <w:rPr>
          <w:rFonts w:ascii="Garamond" w:hAnsi="Garamond" w:cs="Calibri"/>
        </w:rPr>
        <w:t xml:space="preserve">in caso di partecipazione in forma associata, </w:t>
      </w:r>
      <w:r w:rsidRPr="00FD7901">
        <w:rPr>
          <w:rFonts w:ascii="Garamond" w:hAnsi="Garamond" w:cs="Calibri"/>
          <w:u w:val="single"/>
        </w:rPr>
        <w:t xml:space="preserve">la riduzione del 50% </w:t>
      </w:r>
      <w:r w:rsidRPr="00FD7901">
        <w:rPr>
          <w:rFonts w:ascii="Garamond" w:hAnsi="Garamond" w:cs="Calibri"/>
        </w:rPr>
        <w:t xml:space="preserve">per il possesso della certificazione del sistema di qualità di cui all’articolo 93, comma 7, si ottiene </w:t>
      </w:r>
      <w:r w:rsidRPr="00FD7901">
        <w:rPr>
          <w:rFonts w:ascii="Garamond" w:hAnsi="Garamond" w:cs="Calibri"/>
          <w:lang w:eastAsia="en-US"/>
        </w:rPr>
        <w:t>solo se la predetta certificazione sia posseduta da</w:t>
      </w:r>
      <w:r w:rsidRPr="00FD7901">
        <w:rPr>
          <w:rFonts w:ascii="Garamond" w:hAnsi="Garamond" w:cs="Calibri"/>
        </w:rPr>
        <w:t>:</w:t>
      </w:r>
    </w:p>
    <w:p w14:paraId="601946F1" w14:textId="77777777" w:rsidR="00FD7901" w:rsidRPr="00FD7901" w:rsidRDefault="00FD7901" w:rsidP="00F43A87">
      <w:pPr>
        <w:numPr>
          <w:ilvl w:val="0"/>
          <w:numId w:val="20"/>
        </w:numPr>
        <w:autoSpaceDE w:val="0"/>
        <w:autoSpaceDN w:val="0"/>
        <w:adjustRightInd w:val="0"/>
        <w:spacing w:line="320" w:lineRule="exact"/>
        <w:ind w:left="284" w:hanging="284"/>
        <w:jc w:val="both"/>
        <w:rPr>
          <w:rFonts w:ascii="Garamond" w:hAnsi="Garamond" w:cs="Calibri"/>
        </w:rPr>
      </w:pPr>
      <w:r w:rsidRPr="00FD7901">
        <w:rPr>
          <w:rFonts w:ascii="Garamond" w:hAnsi="Garamond" w:cs="Calibri"/>
        </w:rPr>
        <w:t>tutti gli operatori economici del raggruppamento/consorzio ordinario o del GEIE, ovvero dell’aggregazione di rete;</w:t>
      </w:r>
    </w:p>
    <w:p w14:paraId="44C36EFB" w14:textId="77777777" w:rsidR="00FD7901" w:rsidRPr="00FD7901" w:rsidRDefault="00FD7901" w:rsidP="00F43A87">
      <w:pPr>
        <w:numPr>
          <w:ilvl w:val="0"/>
          <w:numId w:val="20"/>
        </w:numPr>
        <w:autoSpaceDE w:val="0"/>
        <w:autoSpaceDN w:val="0"/>
        <w:adjustRightInd w:val="0"/>
        <w:spacing w:line="320" w:lineRule="exact"/>
        <w:ind w:left="284" w:hanging="284"/>
        <w:jc w:val="both"/>
        <w:rPr>
          <w:rFonts w:ascii="Garamond" w:hAnsi="Garamond" w:cs="Calibri"/>
        </w:rPr>
      </w:pPr>
      <w:r w:rsidRPr="00FD7901">
        <w:rPr>
          <w:rFonts w:ascii="Garamond" w:hAnsi="Garamond" w:cs="Calibri"/>
        </w:rPr>
        <w:t>consorzio stabile e/o consorziate.</w:t>
      </w:r>
    </w:p>
    <w:p w14:paraId="18856E73" w14:textId="77777777" w:rsidR="00FD7901" w:rsidRPr="00FD7901" w:rsidRDefault="00FD7901" w:rsidP="00FD7901">
      <w:pPr>
        <w:autoSpaceDE w:val="0"/>
        <w:autoSpaceDN w:val="0"/>
        <w:adjustRightInd w:val="0"/>
        <w:spacing w:line="320" w:lineRule="exact"/>
        <w:jc w:val="both"/>
        <w:rPr>
          <w:rFonts w:ascii="Garamond" w:hAnsi="Garamond" w:cs="Calibri"/>
        </w:rPr>
      </w:pPr>
      <w:r w:rsidRPr="00FD7901">
        <w:rPr>
          <w:rFonts w:ascii="Garamond" w:hAnsi="Garamond" w:cs="Calibri"/>
          <w:u w:val="single"/>
        </w:rPr>
        <w:t>Le altre riduzioni</w:t>
      </w:r>
      <w:r w:rsidRPr="00FD7901">
        <w:rPr>
          <w:rFonts w:ascii="Garamond" w:hAnsi="Garamond" w:cs="Calibri"/>
        </w:rPr>
        <w:t xml:space="preserve"> previste dall’art. 93, comma 7, del Codice </w:t>
      </w:r>
      <w:r w:rsidRPr="00FD7901">
        <w:rPr>
          <w:rFonts w:ascii="Garamond" w:hAnsi="Garamond" w:cs="Calibri"/>
          <w:u w:val="single"/>
        </w:rPr>
        <w:t>si ottengono nel caso di possesso da parte di una sola associata oppure, da parte del consorzio stabile e/o delle consorziate</w:t>
      </w:r>
      <w:r w:rsidRPr="00FD7901">
        <w:rPr>
          <w:rFonts w:ascii="Garamond" w:hAnsi="Garamond" w:cs="Calibri"/>
        </w:rPr>
        <w:t>.</w:t>
      </w:r>
    </w:p>
    <w:p w14:paraId="51EAEE65" w14:textId="77777777" w:rsidR="00FD7901" w:rsidRPr="00FD7901" w:rsidRDefault="00FD7901" w:rsidP="00FD7901">
      <w:pPr>
        <w:autoSpaceDE w:val="0"/>
        <w:autoSpaceDN w:val="0"/>
        <w:adjustRightInd w:val="0"/>
        <w:spacing w:line="320" w:lineRule="exact"/>
        <w:jc w:val="both"/>
        <w:rPr>
          <w:rFonts w:ascii="Garamond" w:hAnsi="Garamond" w:cs="Calibri"/>
        </w:rPr>
      </w:pPr>
      <w:r w:rsidRPr="00FD7901">
        <w:rPr>
          <w:rFonts w:ascii="Garamond" w:hAnsi="Garamond" w:cs="Calibri"/>
          <w:b/>
          <w:color w:val="FF0000"/>
          <w:u w:val="single"/>
        </w:rPr>
        <w:t>FARE MOLTA ATTENZIONE:</w:t>
      </w:r>
      <w:r w:rsidRPr="00FD7901">
        <w:rPr>
          <w:rFonts w:ascii="Garamond" w:hAnsi="Garamond"/>
          <w:color w:val="FF0000"/>
        </w:rPr>
        <w:t xml:space="preserve"> </w:t>
      </w:r>
      <w:r w:rsidRPr="00FD7901">
        <w:rPr>
          <w:rFonts w:ascii="Garamond" w:hAnsi="Garamond" w:cs="Calibri"/>
          <w:b/>
        </w:rPr>
        <w:t>è sanabile</w:t>
      </w:r>
      <w:r w:rsidRPr="00FD7901">
        <w:rPr>
          <w:rFonts w:ascii="Garamond" w:hAnsi="Garamond" w:cs="Calibri"/>
        </w:rPr>
        <w:t xml:space="preserve">, mediante soccorso istruttorio, </w:t>
      </w:r>
      <w:r w:rsidRPr="00FD7901">
        <w:rPr>
          <w:rFonts w:ascii="Garamond" w:hAnsi="Garamond" w:cs="Calibri"/>
          <w:u w:val="single"/>
        </w:rPr>
        <w:t>la mancata presentazione della garanzia provvisoria e/o dell’impegno a rilasciare garanzia fideiussoria definitiva</w:t>
      </w:r>
      <w:r w:rsidRPr="00FD7901">
        <w:rPr>
          <w:rFonts w:ascii="Garamond" w:hAnsi="Garamond" w:cs="Calibri"/>
        </w:rPr>
        <w:t xml:space="preserve"> </w:t>
      </w:r>
      <w:r w:rsidRPr="00FD7901">
        <w:rPr>
          <w:rFonts w:ascii="Garamond" w:hAnsi="Garamond" w:cs="Calibri"/>
          <w:u w:val="single"/>
        </w:rPr>
        <w:t>solo a condizione che siano stati già costituiti prima della scadenza del termine di presentazione dell’offerta</w:t>
      </w:r>
      <w:r w:rsidRPr="00FD7901">
        <w:rPr>
          <w:rFonts w:ascii="Garamond" w:hAnsi="Garamond" w:cs="Calibri"/>
        </w:rPr>
        <w:t xml:space="preserve">.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 </w:t>
      </w:r>
    </w:p>
    <w:p w14:paraId="3CC87082" w14:textId="77777777" w:rsidR="00FD7901" w:rsidRPr="00FD7901" w:rsidRDefault="00FD7901" w:rsidP="00FD7901">
      <w:pPr>
        <w:autoSpaceDE w:val="0"/>
        <w:autoSpaceDN w:val="0"/>
        <w:adjustRightInd w:val="0"/>
        <w:spacing w:line="320" w:lineRule="exact"/>
        <w:jc w:val="both"/>
        <w:rPr>
          <w:rFonts w:ascii="Garamond" w:hAnsi="Garamond" w:cs="Calibri"/>
        </w:rPr>
      </w:pPr>
      <w:r w:rsidRPr="00FD7901">
        <w:rPr>
          <w:rFonts w:ascii="Garamond" w:hAnsi="Garamond" w:cs="Calibri"/>
          <w:b/>
          <w:color w:val="FF0000"/>
          <w:u w:val="single"/>
        </w:rPr>
        <w:t>FARE MOLTA ATTENZIONE:</w:t>
      </w:r>
      <w:r w:rsidRPr="00FD7901">
        <w:rPr>
          <w:rFonts w:ascii="Garamond" w:hAnsi="Garamond"/>
          <w:color w:val="FF0000"/>
        </w:rPr>
        <w:t xml:space="preserve"> </w:t>
      </w:r>
      <w:r w:rsidRPr="00FD7901">
        <w:rPr>
          <w:rFonts w:ascii="Garamond" w:hAnsi="Garamond" w:cs="Calibri"/>
          <w:b/>
        </w:rPr>
        <w:t>è sanabile</w:t>
      </w:r>
      <w:r w:rsidRPr="00FD7901">
        <w:rPr>
          <w:rFonts w:ascii="Garamond" w:hAnsi="Garamond" w:cs="Calibri"/>
        </w:rPr>
        <w:t xml:space="preserve">, altresì, </w:t>
      </w:r>
      <w:r w:rsidRPr="00FD7901">
        <w:rPr>
          <w:rFonts w:ascii="Garamond" w:hAnsi="Garamond" w:cs="Calibri"/>
          <w:u w:val="single"/>
        </w:rPr>
        <w:t>la presentazione di una garanzia di valore inferiore o priva di una o più caratteristiche</w:t>
      </w:r>
      <w:r w:rsidRPr="00FD7901">
        <w:rPr>
          <w:rFonts w:ascii="Garamond" w:hAnsi="Garamond" w:cs="Calibri"/>
        </w:rPr>
        <w:t xml:space="preserve"> tra quelle sopra indicate (intestazione solo ad alcuni partecipanti al RTP, carenza delle clausole obbligatorie, etc.). </w:t>
      </w:r>
    </w:p>
    <w:p w14:paraId="70910091" w14:textId="77777777" w:rsidR="00FD7901" w:rsidRPr="00FD7901" w:rsidRDefault="00FD7901" w:rsidP="00FD7901">
      <w:pPr>
        <w:autoSpaceDE w:val="0"/>
        <w:autoSpaceDN w:val="0"/>
        <w:adjustRightInd w:val="0"/>
        <w:spacing w:line="320" w:lineRule="exact"/>
        <w:jc w:val="both"/>
        <w:rPr>
          <w:rFonts w:ascii="Garamond" w:hAnsi="Garamond" w:cs="Calibri"/>
        </w:rPr>
      </w:pPr>
      <w:bookmarkStart w:id="61" w:name="_Hlk504484908"/>
      <w:r w:rsidRPr="00FD7901">
        <w:rPr>
          <w:rFonts w:ascii="Garamond" w:hAnsi="Garamond" w:cs="Calibri"/>
          <w:b/>
          <w:color w:val="FF0000"/>
          <w:u w:val="single"/>
        </w:rPr>
        <w:t>FARE MOLTA ATTENZIONE:</w:t>
      </w:r>
      <w:r w:rsidRPr="00FD7901">
        <w:rPr>
          <w:rFonts w:ascii="Garamond" w:hAnsi="Garamond"/>
          <w:color w:val="FF0000"/>
        </w:rPr>
        <w:t xml:space="preserve"> </w:t>
      </w:r>
      <w:bookmarkEnd w:id="61"/>
      <w:r w:rsidRPr="00FD7901">
        <w:rPr>
          <w:rFonts w:ascii="Garamond" w:hAnsi="Garamond" w:cs="Calibri"/>
          <w:b/>
        </w:rPr>
        <w:t xml:space="preserve">non è sanabile </w:t>
      </w:r>
      <w:r w:rsidRPr="00FD7901">
        <w:rPr>
          <w:rFonts w:ascii="Garamond" w:hAnsi="Garamond" w:cs="Calibri"/>
        </w:rPr>
        <w:t xml:space="preserve">- e quindi </w:t>
      </w:r>
      <w:r w:rsidRPr="00FD7901">
        <w:rPr>
          <w:rFonts w:ascii="Garamond" w:hAnsi="Garamond" w:cs="Calibri"/>
          <w:b/>
        </w:rPr>
        <w:t>è causa di esclusione</w:t>
      </w:r>
      <w:r w:rsidRPr="00FD7901">
        <w:rPr>
          <w:rFonts w:ascii="Garamond" w:hAnsi="Garamond" w:cs="Calibri"/>
        </w:rPr>
        <w:t xml:space="preserve"> - la sottoscrizione della garanzia provvisoria </w:t>
      </w:r>
      <w:r w:rsidRPr="00FD7901">
        <w:rPr>
          <w:rFonts w:ascii="Garamond" w:hAnsi="Garamond" w:cs="Calibri"/>
          <w:u w:val="single"/>
        </w:rPr>
        <w:t>da parte di un soggetto non legittimato a rilasciare la garanzia o non autorizzato ad impegnare il garante</w:t>
      </w:r>
      <w:r w:rsidRPr="00FD7901">
        <w:rPr>
          <w:rFonts w:ascii="Garamond" w:hAnsi="Garamond" w:cs="Calibri"/>
        </w:rPr>
        <w:t>.</w:t>
      </w:r>
    </w:p>
    <w:p w14:paraId="05CFB69C" w14:textId="77777777" w:rsidR="00FD7901" w:rsidRPr="00FD7901" w:rsidRDefault="00FD7901" w:rsidP="00FD7901">
      <w:pPr>
        <w:autoSpaceDE w:val="0"/>
        <w:autoSpaceDN w:val="0"/>
        <w:adjustRightInd w:val="0"/>
        <w:jc w:val="both"/>
        <w:rPr>
          <w:rFonts w:ascii="Garamond" w:hAnsi="Garamond"/>
          <w:sz w:val="16"/>
          <w:szCs w:val="16"/>
        </w:rPr>
      </w:pPr>
    </w:p>
    <w:p w14:paraId="0C9D42EF" w14:textId="5A31F735" w:rsidR="00FD7901" w:rsidRPr="00FD7901" w:rsidRDefault="00FD7901" w:rsidP="00F43A87">
      <w:pPr>
        <w:keepNext/>
        <w:numPr>
          <w:ilvl w:val="0"/>
          <w:numId w:val="48"/>
        </w:numPr>
        <w:spacing w:line="320" w:lineRule="exact"/>
        <w:ind w:left="567" w:hanging="567"/>
        <w:jc w:val="both"/>
        <w:outlineLvl w:val="0"/>
        <w:rPr>
          <w:rFonts w:ascii="Garamond" w:hAnsi="Garamond" w:cs="Calibri"/>
          <w:b/>
          <w:color w:val="1F497D"/>
        </w:rPr>
      </w:pPr>
      <w:bookmarkStart w:id="62" w:name="_Toc24702888"/>
      <w:bookmarkStart w:id="63" w:name="_Hlk504485124"/>
      <w:r w:rsidRPr="00FD7901">
        <w:rPr>
          <w:rFonts w:ascii="Garamond" w:hAnsi="Garamond" w:cs="Calibri"/>
          <w:b/>
          <w:color w:val="1F497D"/>
        </w:rPr>
        <w:t>SOPRALLUOGO</w:t>
      </w:r>
      <w:bookmarkEnd w:id="62"/>
    </w:p>
    <w:bookmarkEnd w:id="63"/>
    <w:p w14:paraId="081D9083" w14:textId="4ECB65DA" w:rsidR="00FD7901" w:rsidRPr="00FD7901" w:rsidRDefault="00FD7901" w:rsidP="00FD7901">
      <w:pPr>
        <w:autoSpaceDE w:val="0"/>
        <w:autoSpaceDN w:val="0"/>
        <w:adjustRightInd w:val="0"/>
        <w:spacing w:line="320" w:lineRule="exact"/>
        <w:jc w:val="both"/>
        <w:rPr>
          <w:rFonts w:ascii="Garamond" w:hAnsi="Garamond"/>
          <w:szCs w:val="22"/>
          <w:lang w:eastAsia="en-US"/>
        </w:rPr>
      </w:pPr>
      <w:r w:rsidRPr="00FD7901">
        <w:rPr>
          <w:rFonts w:ascii="Garamond" w:hAnsi="Garamond"/>
        </w:rPr>
        <w:t xml:space="preserve">Per </w:t>
      </w:r>
      <w:r w:rsidRPr="00FD7901">
        <w:rPr>
          <w:rFonts w:ascii="Garamond" w:hAnsi="Garamond"/>
          <w:szCs w:val="22"/>
          <w:lang w:eastAsia="en-US"/>
        </w:rPr>
        <w:t>(</w:t>
      </w:r>
      <w:r w:rsidRPr="00FD7901">
        <w:rPr>
          <w:rFonts w:ascii="Garamond" w:hAnsi="Garamond"/>
          <w:i/>
          <w:color w:val="FF0000"/>
          <w:szCs w:val="22"/>
          <w:highlight w:val="yellow"/>
          <w:lang w:eastAsia="en-US"/>
        </w:rPr>
        <w:t>Opzione 1 – in caso di sopralluogo non obbligatorio</w:t>
      </w:r>
      <w:r w:rsidRPr="00FD7901">
        <w:rPr>
          <w:rFonts w:ascii="Garamond" w:hAnsi="Garamond"/>
          <w:szCs w:val="22"/>
          <w:lang w:eastAsia="en-US"/>
        </w:rPr>
        <w:t>) Ai</w:t>
      </w:r>
      <w:r w:rsidR="003515C2">
        <w:rPr>
          <w:rFonts w:ascii="Garamond" w:hAnsi="Garamond"/>
          <w:szCs w:val="22"/>
          <w:lang w:eastAsia="en-US"/>
        </w:rPr>
        <w:t xml:space="preserve"> </w:t>
      </w:r>
      <w:r w:rsidRPr="00FD7901">
        <w:rPr>
          <w:rFonts w:ascii="Garamond" w:hAnsi="Garamond"/>
          <w:szCs w:val="22"/>
          <w:lang w:eastAsia="en-US"/>
        </w:rPr>
        <w:t>fini</w:t>
      </w:r>
      <w:r w:rsidR="003515C2">
        <w:rPr>
          <w:rFonts w:ascii="Garamond" w:hAnsi="Garamond"/>
          <w:szCs w:val="22"/>
          <w:lang w:eastAsia="en-US"/>
        </w:rPr>
        <w:t xml:space="preserve"> </w:t>
      </w:r>
      <w:r w:rsidRPr="00FD7901">
        <w:rPr>
          <w:rFonts w:ascii="Garamond" w:hAnsi="Garamond"/>
          <w:szCs w:val="22"/>
          <w:lang w:eastAsia="en-US"/>
        </w:rPr>
        <w:t>della</w:t>
      </w:r>
      <w:r w:rsidR="003515C2">
        <w:rPr>
          <w:rFonts w:ascii="Garamond" w:hAnsi="Garamond"/>
          <w:szCs w:val="22"/>
          <w:lang w:eastAsia="en-US"/>
        </w:rPr>
        <w:t xml:space="preserve"> </w:t>
      </w:r>
      <w:r w:rsidRPr="00FD7901">
        <w:rPr>
          <w:rFonts w:ascii="Garamond" w:hAnsi="Garamond"/>
          <w:szCs w:val="22"/>
          <w:lang w:eastAsia="en-US"/>
        </w:rPr>
        <w:t>presentazione</w:t>
      </w:r>
      <w:r w:rsidR="003515C2">
        <w:rPr>
          <w:rFonts w:ascii="Garamond" w:hAnsi="Garamond"/>
          <w:szCs w:val="22"/>
          <w:lang w:eastAsia="en-US"/>
        </w:rPr>
        <w:t xml:space="preserve"> </w:t>
      </w:r>
      <w:r w:rsidRPr="00FD7901">
        <w:rPr>
          <w:rFonts w:ascii="Garamond" w:hAnsi="Garamond"/>
          <w:szCs w:val="22"/>
          <w:lang w:eastAsia="en-US"/>
        </w:rPr>
        <w:t>dell’offerta,</w:t>
      </w:r>
      <w:r w:rsidR="003515C2">
        <w:rPr>
          <w:rFonts w:ascii="Garamond" w:hAnsi="Garamond"/>
          <w:szCs w:val="22"/>
          <w:lang w:eastAsia="en-US"/>
        </w:rPr>
        <w:t xml:space="preserve"> </w:t>
      </w:r>
      <w:r w:rsidRPr="00FD7901">
        <w:rPr>
          <w:rFonts w:ascii="Garamond" w:hAnsi="Garamond"/>
          <w:szCs w:val="22"/>
          <w:lang w:eastAsia="en-US"/>
        </w:rPr>
        <w:t>non</w:t>
      </w:r>
      <w:r w:rsidR="003515C2">
        <w:rPr>
          <w:rFonts w:ascii="Garamond" w:hAnsi="Garamond"/>
          <w:szCs w:val="22"/>
          <w:lang w:eastAsia="en-US"/>
        </w:rPr>
        <w:t xml:space="preserve"> </w:t>
      </w:r>
      <w:r w:rsidRPr="00FD7901">
        <w:rPr>
          <w:rFonts w:ascii="Garamond" w:hAnsi="Garamond"/>
          <w:szCs w:val="22"/>
          <w:lang w:eastAsia="en-US"/>
        </w:rPr>
        <w:t>è</w:t>
      </w:r>
      <w:r w:rsidR="003515C2">
        <w:rPr>
          <w:rFonts w:ascii="Garamond" w:hAnsi="Garamond"/>
          <w:szCs w:val="22"/>
          <w:lang w:eastAsia="en-US"/>
        </w:rPr>
        <w:t xml:space="preserve"> </w:t>
      </w:r>
      <w:r w:rsidRPr="00FD7901">
        <w:rPr>
          <w:rFonts w:ascii="Garamond" w:hAnsi="Garamond"/>
          <w:szCs w:val="22"/>
          <w:lang w:eastAsia="en-US"/>
        </w:rPr>
        <w:t>prevista</w:t>
      </w:r>
      <w:r w:rsidR="003515C2">
        <w:rPr>
          <w:rFonts w:ascii="Garamond" w:hAnsi="Garamond"/>
          <w:szCs w:val="22"/>
          <w:lang w:eastAsia="en-US"/>
        </w:rPr>
        <w:t xml:space="preserve"> </w:t>
      </w:r>
      <w:r w:rsidRPr="00FD7901">
        <w:rPr>
          <w:rFonts w:ascii="Garamond" w:hAnsi="Garamond"/>
          <w:szCs w:val="22"/>
          <w:lang w:eastAsia="en-US"/>
        </w:rPr>
        <w:t>alcuna</w:t>
      </w:r>
      <w:r w:rsidR="003515C2">
        <w:rPr>
          <w:rFonts w:ascii="Garamond" w:hAnsi="Garamond"/>
          <w:szCs w:val="22"/>
          <w:lang w:eastAsia="en-US"/>
        </w:rPr>
        <w:t xml:space="preserve"> </w:t>
      </w:r>
      <w:r w:rsidRPr="00FD7901">
        <w:rPr>
          <w:rFonts w:ascii="Garamond" w:hAnsi="Garamond"/>
          <w:szCs w:val="22"/>
          <w:lang w:eastAsia="en-US"/>
        </w:rPr>
        <w:t>visita dei luoghi.</w:t>
      </w:r>
    </w:p>
    <w:p w14:paraId="713DA237"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szCs w:val="22"/>
          <w:lang w:eastAsia="en-US"/>
        </w:rPr>
        <w:t>(</w:t>
      </w:r>
      <w:r w:rsidRPr="00FD7901">
        <w:rPr>
          <w:rFonts w:ascii="Garamond" w:hAnsi="Garamond"/>
          <w:i/>
          <w:color w:val="FF0000"/>
          <w:szCs w:val="22"/>
          <w:highlight w:val="yellow"/>
          <w:lang w:eastAsia="en-US"/>
        </w:rPr>
        <w:t>Opzione 2 – in caso di sopralluogo obbligatorio</w:t>
      </w:r>
      <w:r w:rsidRPr="00FD7901">
        <w:rPr>
          <w:rFonts w:ascii="Garamond" w:hAnsi="Garamond"/>
          <w:szCs w:val="22"/>
          <w:lang w:eastAsia="en-US"/>
        </w:rPr>
        <w:t>)</w:t>
      </w:r>
    </w:p>
    <w:p w14:paraId="648513C3" w14:textId="07203220"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 xml:space="preserve">Il sopralluogo </w:t>
      </w:r>
      <w:r w:rsidRPr="00FD7901">
        <w:rPr>
          <w:rFonts w:ascii="Garamond" w:hAnsi="Garamond"/>
          <w:color w:val="000000"/>
        </w:rPr>
        <w:t xml:space="preserve">presso l’area ove devono svolgersi i servizi </w:t>
      </w:r>
      <w:r w:rsidRPr="00FD7901">
        <w:rPr>
          <w:rFonts w:ascii="Garamond" w:hAnsi="Garamond"/>
          <w:b/>
        </w:rPr>
        <w:t>è obbligatorio</w:t>
      </w:r>
      <w:r w:rsidRPr="00FD7901">
        <w:rPr>
          <w:rFonts w:ascii="Garamond" w:hAnsi="Garamond"/>
        </w:rPr>
        <w:t>, (</w:t>
      </w:r>
      <w:r w:rsidRPr="00FD7901">
        <w:rPr>
          <w:rFonts w:ascii="Garamond" w:hAnsi="Garamond"/>
          <w:i/>
          <w:color w:val="FF0000"/>
          <w:highlight w:val="yellow"/>
        </w:rPr>
        <w:t xml:space="preserve">fino al </w:t>
      </w:r>
      <w:r w:rsidRPr="00632312">
        <w:rPr>
          <w:rFonts w:ascii="Garamond" w:hAnsi="Garamond"/>
          <w:i/>
          <w:color w:val="FF0000"/>
          <w:highlight w:val="cyan"/>
        </w:rPr>
        <w:t>3</w:t>
      </w:r>
      <w:r w:rsidR="00632312" w:rsidRPr="00632312">
        <w:rPr>
          <w:rFonts w:ascii="Garamond" w:hAnsi="Garamond"/>
          <w:i/>
          <w:color w:val="FF0000"/>
          <w:highlight w:val="cyan"/>
        </w:rPr>
        <w:t>0</w:t>
      </w:r>
      <w:r w:rsidRPr="00632312">
        <w:rPr>
          <w:rFonts w:ascii="Garamond" w:hAnsi="Garamond"/>
          <w:i/>
          <w:color w:val="FF0000"/>
          <w:highlight w:val="cyan"/>
        </w:rPr>
        <w:t>/</w:t>
      </w:r>
      <w:r w:rsidR="00632312" w:rsidRPr="00632312">
        <w:rPr>
          <w:rFonts w:ascii="Garamond" w:hAnsi="Garamond"/>
          <w:i/>
          <w:color w:val="FF0000"/>
          <w:highlight w:val="cyan"/>
        </w:rPr>
        <w:t>06</w:t>
      </w:r>
      <w:r w:rsidRPr="00632312">
        <w:rPr>
          <w:rFonts w:ascii="Garamond" w:hAnsi="Garamond"/>
          <w:i/>
          <w:color w:val="FF0000"/>
          <w:highlight w:val="cyan"/>
        </w:rPr>
        <w:t>/202</w:t>
      </w:r>
      <w:r w:rsidR="00632312" w:rsidRPr="00632312">
        <w:rPr>
          <w:rFonts w:ascii="Garamond" w:hAnsi="Garamond"/>
          <w:i/>
          <w:color w:val="FF0000"/>
          <w:highlight w:val="cyan"/>
        </w:rPr>
        <w:t>3</w:t>
      </w:r>
      <w:r w:rsidRPr="00FD7901">
        <w:rPr>
          <w:rFonts w:ascii="Garamond" w:hAnsi="Garamond"/>
          <w:highlight w:val="yellow"/>
        </w:rPr>
        <w:t xml:space="preserve">) </w:t>
      </w:r>
      <w:r w:rsidRPr="00FD7901">
        <w:rPr>
          <w:rFonts w:ascii="Garamond" w:hAnsi="Garamond"/>
          <w:iCs/>
          <w:highlight w:val="yellow"/>
        </w:rPr>
        <w:t>in quanto secondo il RUP del Comune detto adempimento</w:t>
      </w:r>
      <w:r w:rsidR="007A7B47">
        <w:rPr>
          <w:rFonts w:ascii="Garamond" w:hAnsi="Garamond"/>
          <w:iCs/>
          <w:highlight w:val="yellow"/>
        </w:rPr>
        <w:t>,</w:t>
      </w:r>
      <w:r w:rsidR="007A7B47" w:rsidRPr="007A7B47">
        <w:rPr>
          <w:rFonts w:ascii="Garamond" w:eastAsiaTheme="minorHAnsi" w:hAnsi="Garamond" w:cstheme="minorBidi"/>
          <w:iCs/>
          <w:highlight w:val="yellow"/>
          <w:lang w:eastAsia="en-US"/>
        </w:rPr>
        <w:t xml:space="preserve"> </w:t>
      </w:r>
      <w:r w:rsidR="007A7B47" w:rsidRPr="007A7B47">
        <w:rPr>
          <w:rFonts w:ascii="Garamond" w:hAnsi="Garamond"/>
          <w:iCs/>
          <w:highlight w:val="yellow"/>
        </w:rPr>
        <w:t>per le motivazioni riportate in determina</w:t>
      </w:r>
      <w:r w:rsidR="007A7B47">
        <w:rPr>
          <w:rFonts w:ascii="Garamond" w:hAnsi="Garamond"/>
          <w:iCs/>
          <w:highlight w:val="yellow"/>
        </w:rPr>
        <w:t>,</w:t>
      </w:r>
      <w:r w:rsidRPr="00FD7901">
        <w:rPr>
          <w:rFonts w:ascii="Garamond" w:hAnsi="Garamond"/>
          <w:iCs/>
          <w:highlight w:val="yellow"/>
        </w:rPr>
        <w:t xml:space="preserve"> risulta strettamente indispensabile in ragione della tipologia, del contenuto o della complessità dell’appalto da affidare</w:t>
      </w:r>
      <w:r w:rsidRPr="00FD7901">
        <w:rPr>
          <w:rFonts w:ascii="Garamond" w:hAnsi="Garamond"/>
        </w:rPr>
        <w:t xml:space="preserve">. </w:t>
      </w:r>
      <w:r w:rsidRPr="00FD7901">
        <w:rPr>
          <w:rFonts w:ascii="Garamond" w:hAnsi="Garamond"/>
          <w:u w:val="single"/>
        </w:rPr>
        <w:t>La mancata effettuazione del sopralluogo è</w:t>
      </w:r>
      <w:r w:rsidRPr="00FD7901">
        <w:rPr>
          <w:rFonts w:ascii="Garamond" w:hAnsi="Garamond"/>
        </w:rPr>
        <w:t xml:space="preserve"> </w:t>
      </w:r>
      <w:r w:rsidRPr="00FD7901">
        <w:rPr>
          <w:rFonts w:ascii="Garamond" w:hAnsi="Garamond"/>
          <w:b/>
        </w:rPr>
        <w:t>causa di esclusione</w:t>
      </w:r>
      <w:r w:rsidRPr="00FD7901">
        <w:rPr>
          <w:rFonts w:ascii="Garamond" w:hAnsi="Garamond"/>
        </w:rPr>
        <w:t xml:space="preserve"> dalla procedura di gara.</w:t>
      </w:r>
    </w:p>
    <w:p w14:paraId="6053FC60" w14:textId="2064B440"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La richiesta di sopralluogo deve essere inoltrata all’indirizzo mail/PEC:</w:t>
      </w:r>
      <w:r w:rsidR="003515C2">
        <w:rPr>
          <w:rFonts w:ascii="Garamond" w:hAnsi="Garamond"/>
        </w:rPr>
        <w:t xml:space="preserve"> </w:t>
      </w:r>
      <w:hyperlink r:id="rId35" w:history="1">
        <w:r w:rsidRPr="00FD7901">
          <w:rPr>
            <w:rFonts w:ascii="Garamond" w:hAnsi="Garamond"/>
            <w:color w:val="0000FF"/>
            <w:highlight w:val="yellow"/>
            <w:u w:val="single"/>
          </w:rPr>
          <w:t>__________________________</w:t>
        </w:r>
      </w:hyperlink>
      <w:r w:rsidRPr="00FD7901">
        <w:rPr>
          <w:rFonts w:ascii="Garamond" w:hAnsi="Garamond"/>
        </w:rPr>
        <w:t xml:space="preserve"> </w:t>
      </w:r>
      <w:hyperlink r:id="rId36" w:history="1">
        <w:r w:rsidRPr="00FD7901">
          <w:rPr>
            <w:rFonts w:ascii="Garamond" w:hAnsi="Garamond"/>
            <w:color w:val="0000FF"/>
            <w:highlight w:val="yellow"/>
            <w:u w:val="single"/>
          </w:rPr>
          <w:t>_____________________</w:t>
        </w:r>
      </w:hyperlink>
      <w:r w:rsidRPr="00FD7901">
        <w:rPr>
          <w:rFonts w:ascii="Garamond" w:hAnsi="Garamond"/>
        </w:rPr>
        <w:t xml:space="preserve"> </w:t>
      </w:r>
      <w:r w:rsidRPr="00FD7901">
        <w:rPr>
          <w:rFonts w:ascii="Garamond" w:hAnsi="Garamond"/>
          <w:lang w:eastAsia="en-US"/>
        </w:rPr>
        <w:t>(</w:t>
      </w:r>
      <w:r w:rsidRPr="00FD7901">
        <w:rPr>
          <w:rFonts w:ascii="Garamond" w:hAnsi="Garamond"/>
          <w:i/>
          <w:color w:val="FF0000"/>
          <w:highlight w:val="yellow"/>
          <w:lang w:eastAsia="en-US"/>
        </w:rPr>
        <w:t>specificare</w:t>
      </w:r>
      <w:r w:rsidRPr="00FD7901">
        <w:rPr>
          <w:rFonts w:ascii="Garamond" w:hAnsi="Garamond"/>
          <w:lang w:eastAsia="en-US"/>
        </w:rPr>
        <w:t xml:space="preserve">) </w:t>
      </w:r>
      <w:r w:rsidRPr="00FD7901">
        <w:rPr>
          <w:rFonts w:ascii="Garamond" w:hAnsi="Garamond"/>
        </w:rPr>
        <w:t>e deve riportare i seguenti dati dell’operatore economico: nominativo del concorrente; recapito telefonico; recapito fax/indirizzo e-mail; nominativo e qualifica della persona incaricata di effettuare il sopralluogo.</w:t>
      </w:r>
    </w:p>
    <w:p w14:paraId="1105D53B" w14:textId="77777777" w:rsidR="00FD7901" w:rsidRPr="00FD7901" w:rsidRDefault="00FD7901" w:rsidP="00FD7901">
      <w:pPr>
        <w:autoSpaceDE w:val="0"/>
        <w:autoSpaceDN w:val="0"/>
        <w:adjustRightInd w:val="0"/>
        <w:spacing w:line="320" w:lineRule="exact"/>
        <w:jc w:val="both"/>
        <w:rPr>
          <w:rFonts w:ascii="Garamond" w:hAnsi="Garamond"/>
          <w:b/>
        </w:rPr>
      </w:pPr>
      <w:r w:rsidRPr="00FD7901">
        <w:rPr>
          <w:rFonts w:ascii="Garamond" w:hAnsi="Garamond"/>
        </w:rPr>
        <w:t xml:space="preserve">La suddetta richiesta dovrà essere inviata entro il </w:t>
      </w:r>
      <w:r w:rsidRPr="00FD7901">
        <w:rPr>
          <w:rFonts w:ascii="Garamond" w:hAnsi="Garamond"/>
          <w:b/>
        </w:rPr>
        <w:t xml:space="preserve">giorno </w:t>
      </w:r>
      <w:bookmarkStart w:id="64" w:name="_Hlk504485236"/>
      <w:r w:rsidRPr="00FD7901">
        <w:rPr>
          <w:rFonts w:ascii="Garamond" w:hAnsi="Garamond"/>
          <w:b/>
          <w:highlight w:val="yellow"/>
        </w:rPr>
        <w:t>__/__/___</w:t>
      </w:r>
      <w:bookmarkEnd w:id="64"/>
      <w:r w:rsidRPr="00FD7901">
        <w:rPr>
          <w:rFonts w:ascii="Garamond" w:hAnsi="Garamond"/>
          <w:b/>
          <w:highlight w:val="yellow"/>
        </w:rPr>
        <w:t>_</w:t>
      </w:r>
      <w:r w:rsidRPr="00FD7901">
        <w:rPr>
          <w:rFonts w:ascii="Garamond" w:hAnsi="Garamond"/>
          <w:b/>
        </w:rPr>
        <w:t xml:space="preserve"> </w:t>
      </w:r>
      <w:r w:rsidRPr="00FD7901">
        <w:rPr>
          <w:rFonts w:ascii="Garamond" w:hAnsi="Garamond"/>
          <w:lang w:eastAsia="en-US"/>
        </w:rPr>
        <w:t>(</w:t>
      </w:r>
      <w:r w:rsidRPr="00FD7901">
        <w:rPr>
          <w:rFonts w:ascii="Garamond" w:hAnsi="Garamond"/>
          <w:i/>
          <w:color w:val="FF0000"/>
          <w:highlight w:val="yellow"/>
          <w:lang w:eastAsia="en-US"/>
        </w:rPr>
        <w:t>specificare</w:t>
      </w:r>
      <w:r w:rsidRPr="00FD7901">
        <w:rPr>
          <w:rFonts w:ascii="Garamond" w:hAnsi="Garamond"/>
          <w:lang w:eastAsia="en-US"/>
        </w:rPr>
        <w:t>)</w:t>
      </w:r>
      <w:r w:rsidRPr="00FD7901">
        <w:rPr>
          <w:rFonts w:ascii="Garamond" w:hAnsi="Garamond"/>
          <w:b/>
        </w:rPr>
        <w:t>.</w:t>
      </w:r>
    </w:p>
    <w:p w14:paraId="27D1F08F"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 xml:space="preserve">Data, ora e luogo del sopralluogo sono comunicati ai concorrenti con almeno </w:t>
      </w:r>
      <w:r w:rsidRPr="00FD7901">
        <w:rPr>
          <w:rFonts w:ascii="Garamond" w:hAnsi="Garamond"/>
          <w:highlight w:val="yellow"/>
        </w:rPr>
        <w:t>_____</w:t>
      </w:r>
      <w:r w:rsidRPr="00FD7901">
        <w:rPr>
          <w:rFonts w:ascii="Garamond" w:hAnsi="Garamond"/>
        </w:rPr>
        <w:t xml:space="preserve"> </w:t>
      </w:r>
      <w:r w:rsidRPr="00FD7901">
        <w:rPr>
          <w:rFonts w:ascii="Garamond" w:hAnsi="Garamond"/>
          <w:lang w:eastAsia="en-US"/>
        </w:rPr>
        <w:t>(</w:t>
      </w:r>
      <w:r w:rsidRPr="00FD7901">
        <w:rPr>
          <w:rFonts w:ascii="Garamond" w:hAnsi="Garamond"/>
          <w:i/>
          <w:color w:val="FF0000"/>
          <w:highlight w:val="yellow"/>
          <w:lang w:eastAsia="en-US"/>
        </w:rPr>
        <w:t>specificare</w:t>
      </w:r>
      <w:r w:rsidRPr="00FD7901">
        <w:rPr>
          <w:rFonts w:ascii="Garamond" w:hAnsi="Garamond"/>
          <w:lang w:eastAsia="en-US"/>
        </w:rPr>
        <w:t xml:space="preserve">) </w:t>
      </w:r>
      <w:r w:rsidRPr="00FD7901">
        <w:rPr>
          <w:rFonts w:ascii="Garamond" w:hAnsi="Garamond"/>
        </w:rPr>
        <w:t xml:space="preserve">giorni di anticipo. </w:t>
      </w:r>
    </w:p>
    <w:p w14:paraId="3C06534C"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w:t>
      </w:r>
    </w:p>
    <w:p w14:paraId="59B67109" w14:textId="77777777" w:rsidR="00FD7901" w:rsidRPr="00FD7901" w:rsidRDefault="00FD7901" w:rsidP="00FD7901">
      <w:pPr>
        <w:autoSpaceDE w:val="0"/>
        <w:autoSpaceDN w:val="0"/>
        <w:adjustRightInd w:val="0"/>
        <w:spacing w:line="320" w:lineRule="exact"/>
        <w:jc w:val="both"/>
        <w:rPr>
          <w:rFonts w:ascii="Garamond" w:hAnsi="Garamond" w:cs="Calibri"/>
          <w:u w:val="single"/>
        </w:rPr>
      </w:pPr>
      <w:r w:rsidRPr="00FD7901">
        <w:rPr>
          <w:rFonts w:ascii="Garamond" w:hAnsi="Garamond" w:cs="Calibri"/>
          <w:u w:val="single"/>
        </w:rPr>
        <w:t>Il RUP o suo delegato rilascia attestazione di avvenuto sopralluogo.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6E14ABE9" w14:textId="77777777" w:rsidTr="00F43A87">
        <w:trPr>
          <w:trHeight w:val="557"/>
        </w:trPr>
        <w:tc>
          <w:tcPr>
            <w:tcW w:w="10490" w:type="dxa"/>
            <w:shd w:val="clear" w:color="auto" w:fill="FFFFFF"/>
          </w:tcPr>
          <w:p w14:paraId="471B4BB9" w14:textId="77777777" w:rsidR="00FD7901" w:rsidRPr="00FD7901" w:rsidRDefault="00FD7901" w:rsidP="00FD7901">
            <w:pPr>
              <w:tabs>
                <w:tab w:val="left" w:pos="426"/>
              </w:tabs>
              <w:autoSpaceDE w:val="0"/>
              <w:autoSpaceDN w:val="0"/>
              <w:adjustRightInd w:val="0"/>
              <w:jc w:val="both"/>
              <w:rPr>
                <w:rFonts w:ascii="Garamond" w:hAnsi="Garamond"/>
                <w:b/>
                <w:color w:val="FF0000"/>
              </w:rPr>
            </w:pPr>
            <w:r w:rsidRPr="00FD7901">
              <w:rPr>
                <w:rFonts w:ascii="Garamond" w:hAnsi="Garamond"/>
                <w:b/>
                <w:color w:val="FF0000"/>
              </w:rPr>
              <w:t xml:space="preserve">N.B. 1: </w:t>
            </w:r>
          </w:p>
          <w:p w14:paraId="7D34CFCB" w14:textId="77777777" w:rsidR="00FD7901" w:rsidRPr="00FD7901" w:rsidRDefault="00FD7901" w:rsidP="00FD7901">
            <w:pPr>
              <w:autoSpaceDE w:val="0"/>
              <w:autoSpaceDN w:val="0"/>
              <w:adjustRightInd w:val="0"/>
              <w:ind w:right="49"/>
              <w:jc w:val="both"/>
              <w:rPr>
                <w:rFonts w:ascii="Calibri" w:hAnsi="Calibri"/>
                <w:b/>
                <w:sz w:val="22"/>
                <w:szCs w:val="22"/>
              </w:rPr>
            </w:pPr>
            <w:r w:rsidRPr="00FD7901">
              <w:rPr>
                <w:rFonts w:ascii="Garamond" w:hAnsi="Garamond"/>
                <w:b/>
              </w:rPr>
              <w:t>Tale attestato dovrà essere inserito tra la “Documentazione amministrativa”.</w:t>
            </w:r>
          </w:p>
        </w:tc>
      </w:tr>
    </w:tbl>
    <w:p w14:paraId="2A13EB94" w14:textId="77777777" w:rsidR="00FD7901" w:rsidRPr="00FD7901" w:rsidRDefault="00FD7901" w:rsidP="00FD7901">
      <w:pPr>
        <w:autoSpaceDE w:val="0"/>
        <w:autoSpaceDN w:val="0"/>
        <w:adjustRightInd w:val="0"/>
        <w:jc w:val="both"/>
        <w:rPr>
          <w:rFonts w:ascii="Garamond" w:hAnsi="Garamond" w:cs="Calibri"/>
          <w:b/>
          <w:color w:val="FF0000"/>
          <w:sz w:val="16"/>
          <w:szCs w:val="16"/>
          <w:u w:val="single"/>
        </w:rPr>
      </w:pPr>
    </w:p>
    <w:p w14:paraId="59414FD3"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cs="Calibri"/>
          <w:b/>
          <w:color w:val="FF0000"/>
          <w:u w:val="single"/>
        </w:rPr>
        <w:t>FARE MOLTA ATTENZIONE:</w:t>
      </w:r>
      <w:r w:rsidRPr="00FD7901">
        <w:rPr>
          <w:rFonts w:ascii="Garamond" w:hAnsi="Garamond"/>
          <w:color w:val="FF0000"/>
        </w:rPr>
        <w:t xml:space="preserve"> </w:t>
      </w:r>
      <w:r w:rsidRPr="00FD7901">
        <w:rPr>
          <w:rFonts w:ascii="Garamond" w:hAnsi="Garamond"/>
          <w:u w:val="single"/>
        </w:rPr>
        <w:t>il soggetto delegato ad effettuare il sopralluogo non può ricevere l’incarico da più concorrenti</w:t>
      </w:r>
      <w:r w:rsidRPr="00FD7901">
        <w:rPr>
          <w:rFonts w:ascii="Garamond" w:hAnsi="Garamond"/>
        </w:rPr>
        <w:t xml:space="preserve">. </w:t>
      </w:r>
      <w:r w:rsidRPr="00FD7901">
        <w:rPr>
          <w:rFonts w:ascii="Garamond" w:hAnsi="Garamond"/>
          <w:b/>
        </w:rPr>
        <w:t>In tal caso il RUP o suo delegato non rilascerà la relativa attestazione ad alcuno dei soggetti deleganti</w:t>
      </w:r>
      <w:r w:rsidRPr="00FD7901">
        <w:rPr>
          <w:rFonts w:ascii="Garamond" w:hAnsi="Garamond"/>
        </w:rPr>
        <w:t>.</w:t>
      </w:r>
    </w:p>
    <w:p w14:paraId="39A0414C"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 xml:space="preserve">In caso di raggruppamento temporaneo o consorzio ordinario già costituiti, GEIE, aggregazione di imprese di rete di cui al paragrafo 5 lett. a), b) e, se costituita in RTI, di cui alla lett. c),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53F5CCD0"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In caso di raggruppamento temporaneo o consorzio ordinario non ancora costituiti, aggregazione di imprese di rete di cui al punto 5 lett. c) non ancora costituita in RTI,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17BF16FD"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In caso di consorzio stabile, il sopralluogo deve essere effettuato da soggetto munito di delega conferita dal consorzio oppure dall’operatore economico consorziato indicato come esecutore.</w:t>
      </w:r>
    </w:p>
    <w:p w14:paraId="18E1B012"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cs="Calibri"/>
          <w:b/>
          <w:color w:val="FF0000"/>
          <w:u w:val="single"/>
        </w:rPr>
        <w:t>FARE MOLTA ATTENZIONE:</w:t>
      </w:r>
      <w:r w:rsidRPr="00FD7901">
        <w:rPr>
          <w:rFonts w:ascii="Garamond" w:hAnsi="Garamond"/>
          <w:color w:val="FF0000"/>
        </w:rPr>
        <w:t xml:space="preserve"> </w:t>
      </w:r>
      <w:bookmarkStart w:id="65" w:name="_Hlk505252620"/>
      <w:r w:rsidRPr="00FD7901">
        <w:rPr>
          <w:rFonts w:ascii="Garamond" w:hAnsi="Garamond"/>
          <w:u w:val="single"/>
        </w:rPr>
        <w:t>la mancata allegazione del certificato rilasciato dal RUP o suo delegato attestante la presa visione dello stato dei luoghi</w:t>
      </w:r>
      <w:r w:rsidRPr="00FD7901">
        <w:rPr>
          <w:rFonts w:ascii="Garamond" w:hAnsi="Garamond"/>
        </w:rPr>
        <w:t xml:space="preserve"> in cui deve essere eseguita la prestazione </w:t>
      </w:r>
      <w:r w:rsidRPr="00FD7901">
        <w:rPr>
          <w:rFonts w:ascii="Garamond" w:hAnsi="Garamond"/>
          <w:b/>
        </w:rPr>
        <w:t>è sanabile</w:t>
      </w:r>
      <w:r w:rsidRPr="00FD7901">
        <w:rPr>
          <w:rFonts w:ascii="Garamond" w:hAnsi="Garamond"/>
        </w:rPr>
        <w:t xml:space="preserve"> mediante soccorso istruttorio ex art. 83, comma 9 del Codice</w:t>
      </w:r>
      <w:bookmarkEnd w:id="65"/>
      <w:r w:rsidRPr="00FD7901">
        <w:rPr>
          <w:rFonts w:ascii="Garamond" w:hAnsi="Garamond"/>
        </w:rPr>
        <w:t>.</w:t>
      </w:r>
    </w:p>
    <w:p w14:paraId="252C52F2" w14:textId="77777777" w:rsidR="00FD7901" w:rsidRPr="00FD7901" w:rsidRDefault="00FD7901" w:rsidP="00FD7901">
      <w:pPr>
        <w:autoSpaceDE w:val="0"/>
        <w:autoSpaceDN w:val="0"/>
        <w:adjustRightInd w:val="0"/>
        <w:jc w:val="both"/>
        <w:rPr>
          <w:rFonts w:ascii="Garamond" w:hAnsi="Garamond"/>
          <w:sz w:val="16"/>
          <w:szCs w:val="16"/>
        </w:rPr>
      </w:pPr>
    </w:p>
    <w:p w14:paraId="3076CE6E" w14:textId="77777777" w:rsidR="00FD7901" w:rsidRPr="00FD7901" w:rsidRDefault="00FD7901" w:rsidP="00F43A87">
      <w:pPr>
        <w:keepNext/>
        <w:numPr>
          <w:ilvl w:val="0"/>
          <w:numId w:val="48"/>
        </w:numPr>
        <w:spacing w:line="320" w:lineRule="exact"/>
        <w:ind w:left="567" w:hanging="567"/>
        <w:jc w:val="both"/>
        <w:outlineLvl w:val="0"/>
        <w:rPr>
          <w:rFonts w:ascii="Garamond" w:hAnsi="Garamond" w:cs="Calibri"/>
          <w:b/>
          <w:color w:val="1F497D"/>
        </w:rPr>
      </w:pPr>
      <w:bookmarkStart w:id="66" w:name="_Toc24702889"/>
      <w:bookmarkStart w:id="67" w:name="_Hlk504485544"/>
      <w:r w:rsidRPr="00FD7901">
        <w:rPr>
          <w:rFonts w:ascii="Garamond" w:hAnsi="Garamond" w:cs="Calibri"/>
          <w:b/>
          <w:color w:val="1F497D"/>
        </w:rPr>
        <w:t>PAGAMENTO DEL CONTRIBUTO A FAVORE DELL’ANAC</w:t>
      </w:r>
      <w:bookmarkEnd w:id="66"/>
      <w:r w:rsidRPr="00FD7901">
        <w:rPr>
          <w:rFonts w:ascii="Garamond" w:hAnsi="Garamond" w:cs="Calibri"/>
          <w:b/>
          <w:color w:val="1F497D"/>
        </w:rPr>
        <w:t xml:space="preserve"> </w:t>
      </w:r>
    </w:p>
    <w:bookmarkEnd w:id="67"/>
    <w:p w14:paraId="58DA147F"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u w:val="single"/>
        </w:rPr>
        <w:t>Per effetto della delibera ANAC n. 359 del 29/03/2017</w:t>
      </w:r>
      <w:r w:rsidRPr="00FD7901">
        <w:rPr>
          <w:rFonts w:ascii="Garamond" w:hAnsi="Garamond"/>
        </w:rPr>
        <w:t xml:space="preserve">, resa esecutiva con DPCM del 28/09/2017, </w:t>
      </w:r>
      <w:r w:rsidRPr="00FD7901">
        <w:rPr>
          <w:rFonts w:ascii="Garamond" w:hAnsi="Garamond"/>
          <w:u w:val="single"/>
        </w:rPr>
        <w:t>la presente procedura</w:t>
      </w:r>
      <w:r w:rsidRPr="00FD7901">
        <w:rPr>
          <w:rFonts w:ascii="Garamond" w:hAnsi="Garamond"/>
        </w:rPr>
        <w:t xml:space="preserve">, riguardando l’affidamento di servizi da espletare nell’ambito della ricostruzione pubblica, a seguito degli eventi sismici del 2016 e 2017, </w:t>
      </w:r>
      <w:r w:rsidRPr="00FD7901">
        <w:rPr>
          <w:rFonts w:ascii="Garamond" w:hAnsi="Garamond"/>
          <w:u w:val="single"/>
        </w:rPr>
        <w:t>rientra tra quelle esonerate dal pagamento del contributo</w:t>
      </w:r>
      <w:r w:rsidRPr="00FD7901">
        <w:rPr>
          <w:rFonts w:ascii="Garamond" w:hAnsi="Garamond"/>
        </w:rPr>
        <w:t xml:space="preserve"> in favore dell’Autorità da parte degli operatori economici partecipanti.</w:t>
      </w:r>
    </w:p>
    <w:p w14:paraId="4151315D" w14:textId="77777777" w:rsidR="00FD7901" w:rsidRPr="00FD7901" w:rsidRDefault="00FD7901" w:rsidP="00FD7901">
      <w:pPr>
        <w:keepNext/>
        <w:jc w:val="both"/>
        <w:outlineLvl w:val="0"/>
        <w:rPr>
          <w:rFonts w:ascii="Garamond" w:hAnsi="Garamond"/>
          <w:b/>
          <w:color w:val="1F497D"/>
          <w:sz w:val="16"/>
          <w:szCs w:val="16"/>
        </w:rPr>
      </w:pPr>
    </w:p>
    <w:p w14:paraId="62DFA5D5" w14:textId="77777777" w:rsidR="00FD7901" w:rsidRPr="00FD7901" w:rsidRDefault="00FD7901" w:rsidP="00F43A87">
      <w:pPr>
        <w:keepNext/>
        <w:numPr>
          <w:ilvl w:val="0"/>
          <w:numId w:val="48"/>
        </w:numPr>
        <w:spacing w:line="320" w:lineRule="exact"/>
        <w:ind w:left="567" w:hanging="567"/>
        <w:contextualSpacing/>
        <w:jc w:val="both"/>
        <w:outlineLvl w:val="0"/>
        <w:rPr>
          <w:rFonts w:ascii="Garamond" w:hAnsi="Garamond"/>
          <w:b/>
          <w:color w:val="1F497D"/>
        </w:rPr>
      </w:pPr>
      <w:r w:rsidRPr="00FD7901">
        <w:rPr>
          <w:rFonts w:ascii="Garamond" w:hAnsi="Garamond"/>
          <w:b/>
          <w:color w:val="1F497D"/>
        </w:rPr>
        <w:t>MODALIÀ DI PRESENTAZIONE DELL’OFFERTA E SOTTOSCRIZIONE DEI DOCUMENTI DI GARA</w:t>
      </w:r>
    </w:p>
    <w:p w14:paraId="38E9CF8B" w14:textId="77777777" w:rsidR="00FD7901" w:rsidRPr="00FD7901" w:rsidRDefault="00FD7901" w:rsidP="00FD7901">
      <w:pPr>
        <w:spacing w:line="320" w:lineRule="exact"/>
        <w:rPr>
          <w:rFonts w:ascii="Garamond" w:hAnsi="Garamond"/>
          <w:bCs/>
          <w:i/>
          <w:color w:val="FF0000"/>
          <w:highlight w:val="yellow"/>
          <w:lang w:bidi="it-IT"/>
        </w:rPr>
      </w:pPr>
      <w:r w:rsidRPr="00FD7901">
        <w:rPr>
          <w:rFonts w:ascii="Garamond" w:hAnsi="Garamond"/>
          <w:color w:val="000000"/>
        </w:rPr>
        <w:t>(</w:t>
      </w:r>
      <w:r w:rsidRPr="00FD7901">
        <w:rPr>
          <w:rFonts w:ascii="Garamond" w:hAnsi="Garamond"/>
          <w:i/>
          <w:color w:val="FF0000"/>
          <w:highlight w:val="yellow"/>
        </w:rPr>
        <w:t xml:space="preserve">In caso di piattaforma GTSUAM fino a </w:t>
      </w:r>
      <w:r w:rsidRPr="00FD7901">
        <w:rPr>
          <w:rFonts w:ascii="Garamond" w:hAnsi="Garamond"/>
          <w:bCs/>
          <w:i/>
          <w:color w:val="FF0000"/>
          <w:highlight w:val="yellow"/>
          <w:lang w:bidi="it-IT"/>
        </w:rPr>
        <w:t>*******</w:t>
      </w:r>
      <w:r w:rsidRPr="00FD7901">
        <w:rPr>
          <w:rFonts w:ascii="Garamond" w:hAnsi="Garamond"/>
          <w:color w:val="000000"/>
        </w:rPr>
        <w:t xml:space="preserve">) </w:t>
      </w:r>
    </w:p>
    <w:p w14:paraId="7CCBE84D" w14:textId="77777777" w:rsidR="00FD7901" w:rsidRPr="00FD7901" w:rsidRDefault="00FD7901" w:rsidP="00FD7901">
      <w:pPr>
        <w:widowControl w:val="0"/>
        <w:autoSpaceDE w:val="0"/>
        <w:autoSpaceDN w:val="0"/>
        <w:spacing w:line="320" w:lineRule="exact"/>
        <w:jc w:val="both"/>
        <w:rPr>
          <w:rFonts w:ascii="Garamond" w:eastAsia="Arial" w:hAnsi="Garamond"/>
          <w:b/>
          <w:u w:val="single"/>
          <w:lang w:bidi="it-IT"/>
        </w:rPr>
      </w:pPr>
      <w:r w:rsidRPr="00FD7901">
        <w:rPr>
          <w:rFonts w:ascii="Garamond" w:eastAsia="Arial" w:hAnsi="Garamond"/>
          <w:b/>
          <w:u w:val="single"/>
          <w:lang w:bidi="it-IT"/>
        </w:rPr>
        <w:t>IL SISTEMA</w:t>
      </w:r>
    </w:p>
    <w:p w14:paraId="359BC5E3"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Le regole di utilizzo della piattaforma di e-procurement denominata Piattaforma Telematica GT-SUAM sono descritte nell’elaborato a base di gara denominato “Regole di utilizzo della piattaforma telematica”.</w:t>
      </w:r>
    </w:p>
    <w:p w14:paraId="34036F4E"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 xml:space="preserve">Il Sistema è costituito da una piattaforma telematica di negoziazione nella disponibilità della Regione Marche - SUAM e raggiungibile all’indirizzo web: </w:t>
      </w:r>
      <w:hyperlink r:id="rId37" w:history="1">
        <w:r w:rsidRPr="00FD7901">
          <w:rPr>
            <w:rFonts w:ascii="Garamond" w:eastAsia="Arial" w:hAnsi="Garamond"/>
            <w:color w:val="0000FF"/>
            <w:u w:val="single"/>
            <w:lang w:bidi="it-IT"/>
          </w:rPr>
          <w:t>https://appaltisuam.regione.marche.it</w:t>
        </w:r>
      </w:hyperlink>
      <w:r w:rsidRPr="00FD7901">
        <w:rPr>
          <w:rFonts w:ascii="Garamond" w:eastAsia="Arial" w:hAnsi="Garamond"/>
          <w:lang w:bidi="it-IT"/>
        </w:rPr>
        <w:t xml:space="preserve"> conforme alle regole stabilite dal Decreto legislativo n. 82/2005 e dalle pertinenti norme del Decreto legislativo n. 50/2016.</w:t>
      </w:r>
    </w:p>
    <w:p w14:paraId="02D1D503"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 xml:space="preserve">Salvo il caso di dolo o colpa grave, Regione Marche - </w:t>
      </w:r>
      <w:r w:rsidRPr="00FD7901">
        <w:rPr>
          <w:rFonts w:ascii="Garamond" w:eastAsia="Arial" w:hAnsi="Garamond"/>
          <w:lang w:bidi="it-IT"/>
        </w:rPr>
        <w:t>SUAM</w:t>
      </w:r>
      <w:r w:rsidRPr="00FD7901">
        <w:rPr>
          <w:rFonts w:ascii="Garamond" w:eastAsia="Arial" w:hAnsi="Garamond"/>
          <w:bCs/>
          <w:lang w:bidi="it-IT"/>
        </w:rPr>
        <w:t xml:space="preserve"> e il Gestore del Sistema non potranno essere in alcun caso ritenuti responsabili per qualunque genere di danno, diretto o indiretto, che dovessero subire gli operatori economici registrati, i concorrenti, le Amministrazioni, o, comunque, ogni altro utente (utilizzatore) del Sistema, e i terzi a causa o comunque in connessione con l’accesso, l’utilizzo, il mancato utilizzo, il funzionamento o il mancato funzionamento del Sistema.</w:t>
      </w:r>
    </w:p>
    <w:p w14:paraId="46E5871E"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In considerazione dei vincoli del Sistema, ciascun concorrente ha a disposizione una capacità pari alla dimensione massima di 15 MB per ciascun singolo file da inviare e di cui è composta l’offerta, nonché di massimo 50 MB per ciascuna busta digitale (il sistema prevede una sola busta digitale amministrativa per tutti i lotti, anche quando è prevista una busta digitale tecnica per ciascun lotto e una busta digitale economica per ciascun lotto), dimensioni oltre le quali non è garantito l’upload dei documenti. È in ogni caso responsabilità dei concorrenti far pervenire tempestivamente tutti i documenti e le informazioni richieste per la partecipazione alla gara.</w:t>
      </w:r>
    </w:p>
    <w:p w14:paraId="6E7D5820"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Ogni operazione effettuata attraverso il Sistema:</w:t>
      </w:r>
    </w:p>
    <w:p w14:paraId="59AAA661" w14:textId="77777777" w:rsidR="00FD7901" w:rsidRPr="00FD7901" w:rsidRDefault="00FD7901" w:rsidP="00F43A87">
      <w:pPr>
        <w:widowControl w:val="0"/>
        <w:numPr>
          <w:ilvl w:val="1"/>
          <w:numId w:val="12"/>
        </w:numPr>
        <w:autoSpaceDE w:val="0"/>
        <w:autoSpaceDN w:val="0"/>
        <w:spacing w:line="320" w:lineRule="exact"/>
        <w:ind w:left="567" w:hanging="283"/>
        <w:jc w:val="both"/>
        <w:rPr>
          <w:rFonts w:ascii="Garamond" w:eastAsia="Arial" w:hAnsi="Garamond"/>
          <w:bCs/>
          <w:lang w:bidi="it-IT"/>
        </w:rPr>
      </w:pPr>
      <w:r w:rsidRPr="00FD7901">
        <w:rPr>
          <w:rFonts w:ascii="Garamond" w:eastAsia="Arial" w:hAnsi="Garamond"/>
          <w:bCs/>
          <w:lang w:bidi="it-IT"/>
        </w:rPr>
        <w:t>è memorizzata nelle registrazioni di sistema, quale strumento con funzioni di attestazione e tracciabilità di ogni attività e/o azione compiuta a Sistema;</w:t>
      </w:r>
    </w:p>
    <w:p w14:paraId="02BDC0AB" w14:textId="77777777" w:rsidR="00FD7901" w:rsidRPr="00FD7901" w:rsidRDefault="00FD7901" w:rsidP="00F43A87">
      <w:pPr>
        <w:widowControl w:val="0"/>
        <w:numPr>
          <w:ilvl w:val="1"/>
          <w:numId w:val="12"/>
        </w:numPr>
        <w:autoSpaceDE w:val="0"/>
        <w:autoSpaceDN w:val="0"/>
        <w:spacing w:line="320" w:lineRule="exact"/>
        <w:ind w:left="567" w:hanging="283"/>
        <w:jc w:val="both"/>
        <w:rPr>
          <w:rFonts w:ascii="Garamond" w:eastAsia="Arial" w:hAnsi="Garamond"/>
          <w:bCs/>
          <w:lang w:bidi="it-IT"/>
        </w:rPr>
      </w:pPr>
      <w:r w:rsidRPr="00FD7901">
        <w:rPr>
          <w:rFonts w:ascii="Garamond" w:eastAsia="Arial" w:hAnsi="Garamond"/>
          <w:bCs/>
          <w:lang w:bidi="it-IT"/>
        </w:rPr>
        <w:t>si intende compiuta nell’ora e nel giorno risultante dalle registrazioni di sistema.</w:t>
      </w:r>
    </w:p>
    <w:p w14:paraId="4495030A"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 xml:space="preserve">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 </w:t>
      </w:r>
    </w:p>
    <w:p w14:paraId="23A262D7"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14:paraId="27B6922C"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 xml:space="preserve">Tutti gli utenti, con l’utilizzazione del Sistema esonerano Regione Marche - </w:t>
      </w:r>
      <w:r w:rsidRPr="00FD7901">
        <w:rPr>
          <w:rFonts w:ascii="Garamond" w:eastAsia="Arial" w:hAnsi="Garamond"/>
          <w:lang w:bidi="it-IT"/>
        </w:rPr>
        <w:t>SUAM</w:t>
      </w:r>
      <w:r w:rsidRPr="00FD7901">
        <w:rPr>
          <w:rFonts w:ascii="Garamond" w:eastAsia="Arial" w:hAnsi="Garamond"/>
          <w:bCs/>
          <w:lang w:bidi="it-IT"/>
        </w:rPr>
        <w:t xml:space="preserve"> ed il Gestore del Sistema da ogni responsabilità relativa a qualsivoglia malfunzionamento o difetto relativo ai servizi di connettività necessari a raggiungere, attraverso la rete pubblica di telecomunicazioni, il Sistema medesimo. Ove possibile Regione Marche - </w:t>
      </w:r>
      <w:r w:rsidRPr="00FD7901">
        <w:rPr>
          <w:rFonts w:ascii="Garamond" w:eastAsia="Arial" w:hAnsi="Garamond"/>
          <w:lang w:bidi="it-IT"/>
        </w:rPr>
        <w:t>SUAM</w:t>
      </w:r>
      <w:r w:rsidRPr="00FD7901">
        <w:rPr>
          <w:rFonts w:ascii="Garamond" w:eastAsia="Arial" w:hAnsi="Garamond"/>
          <w:bCs/>
          <w:lang w:bidi="it-IT"/>
        </w:rPr>
        <w:t xml:space="preserve"> 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22126113"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Qualora si desideri ausilio nel superamento di problemi tecnici riscontrati nel corso della procedura di Registrazione e/o presentazione dell’offerta, si consiglia di contattare il Call Center dedicato presso i recapiti indicati nel sito sopra indicato, sezione “</w:t>
      </w:r>
      <w:r w:rsidRPr="00FD7901">
        <w:rPr>
          <w:rFonts w:ascii="Garamond" w:eastAsia="Arial" w:hAnsi="Garamond"/>
          <w:bCs/>
          <w:i/>
          <w:lang w:bidi="it-IT"/>
        </w:rPr>
        <w:t>Informazioni</w:t>
      </w:r>
      <w:r w:rsidRPr="00FD7901">
        <w:rPr>
          <w:rFonts w:ascii="Garamond" w:eastAsia="Arial" w:hAnsi="Garamond"/>
          <w:bCs/>
          <w:lang w:bidi="it-IT"/>
        </w:rPr>
        <w:t>”, sottosezione “</w:t>
      </w:r>
      <w:r w:rsidRPr="00FD7901">
        <w:rPr>
          <w:rFonts w:ascii="Garamond" w:eastAsia="Arial" w:hAnsi="Garamond"/>
          <w:bCs/>
          <w:i/>
          <w:lang w:bidi="it-IT"/>
        </w:rPr>
        <w:t>Assistenza tecnica</w:t>
      </w:r>
      <w:r w:rsidRPr="00FD7901">
        <w:rPr>
          <w:rFonts w:ascii="Garamond" w:eastAsia="Arial" w:hAnsi="Garamond"/>
          <w:bCs/>
          <w:lang w:bidi="it-IT"/>
        </w:rPr>
        <w:t>” e di lasciare i dati identificativi dell’impresa e di specificare le problematiche riscontrate, fermo restando il rispetto di tutti i termini perentori previsti nella documentazione di gara. Ulteriori prescrizioni relative all’utilizzazione del Sistema sono stabilite nel prosieguo del presente atto.</w:t>
      </w:r>
    </w:p>
    <w:p w14:paraId="3622ED7F"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
          <w:color w:val="FF0000"/>
          <w:u w:val="single"/>
          <w:lang w:bidi="it-IT"/>
        </w:rPr>
        <w:t>FARE MOLTA ATTENZIONE:</w:t>
      </w:r>
      <w:r w:rsidRPr="00FD7901">
        <w:rPr>
          <w:rFonts w:ascii="Garamond" w:eastAsia="Arial" w:hAnsi="Garamond"/>
          <w:lang w:bidi="it-IT"/>
        </w:rPr>
        <w:t xml:space="preserve"> </w:t>
      </w:r>
      <w:r w:rsidRPr="00FD7901">
        <w:rPr>
          <w:rFonts w:ascii="Garamond" w:eastAsia="Arial" w:hAnsi="Garamond"/>
          <w:u w:val="single"/>
          <w:lang w:bidi="it-IT"/>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r w:rsidRPr="00FD7901">
        <w:rPr>
          <w:rFonts w:ascii="Garamond" w:eastAsia="Arial" w:hAnsi="Garamond"/>
          <w:lang w:bidi="it-IT"/>
        </w:rPr>
        <w:t>.</w:t>
      </w:r>
    </w:p>
    <w:p w14:paraId="74FDE192" w14:textId="77777777" w:rsidR="00FD7901" w:rsidRPr="00FD7901" w:rsidRDefault="00FD7901" w:rsidP="00FD7901">
      <w:pPr>
        <w:widowControl w:val="0"/>
        <w:autoSpaceDE w:val="0"/>
        <w:autoSpaceDN w:val="0"/>
        <w:spacing w:line="320" w:lineRule="exact"/>
        <w:jc w:val="both"/>
        <w:rPr>
          <w:rFonts w:ascii="Garamond" w:eastAsia="Arial" w:hAnsi="Garamond"/>
          <w:b/>
          <w:u w:val="single"/>
          <w:lang w:bidi="it-IT"/>
        </w:rPr>
      </w:pPr>
      <w:r w:rsidRPr="00FD7901">
        <w:rPr>
          <w:rFonts w:ascii="Garamond" w:eastAsia="Arial" w:hAnsi="Garamond"/>
          <w:b/>
          <w:u w:val="single"/>
          <w:lang w:bidi="it-IT"/>
        </w:rPr>
        <w:t xml:space="preserve">Gestore del sistema </w:t>
      </w:r>
    </w:p>
    <w:p w14:paraId="4AC3A655"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 xml:space="preserve">Fermo restando che, per la presente procedura, stazione appaltante (della prima fase) è Regione Marche - </w:t>
      </w:r>
      <w:r w:rsidRPr="00FD7901">
        <w:rPr>
          <w:rFonts w:ascii="Garamond" w:eastAsia="Arial" w:hAnsi="Garamond"/>
          <w:lang w:bidi="it-IT"/>
        </w:rPr>
        <w:t>SUAM</w:t>
      </w:r>
      <w:r w:rsidRPr="00FD7901">
        <w:rPr>
          <w:rFonts w:ascii="Garamond" w:eastAsia="Arial" w:hAnsi="Garamond"/>
          <w:bCs/>
          <w:lang w:bidi="it-IT"/>
        </w:rPr>
        <w:t>, la stessa si avvale, del supporto tecnico del Gestore del Sistema (ovvero di Maggioli S.p.A., risultato aggiudicatario della procedura a evidenza pubblica all’uopo esperita), incaricato anche dei servizi di conduzione tecnica delle applicazioni informatiche necessarie al funzionamento del Sistema, assumendone ogni responsabilità. Il Gestore del Sistema ha l’onere di controllare i principali parametri di funzionamento del Sistema stesso, segnalando eventuali anomalie del medesimo.</w:t>
      </w:r>
    </w:p>
    <w:p w14:paraId="4ED0F44D"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Il Gestore del Sistema è, in particolare, responsabile della sicurezza informatica a livello di applicazione e infrastruttura logica del Sistema.</w:t>
      </w:r>
    </w:p>
    <w:p w14:paraId="41391D9E"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 xml:space="preserve">La piattaforma telematica è di proprietà della Regione Marche e in esercizio sui sistemi e nei locali dell’ente medesimo,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 e del Regolamento 2016/679/UE (General Data </w:t>
      </w:r>
      <w:proofErr w:type="spellStart"/>
      <w:r w:rsidRPr="00FD7901">
        <w:rPr>
          <w:rFonts w:ascii="Garamond" w:eastAsia="Arial" w:hAnsi="Garamond"/>
          <w:bCs/>
          <w:lang w:bidi="it-IT"/>
        </w:rPr>
        <w:t>Protection</w:t>
      </w:r>
      <w:proofErr w:type="spellEnd"/>
      <w:r w:rsidRPr="00FD7901">
        <w:rPr>
          <w:rFonts w:ascii="Garamond" w:eastAsia="Arial" w:hAnsi="Garamond"/>
          <w:bCs/>
          <w:lang w:bidi="it-IT"/>
        </w:rPr>
        <w:t xml:space="preserve"> </w:t>
      </w:r>
      <w:proofErr w:type="spellStart"/>
      <w:r w:rsidRPr="00FD7901">
        <w:rPr>
          <w:rFonts w:ascii="Garamond" w:eastAsia="Arial" w:hAnsi="Garamond"/>
          <w:bCs/>
          <w:lang w:bidi="it-IT"/>
        </w:rPr>
        <w:t>Regulation</w:t>
      </w:r>
      <w:proofErr w:type="spellEnd"/>
      <w:r w:rsidRPr="00FD7901">
        <w:rPr>
          <w:rFonts w:ascii="Garamond" w:eastAsia="Arial" w:hAnsi="Garamond"/>
          <w:bCs/>
          <w:lang w:bidi="it-IT"/>
        </w:rPr>
        <w:t xml:space="preserve"> – GDPR) in materia di protezione dei dati personali.</w:t>
      </w:r>
    </w:p>
    <w:p w14:paraId="4732029A" w14:textId="77777777" w:rsidR="00FD7901" w:rsidRPr="00FD7901" w:rsidRDefault="00FD7901" w:rsidP="00FD7901">
      <w:pPr>
        <w:widowControl w:val="0"/>
        <w:autoSpaceDE w:val="0"/>
        <w:autoSpaceDN w:val="0"/>
        <w:spacing w:line="320" w:lineRule="exact"/>
        <w:jc w:val="both"/>
        <w:rPr>
          <w:rFonts w:ascii="Garamond" w:eastAsia="Arial" w:hAnsi="Garamond"/>
          <w:b/>
          <w:u w:val="single"/>
          <w:lang w:bidi="it-IT"/>
        </w:rPr>
      </w:pPr>
      <w:r w:rsidRPr="00FD7901">
        <w:rPr>
          <w:rFonts w:ascii="Garamond" w:eastAsia="Arial" w:hAnsi="Garamond"/>
          <w:b/>
          <w:u w:val="single"/>
          <w:lang w:bidi="it-IT"/>
        </w:rPr>
        <w:t>La registrazione al sistema</w:t>
      </w:r>
    </w:p>
    <w:p w14:paraId="649A9D5E"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 xml:space="preserve">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w:t>
      </w:r>
      <w:r w:rsidRPr="00FD7901">
        <w:rPr>
          <w:rFonts w:ascii="Garamond" w:eastAsia="Arial" w:hAnsi="Garamond"/>
          <w:bCs/>
          <w:u w:val="single"/>
          <w:lang w:bidi="it-IT"/>
        </w:rPr>
        <w:t>La Registrazione deve sempre essere effettuata - necessariamente - da un operatore economico singolo, a prescindere dalla volontà di partecipare alla procedura in forma associata</w:t>
      </w:r>
      <w:r w:rsidRPr="00FD7901">
        <w:rPr>
          <w:rFonts w:ascii="Garamond" w:eastAsia="Arial" w:hAnsi="Garamond"/>
          <w:bCs/>
          <w:lang w:bidi="it-IT"/>
        </w:rPr>
        <w:t>: tale intenzione potrà essere concretizzata nella fase di presentazione dell’offerta e non in quella della semplice registrazione. Per procedere alla registrazione si rimanda alle istruzioni presenti nel documento “</w:t>
      </w:r>
      <w:r w:rsidRPr="00FD7901">
        <w:rPr>
          <w:rFonts w:ascii="Garamond" w:eastAsia="Arial" w:hAnsi="Garamond"/>
          <w:bCs/>
          <w:i/>
          <w:lang w:bidi="it-IT"/>
        </w:rPr>
        <w:t>Modalità tecniche per l'utilizzo della piattaforma telematica e accesso all'Area Riservata del Portale Appalti</w:t>
      </w:r>
      <w:r w:rsidRPr="00FD7901">
        <w:rPr>
          <w:rFonts w:ascii="Garamond" w:eastAsia="Arial" w:hAnsi="Garamond"/>
          <w:bCs/>
          <w:lang w:bidi="it-IT"/>
        </w:rPr>
        <w:t>” presente nel sito sopra indicato, sezione “</w:t>
      </w:r>
      <w:r w:rsidRPr="00FD7901">
        <w:rPr>
          <w:rFonts w:ascii="Garamond" w:eastAsia="Arial" w:hAnsi="Garamond"/>
          <w:bCs/>
          <w:i/>
          <w:lang w:bidi="it-IT"/>
        </w:rPr>
        <w:t>Informazioni</w:t>
      </w:r>
      <w:r w:rsidRPr="00FD7901">
        <w:rPr>
          <w:rFonts w:ascii="Garamond" w:eastAsia="Arial" w:hAnsi="Garamond"/>
          <w:bCs/>
          <w:lang w:bidi="it-IT"/>
        </w:rPr>
        <w:t>”, sottosezione “</w:t>
      </w:r>
      <w:r w:rsidRPr="00FD7901">
        <w:rPr>
          <w:rFonts w:ascii="Garamond" w:eastAsia="Arial" w:hAnsi="Garamond"/>
          <w:bCs/>
          <w:i/>
          <w:lang w:bidi="it-IT"/>
        </w:rPr>
        <w:t>Accesso area riservata</w:t>
      </w:r>
      <w:r w:rsidRPr="00FD7901">
        <w:rPr>
          <w:rFonts w:ascii="Garamond" w:eastAsia="Arial" w:hAnsi="Garamond"/>
          <w:bCs/>
          <w:lang w:bidi="it-IT"/>
        </w:rPr>
        <w:t>”.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nella presente lettera di invito, nei relativi allegati – tra cui in particolare le “</w:t>
      </w:r>
      <w:r w:rsidRPr="00FD7901">
        <w:rPr>
          <w:rFonts w:ascii="Garamond" w:eastAsia="Arial" w:hAnsi="Garamond"/>
          <w:bCs/>
          <w:i/>
          <w:lang w:bidi="it-IT"/>
        </w:rPr>
        <w:t>Regole di utilizzo della piattaforma telematica</w:t>
      </w:r>
      <w:r w:rsidRPr="00FD7901">
        <w:rPr>
          <w:rFonts w:ascii="Garamond" w:eastAsia="Arial" w:hAnsi="Garamond"/>
          <w:bCs/>
          <w:lang w:bidi="it-IT"/>
        </w:rPr>
        <w:t>”</w:t>
      </w:r>
      <w:r w:rsidRPr="00FD7901" w:rsidDel="00F8253B">
        <w:rPr>
          <w:rFonts w:ascii="Garamond" w:eastAsia="Arial" w:hAnsi="Garamond"/>
          <w:bCs/>
          <w:lang w:bidi="it-IT"/>
        </w:rPr>
        <w:t xml:space="preserve"> </w:t>
      </w:r>
      <w:r w:rsidRPr="00FD7901">
        <w:rPr>
          <w:rFonts w:ascii="Garamond" w:eastAsia="Arial" w:hAnsi="Garamond"/>
          <w:bCs/>
          <w:lang w:bidi="it-IT"/>
        </w:rPr>
        <w:t xml:space="preserve">e le istruzioni presenti nel sito </w:t>
      </w:r>
      <w:hyperlink r:id="rId38" w:history="1">
        <w:r w:rsidRPr="00FD7901">
          <w:rPr>
            <w:rFonts w:ascii="Garamond" w:eastAsia="Arial" w:hAnsi="Garamond"/>
            <w:bCs/>
            <w:iCs/>
            <w:color w:val="0000FF"/>
            <w:u w:val="single"/>
            <w:lang w:bidi="it-IT"/>
          </w:rPr>
          <w:t>https://appaltisuam.regione.marche.it/</w:t>
        </w:r>
      </w:hyperlink>
      <w:r w:rsidRPr="00FD7901">
        <w:rPr>
          <w:rFonts w:ascii="Garamond" w:eastAsia="Arial" w:hAnsi="Garamond"/>
          <w:bCs/>
          <w:iCs/>
          <w:lang w:bidi="it-IT"/>
        </w:rPr>
        <w:t xml:space="preserve"> </w:t>
      </w:r>
      <w:r w:rsidRPr="00FD7901">
        <w:rPr>
          <w:rFonts w:ascii="Garamond" w:eastAsia="Arial" w:hAnsi="Garamond"/>
          <w:bCs/>
          <w:lang w:bidi="it-IT"/>
        </w:rPr>
        <w:t>sezione “</w:t>
      </w:r>
      <w:r w:rsidRPr="00FD7901">
        <w:rPr>
          <w:rFonts w:ascii="Garamond" w:eastAsia="Arial" w:hAnsi="Garamond"/>
          <w:bCs/>
          <w:i/>
          <w:lang w:bidi="it-IT"/>
        </w:rPr>
        <w:t>Informazioni</w:t>
      </w:r>
      <w:r w:rsidRPr="00FD7901">
        <w:rPr>
          <w:rFonts w:ascii="Garamond" w:eastAsia="Arial" w:hAnsi="Garamond"/>
          <w:bCs/>
          <w:lang w:bidi="it-IT"/>
        </w:rPr>
        <w:t>”, sottosezione “</w:t>
      </w:r>
      <w:r w:rsidRPr="00FD7901">
        <w:rPr>
          <w:rFonts w:ascii="Garamond" w:eastAsia="Arial" w:hAnsi="Garamond"/>
          <w:bCs/>
          <w:i/>
          <w:lang w:bidi="it-IT"/>
        </w:rPr>
        <w:t>Accesso area riservata</w:t>
      </w:r>
      <w:r w:rsidRPr="00FD7901">
        <w:rPr>
          <w:rFonts w:ascii="Garamond" w:eastAsia="Arial" w:hAnsi="Garamond"/>
          <w:bCs/>
          <w:lang w:bidi="it-IT"/>
        </w:rPr>
        <w:t>”, nonché di quanto portato a conoscenza degli utenti tramite la pubblicazione nel sito medesimo o attraverso le comunicazioni effettuate tramite il Sistema.</w:t>
      </w:r>
    </w:p>
    <w:p w14:paraId="1A940DAC"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In caso di violazione delle Regole tale da comportare la cancellazione della Registrazione dell’operatore economico, l’operatore economico medesimo non potrà partecipare alla presente procedura.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2A696568" w14:textId="77777777" w:rsidTr="00F43A87">
        <w:trPr>
          <w:trHeight w:val="2176"/>
        </w:trPr>
        <w:tc>
          <w:tcPr>
            <w:tcW w:w="10490" w:type="dxa"/>
            <w:shd w:val="clear" w:color="auto" w:fill="FFFFFF"/>
          </w:tcPr>
          <w:p w14:paraId="3CDD2FE3" w14:textId="77777777" w:rsidR="00FD7901" w:rsidRPr="00FD7901" w:rsidRDefault="00FD7901" w:rsidP="00FD7901">
            <w:pPr>
              <w:tabs>
                <w:tab w:val="left" w:pos="851"/>
              </w:tabs>
              <w:autoSpaceDE w:val="0"/>
              <w:autoSpaceDN w:val="0"/>
              <w:adjustRightInd w:val="0"/>
              <w:jc w:val="both"/>
              <w:rPr>
                <w:rFonts w:ascii="Garamond" w:hAnsi="Garamond"/>
                <w:b/>
                <w:bCs/>
                <w:color w:val="FF0000"/>
              </w:rPr>
            </w:pPr>
            <w:r w:rsidRPr="00FD7901">
              <w:rPr>
                <w:rFonts w:ascii="Garamond" w:hAnsi="Garamond"/>
                <w:b/>
                <w:bCs/>
                <w:color w:val="FF0000"/>
              </w:rPr>
              <w:t xml:space="preserve">N.B. 1: </w:t>
            </w:r>
          </w:p>
          <w:p w14:paraId="0C82FE58" w14:textId="77777777" w:rsidR="00FD7901" w:rsidRPr="00FD7901" w:rsidRDefault="00FD7901" w:rsidP="00FD7901">
            <w:pPr>
              <w:tabs>
                <w:tab w:val="left" w:pos="851"/>
              </w:tabs>
              <w:autoSpaceDE w:val="0"/>
              <w:autoSpaceDN w:val="0"/>
              <w:adjustRightInd w:val="0"/>
              <w:jc w:val="both"/>
              <w:rPr>
                <w:rFonts w:ascii="Garamond" w:hAnsi="Garamond"/>
                <w:bCs/>
              </w:rPr>
            </w:pPr>
            <w:r w:rsidRPr="00FD7901">
              <w:rPr>
                <w:rFonts w:ascii="Garamond" w:hAnsi="Garamond"/>
                <w:bCs/>
              </w:rPr>
              <w:t xml:space="preserve">Per potere completare il processo di autenticazione al Servizio regionale </w:t>
            </w:r>
            <w:proofErr w:type="spellStart"/>
            <w:r w:rsidRPr="00FD7901">
              <w:rPr>
                <w:rFonts w:ascii="Garamond" w:hAnsi="Garamond"/>
                <w:bCs/>
              </w:rPr>
              <w:t>Cohesion</w:t>
            </w:r>
            <w:proofErr w:type="spellEnd"/>
            <w:r w:rsidRPr="00FD7901">
              <w:rPr>
                <w:rFonts w:ascii="Garamond" w:hAnsi="Garamond"/>
                <w:bCs/>
              </w:rPr>
              <w:t>, necessario per la registrazione presso il Sistema, gli operatori economici stranieri debbono procedere come segue:</w:t>
            </w:r>
          </w:p>
          <w:p w14:paraId="18643882" w14:textId="77777777" w:rsidR="00FD7901" w:rsidRPr="00FD7901" w:rsidRDefault="00FD7901" w:rsidP="00FD7901">
            <w:pPr>
              <w:tabs>
                <w:tab w:val="left" w:pos="851"/>
              </w:tabs>
              <w:autoSpaceDE w:val="0"/>
              <w:autoSpaceDN w:val="0"/>
              <w:adjustRightInd w:val="0"/>
              <w:jc w:val="both"/>
              <w:rPr>
                <w:rFonts w:ascii="Garamond" w:hAnsi="Garamond"/>
                <w:bCs/>
              </w:rPr>
            </w:pPr>
            <w:r w:rsidRPr="00FD7901">
              <w:rPr>
                <w:rFonts w:ascii="Garamond" w:hAnsi="Garamond"/>
                <w:bCs/>
              </w:rPr>
              <w:t>- calcolare il codice fiscale estero per stranieri attraverso uno dei motori esistenti sul web (</w:t>
            </w:r>
            <w:proofErr w:type="spellStart"/>
            <w:proofErr w:type="gramStart"/>
            <w:r w:rsidRPr="00FD7901">
              <w:rPr>
                <w:rFonts w:ascii="Garamond" w:hAnsi="Garamond"/>
                <w:bCs/>
              </w:rPr>
              <w:t>es.https</w:t>
            </w:r>
            <w:proofErr w:type="spellEnd"/>
            <w:r w:rsidRPr="00FD7901">
              <w:rPr>
                <w:rFonts w:ascii="Garamond" w:hAnsi="Garamond"/>
                <w:bCs/>
              </w:rPr>
              <w:t>://quifinanza.it/strumenti/codice-fiscale/#752</w:t>
            </w:r>
            <w:proofErr w:type="gramEnd"/>
            <w:r w:rsidRPr="00FD7901">
              <w:rPr>
                <w:rFonts w:ascii="Garamond" w:hAnsi="Garamond"/>
                <w:bCs/>
              </w:rPr>
              <w:t>) avendo cura di comporre i quattro caratteri alfanumerici identificativi dello Stato di nascita utilizzando una Z seguita dalle tre cifre del numero identificativo del Paese (ad esempio Z219 per il Giappone o Z404 per gli Stati Uniti d'America);</w:t>
            </w:r>
          </w:p>
          <w:p w14:paraId="57D89217" w14:textId="77777777" w:rsidR="00FD7901" w:rsidRPr="00FD7901" w:rsidRDefault="00FD7901" w:rsidP="00FD7901">
            <w:pPr>
              <w:tabs>
                <w:tab w:val="left" w:pos="851"/>
              </w:tabs>
              <w:autoSpaceDE w:val="0"/>
              <w:autoSpaceDN w:val="0"/>
              <w:adjustRightInd w:val="0"/>
              <w:jc w:val="both"/>
              <w:rPr>
                <w:rFonts w:ascii="Garamond" w:hAnsi="Garamond"/>
                <w:bCs/>
              </w:rPr>
            </w:pPr>
            <w:r w:rsidRPr="00FD7901">
              <w:rPr>
                <w:rFonts w:ascii="Garamond" w:hAnsi="Garamond"/>
                <w:bCs/>
              </w:rPr>
              <w:t>- inserire nella maschera di autenticazione un Comune di residenza italiano.</w:t>
            </w:r>
          </w:p>
        </w:tc>
      </w:tr>
    </w:tbl>
    <w:p w14:paraId="28641396" w14:textId="77777777" w:rsidR="00FD7901" w:rsidRPr="00FD7901" w:rsidRDefault="00FD7901" w:rsidP="00FD7901">
      <w:pPr>
        <w:autoSpaceDE w:val="0"/>
        <w:autoSpaceDN w:val="0"/>
        <w:adjustRightInd w:val="0"/>
        <w:jc w:val="both"/>
        <w:rPr>
          <w:rFonts w:ascii="Garamond" w:hAnsi="Garamond"/>
          <w:sz w:val="16"/>
          <w:szCs w:val="16"/>
        </w:rPr>
      </w:pPr>
    </w:p>
    <w:p w14:paraId="22501BF0" w14:textId="77777777" w:rsidR="00FD7901" w:rsidRPr="00FD7901" w:rsidRDefault="00FD7901" w:rsidP="00FD7901">
      <w:pPr>
        <w:widowControl w:val="0"/>
        <w:autoSpaceDE w:val="0"/>
        <w:autoSpaceDN w:val="0"/>
        <w:spacing w:line="320" w:lineRule="exact"/>
        <w:jc w:val="both"/>
        <w:rPr>
          <w:rFonts w:ascii="Garamond" w:eastAsia="Arial" w:hAnsi="Garamond"/>
          <w:b/>
          <w:u w:val="single"/>
          <w:lang w:bidi="it-IT"/>
        </w:rPr>
      </w:pPr>
      <w:r w:rsidRPr="00FD7901">
        <w:rPr>
          <w:rFonts w:ascii="Garamond" w:eastAsia="Arial" w:hAnsi="Garamond"/>
          <w:b/>
          <w:u w:val="single"/>
          <w:lang w:bidi="it-IT"/>
        </w:rPr>
        <w:t xml:space="preserve">Area comunicazioni </w:t>
      </w:r>
    </w:p>
    <w:p w14:paraId="764C93BC"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
          <w:bCs/>
          <w:lang w:bidi="it-IT"/>
        </w:rPr>
        <w:t>Anche ai sensi dell’art. 52 del Decreto legislativo n. 50/2016 e successive modifiche ed integrazioni, l’operatore economico con la presentazione dell’offerta elegge automaticamente domicilio nell’apposita area ad esso riservata ai fini della ricezione di ogni comunicazione</w:t>
      </w:r>
      <w:r w:rsidRPr="00FD7901">
        <w:rPr>
          <w:rFonts w:ascii="Garamond" w:eastAsia="Arial" w:hAnsi="Garamond"/>
          <w:bCs/>
          <w:lang w:bidi="it-IT"/>
        </w:rPr>
        <w:t xml:space="preserve"> inerente la presente procedura. L’operatore economico elegge altresì domicilio presso la sede e l’indirizzo di posta elettronica certificata che indica al momento della presentazione dell’offerta.</w:t>
      </w:r>
    </w:p>
    <w:p w14:paraId="72CC936C"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 xml:space="preserve">Le informazioni di cui all’articolo 76 del Codice saranno oggetto di specifica comunicazione secondo la disciplina descritta nell’articolo stesso, tramite Sistema. </w:t>
      </w:r>
    </w:p>
    <w:p w14:paraId="2D408774"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Ai medesimi fini, in caso di RTI, l’impresa mandataria con la presentazione dell’offerta elegge automaticamente domicilio nell’apposita area ad essa riservata per sé e per le mandanti.</w:t>
      </w:r>
    </w:p>
    <w:p w14:paraId="1F99324D"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 xml:space="preserve">Nel caso di indisponibilità della piattaforma, e comunque in ogni caso in cui lo riterrà opportuno, Regione Marche - </w:t>
      </w:r>
      <w:r w:rsidRPr="00FD7901">
        <w:rPr>
          <w:rFonts w:ascii="Garamond" w:eastAsia="Arial" w:hAnsi="Garamond"/>
          <w:lang w:bidi="it-IT"/>
        </w:rPr>
        <w:t>SUAM</w:t>
      </w:r>
      <w:r w:rsidRPr="00FD7901">
        <w:rPr>
          <w:rFonts w:ascii="Garamond" w:eastAsia="Arial" w:hAnsi="Garamond"/>
          <w:bCs/>
          <w:lang w:bidi="it-IT"/>
        </w:rPr>
        <w:t xml:space="preserve"> invierà le comunicazioni inerenti la presente procedura per mezzo di posta elettronica certificata, all’indirizzo indicato dal concorrente. Si richiamano, al riguardo, le disposizioni di cui più sopra nel presente atto.</w:t>
      </w:r>
    </w:p>
    <w:p w14:paraId="532B808C" w14:textId="77777777" w:rsidR="00FD7901" w:rsidRPr="00FD7901" w:rsidRDefault="00FD7901" w:rsidP="00FD7901">
      <w:pPr>
        <w:widowControl w:val="0"/>
        <w:autoSpaceDE w:val="0"/>
        <w:autoSpaceDN w:val="0"/>
        <w:spacing w:line="320" w:lineRule="exact"/>
        <w:jc w:val="both"/>
        <w:rPr>
          <w:rFonts w:ascii="Garamond" w:eastAsia="Arial" w:hAnsi="Garamond"/>
          <w:b/>
          <w:u w:val="single"/>
          <w:lang w:bidi="it-IT"/>
        </w:rPr>
      </w:pPr>
      <w:r w:rsidRPr="00FD7901">
        <w:rPr>
          <w:rFonts w:ascii="Garamond" w:eastAsia="Arial" w:hAnsi="Garamond"/>
          <w:b/>
          <w:u w:val="single"/>
          <w:lang w:bidi="it-IT"/>
        </w:rPr>
        <w:t xml:space="preserve">REGOLE DI CONDOTTA PER L’UTILIZZAZIONE DEL SISTEMA </w:t>
      </w:r>
    </w:p>
    <w:p w14:paraId="46EF6D20"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6A3A3E89"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14:paraId="577E0CC6"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 xml:space="preserve">In caso di inosservanza di quanto sopra, Regione Marche - </w:t>
      </w:r>
      <w:r w:rsidRPr="00FD7901">
        <w:rPr>
          <w:rFonts w:ascii="Garamond" w:eastAsia="Arial" w:hAnsi="Garamond"/>
          <w:lang w:bidi="it-IT"/>
        </w:rPr>
        <w:t>SUAM</w:t>
      </w:r>
      <w:r w:rsidRPr="00FD7901">
        <w:rPr>
          <w:rFonts w:ascii="Garamond" w:eastAsia="Arial" w:hAnsi="Garamond"/>
          <w:bCs/>
          <w:lang w:bidi="it-IT"/>
        </w:rPr>
        <w:t xml:space="preserve"> segnalerà il fatto all’autorità giudiziaria, all’Autorità Nazionale Anticorruzione, all’Osservatorio sui contratti pubblici di lavori, forniture e servizi per gli opportuni provvedimenti di competenza.</w:t>
      </w:r>
    </w:p>
    <w:p w14:paraId="19BCDD33"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 xml:space="preserve">Salvo il caso di dolo o colpa grave, Regione Marche - </w:t>
      </w:r>
      <w:r w:rsidRPr="00FD7901">
        <w:rPr>
          <w:rFonts w:ascii="Garamond" w:eastAsia="Arial" w:hAnsi="Garamond"/>
          <w:lang w:bidi="it-IT"/>
        </w:rPr>
        <w:t>SUAM</w:t>
      </w:r>
      <w:r w:rsidRPr="00FD7901">
        <w:rPr>
          <w:rFonts w:ascii="Garamond" w:eastAsia="Arial" w:hAnsi="Garamond"/>
          <w:bCs/>
          <w:lang w:bidi="it-IT"/>
        </w:rPr>
        <w:t xml:space="preserve"> e il Gestore del Sistema 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14:paraId="7D7EBC20"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 xml:space="preserve">Tutti i contenuti del sito sopra indicato e, in generale, i servizi relativi al Sistema, forniti dalla Regione Marche - </w:t>
      </w:r>
      <w:r w:rsidRPr="00FD7901">
        <w:rPr>
          <w:rFonts w:ascii="Garamond" w:eastAsia="Arial" w:hAnsi="Garamond"/>
          <w:lang w:bidi="it-IT"/>
        </w:rPr>
        <w:t>SUAM</w:t>
      </w:r>
      <w:r w:rsidRPr="00FD7901">
        <w:rPr>
          <w:rFonts w:ascii="Garamond" w:eastAsia="Arial" w:hAnsi="Garamond"/>
          <w:bCs/>
          <w:lang w:bidi="it-IT"/>
        </w:rPr>
        <w:t xml:space="preserve"> e dal Gestore del Sistema sono resi disponibili e prestati così come risultano dal suddetto sito e dal Sistema.</w:t>
      </w:r>
    </w:p>
    <w:p w14:paraId="02040639"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 xml:space="preserve">Regione Marche - </w:t>
      </w:r>
      <w:r w:rsidRPr="00FD7901">
        <w:rPr>
          <w:rFonts w:ascii="Garamond" w:eastAsia="Arial" w:hAnsi="Garamond"/>
          <w:lang w:bidi="it-IT"/>
        </w:rPr>
        <w:t>SUAM</w:t>
      </w:r>
      <w:r w:rsidRPr="00FD7901">
        <w:rPr>
          <w:rFonts w:ascii="Garamond" w:eastAsia="Arial" w:hAnsi="Garamond"/>
          <w:bCs/>
          <w:lang w:bidi="it-IT"/>
        </w:rPr>
        <w:t xml:space="preserve"> e il Gestore del Sistema non garantiscono la rispondenza del contenuto del sito e in generale di tutti i servizi offerti dal Sistema alle esigenze, necessità o aspettative, espresse o implicite, degli altri utenti del Sistema. </w:t>
      </w:r>
    </w:p>
    <w:p w14:paraId="6F6F7014"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 xml:space="preserve">Regione Marche - </w:t>
      </w:r>
      <w:r w:rsidRPr="00FD7901">
        <w:rPr>
          <w:rFonts w:ascii="Garamond" w:eastAsia="Arial" w:hAnsi="Garamond"/>
          <w:lang w:bidi="it-IT"/>
        </w:rPr>
        <w:t>SUAM</w:t>
      </w:r>
      <w:r w:rsidRPr="00FD7901">
        <w:rPr>
          <w:rFonts w:ascii="Garamond" w:eastAsia="Arial" w:hAnsi="Garamond"/>
          <w:bCs/>
          <w:lang w:bidi="it-IT"/>
        </w:rPr>
        <w:t xml:space="preserve"> e il Gestore del Sistema non assumono alcuna responsabilità nei confronti delle Amministrazioni per qualsiasi inadempimento degli OE e per qualunque danno di qualsiasi natura da essi provocato. </w:t>
      </w:r>
    </w:p>
    <w:p w14:paraId="212B9207"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 xml:space="preserve">Con la Registrazione e la presentazione dell’offerta, i concorrenti manlevano e tengono indenne Regione Marche - </w:t>
      </w:r>
      <w:r w:rsidRPr="00FD7901">
        <w:rPr>
          <w:rFonts w:ascii="Garamond" w:eastAsia="Arial" w:hAnsi="Garamond"/>
          <w:lang w:bidi="it-IT"/>
        </w:rPr>
        <w:t>SUAM</w:t>
      </w:r>
      <w:r w:rsidRPr="00FD7901">
        <w:rPr>
          <w:rFonts w:ascii="Garamond" w:eastAsia="Arial" w:hAnsi="Garamond"/>
          <w:bCs/>
          <w:lang w:bidi="it-IT"/>
        </w:rPr>
        <w:t xml:space="preserve"> e il Gestore del Sistema, risarcendo qualunque pregiudizio, danno, costo e onere di qualsiasi natura, ivi comprese le eventuali spese legali, che dovessero essere sofferte da questi ultimi e/o da terzi, a causa di violazioni delle regole contenute nella presente lettera di invito, dei relativi allegati, di un utilizzo scorretto o improprio del Sistema o dalla violazione della normativa vigente.</w:t>
      </w:r>
    </w:p>
    <w:p w14:paraId="1F8DCA2C"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 xml:space="preserve">A fronte di violazioni di cui sopra, di disposizioni di legge o regolamentari e di irregolarità nell’utilizzo del Sistema da parte dei concorrenti, oltre a quanto previsto nelle altre parti della presente lettera di invito, Regione Marche - </w:t>
      </w:r>
      <w:r w:rsidRPr="00FD7901">
        <w:rPr>
          <w:rFonts w:ascii="Garamond" w:eastAsia="Arial" w:hAnsi="Garamond"/>
          <w:lang w:bidi="it-IT"/>
        </w:rPr>
        <w:t>SUAM</w:t>
      </w:r>
      <w:r w:rsidRPr="00FD7901">
        <w:rPr>
          <w:rFonts w:ascii="Garamond" w:eastAsia="Arial" w:hAnsi="Garamond"/>
          <w:bCs/>
          <w:lang w:bidi="it-IT"/>
        </w:rPr>
        <w:t xml:space="preserve"> e il Gestore del Sistema, ciascuno per quanto di rispettiva competenza, si riservano il diritto di agire per il risarcimento dei danni, diretti e indiretti, patrimoniali e di immagine, eventualmente subiti.</w:t>
      </w:r>
    </w:p>
    <w:p w14:paraId="1D91B33B" w14:textId="77777777" w:rsidR="00FD7901" w:rsidRPr="00FD7901" w:rsidRDefault="00FD7901" w:rsidP="00FD7901">
      <w:pPr>
        <w:widowControl w:val="0"/>
        <w:autoSpaceDE w:val="0"/>
        <w:autoSpaceDN w:val="0"/>
        <w:spacing w:line="320" w:lineRule="exact"/>
        <w:jc w:val="both"/>
        <w:rPr>
          <w:rFonts w:ascii="Garamond" w:eastAsia="Arial" w:hAnsi="Garamond"/>
          <w:b/>
          <w:u w:val="single"/>
          <w:lang w:bidi="it-IT"/>
        </w:rPr>
      </w:pPr>
      <w:r w:rsidRPr="00FD7901">
        <w:rPr>
          <w:rFonts w:ascii="Garamond" w:eastAsia="Arial" w:hAnsi="Garamond"/>
          <w:b/>
          <w:u w:val="single"/>
          <w:lang w:bidi="it-IT"/>
        </w:rPr>
        <w:t>Invio dell’offerta</w:t>
      </w:r>
    </w:p>
    <w:p w14:paraId="7995AF94" w14:textId="77777777" w:rsidR="00FD7901" w:rsidRPr="00FD7901" w:rsidRDefault="00FD7901" w:rsidP="00FD7901">
      <w:pPr>
        <w:widowControl w:val="0"/>
        <w:autoSpaceDE w:val="0"/>
        <w:autoSpaceDN w:val="0"/>
        <w:spacing w:line="320" w:lineRule="exact"/>
        <w:jc w:val="both"/>
        <w:rPr>
          <w:rFonts w:ascii="Garamond" w:eastAsia="Arial" w:hAnsi="Garamond"/>
          <w:b/>
          <w:bCs/>
          <w:i/>
          <w:iCs/>
          <w:lang w:bidi="it-IT"/>
        </w:rPr>
      </w:pPr>
      <w:r w:rsidRPr="00FD7901">
        <w:rPr>
          <w:rFonts w:ascii="Garamond" w:eastAsia="Arial" w:hAnsi="Garamond"/>
          <w:b/>
          <w:bCs/>
          <w:i/>
          <w:iCs/>
          <w:lang w:bidi="it-IT"/>
        </w:rPr>
        <w:t>ACCESSO ALLA PIATTAFORMA TELEMATICA E MODALITA’ OPERATIVE</w:t>
      </w:r>
    </w:p>
    <w:p w14:paraId="7E7DB61A"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 xml:space="preserve">Le modalità per registrarsi e ottenere le credenziali di accesso alla </w:t>
      </w:r>
      <w:r w:rsidRPr="00FD7901">
        <w:rPr>
          <w:rFonts w:ascii="Garamond" w:eastAsia="Arial" w:hAnsi="Garamond"/>
          <w:bCs/>
          <w:iCs/>
          <w:lang w:bidi="it-IT"/>
        </w:rPr>
        <w:t>piattaforma telematica</w:t>
      </w:r>
      <w:r w:rsidRPr="00FD7901">
        <w:rPr>
          <w:rFonts w:ascii="Garamond" w:eastAsia="Arial" w:hAnsi="Garamond"/>
          <w:bCs/>
          <w:lang w:bidi="it-IT"/>
        </w:rPr>
        <w:t xml:space="preserve"> sono contenute nel documento “</w:t>
      </w:r>
      <w:r w:rsidRPr="00FD7901">
        <w:rPr>
          <w:rFonts w:ascii="Garamond" w:eastAsia="Arial" w:hAnsi="Garamond"/>
          <w:bCs/>
          <w:i/>
          <w:lang w:bidi="it-IT"/>
        </w:rPr>
        <w:t>Modalità tecniche per l’utilizzo della piattaforma telematica e accesso all’Area Riservata del Portale Appalt</w:t>
      </w:r>
      <w:r w:rsidRPr="00FD7901">
        <w:rPr>
          <w:rFonts w:ascii="Garamond" w:eastAsia="Arial" w:hAnsi="Garamond"/>
          <w:bCs/>
          <w:lang w:bidi="it-IT"/>
        </w:rPr>
        <w:t>i”, disponibile nell’area pubblica della piattaforma, come sopra indicato, e parte integrante e sostanziale della presente lettera di invito.</w:t>
      </w:r>
    </w:p>
    <w:p w14:paraId="37BFEEAB"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Le modalità operative per la presentazione a mezzo piattaforma telematica delle offerte e il caricamento di tutta la documentazione meglio specificata nei successivi punti del presente atto sono precisate nel documento denominato “</w:t>
      </w:r>
      <w:r w:rsidRPr="00FD7901">
        <w:rPr>
          <w:rFonts w:ascii="Garamond" w:eastAsia="Arial" w:hAnsi="Garamond"/>
          <w:bCs/>
          <w:i/>
          <w:lang w:bidi="it-IT"/>
        </w:rPr>
        <w:t>Guida per la presentazione di un'offerta telematica</w:t>
      </w:r>
      <w:r w:rsidRPr="00FD7901">
        <w:rPr>
          <w:rFonts w:ascii="Garamond" w:eastAsia="Arial" w:hAnsi="Garamond"/>
          <w:bCs/>
          <w:lang w:bidi="it-IT"/>
        </w:rPr>
        <w:t>”, disponibile nella predetta area pubblica della piattaforma.</w:t>
      </w:r>
    </w:p>
    <w:p w14:paraId="5933ED43" w14:textId="77777777" w:rsidR="00FD7901" w:rsidRPr="00FD7901" w:rsidRDefault="00FD7901" w:rsidP="00FD7901">
      <w:pPr>
        <w:widowControl w:val="0"/>
        <w:autoSpaceDE w:val="0"/>
        <w:autoSpaceDN w:val="0"/>
        <w:spacing w:line="320" w:lineRule="exact"/>
        <w:jc w:val="both"/>
        <w:rPr>
          <w:rFonts w:ascii="Garamond" w:eastAsia="Arial" w:hAnsi="Garamond"/>
          <w:b/>
          <w:bCs/>
          <w:i/>
          <w:iCs/>
          <w:lang w:bidi="it-IT"/>
        </w:rPr>
      </w:pPr>
      <w:r w:rsidRPr="00FD7901">
        <w:rPr>
          <w:rFonts w:ascii="Garamond" w:eastAsia="Arial" w:hAnsi="Garamond"/>
          <w:b/>
          <w:bCs/>
          <w:i/>
          <w:iCs/>
          <w:lang w:bidi="it-IT"/>
        </w:rPr>
        <w:t xml:space="preserve">MODALITA’ DI PRESENTAZIONE DELL’OFFERTA </w:t>
      </w:r>
    </w:p>
    <w:p w14:paraId="382206B2"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 xml:space="preserve">La gara in oggetto verrà espletata in modalità completamente telematica attraverso la </w:t>
      </w:r>
      <w:r w:rsidRPr="00FD7901">
        <w:rPr>
          <w:rFonts w:ascii="Garamond" w:eastAsia="Arial" w:hAnsi="Garamond"/>
          <w:bCs/>
          <w:iCs/>
          <w:lang w:bidi="it-IT"/>
        </w:rPr>
        <w:t>piattaforma telematica</w:t>
      </w:r>
      <w:r w:rsidRPr="00FD7901">
        <w:rPr>
          <w:rFonts w:ascii="Garamond" w:eastAsia="Arial" w:hAnsi="Garamond"/>
          <w:bCs/>
          <w:lang w:bidi="it-IT"/>
        </w:rPr>
        <w:t>.</w:t>
      </w:r>
    </w:p>
    <w:p w14:paraId="0C67AEF6"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Non saranno ammesse offerte presentate in modalità cartacea o via PEC.</w:t>
      </w:r>
    </w:p>
    <w:p w14:paraId="00AFD41C"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 xml:space="preserve">I concorrenti, per presentare le offerte, dovranno: </w:t>
      </w:r>
    </w:p>
    <w:p w14:paraId="7468E73F" w14:textId="77777777" w:rsidR="00FD7901" w:rsidRPr="00FD7901" w:rsidRDefault="00FD7901" w:rsidP="00F43A87">
      <w:pPr>
        <w:widowControl w:val="0"/>
        <w:numPr>
          <w:ilvl w:val="0"/>
          <w:numId w:val="11"/>
        </w:numPr>
        <w:autoSpaceDE w:val="0"/>
        <w:autoSpaceDN w:val="0"/>
        <w:spacing w:line="320" w:lineRule="exact"/>
        <w:ind w:left="568" w:hanging="284"/>
        <w:jc w:val="both"/>
        <w:rPr>
          <w:rFonts w:ascii="Garamond" w:eastAsia="Arial" w:hAnsi="Garamond"/>
          <w:bCs/>
          <w:lang w:bidi="it-IT"/>
        </w:rPr>
      </w:pPr>
      <w:r w:rsidRPr="00FD7901">
        <w:rPr>
          <w:rFonts w:ascii="Garamond" w:eastAsia="Arial" w:hAnsi="Garamond"/>
          <w:bCs/>
          <w:lang w:bidi="it-IT"/>
        </w:rPr>
        <w:t xml:space="preserve">registrarsi sulla </w:t>
      </w:r>
      <w:r w:rsidRPr="00FD7901">
        <w:rPr>
          <w:rFonts w:ascii="Garamond" w:eastAsia="Arial" w:hAnsi="Garamond"/>
          <w:bCs/>
          <w:iCs/>
          <w:lang w:bidi="it-IT"/>
        </w:rPr>
        <w:t>piattaforma telematica</w:t>
      </w:r>
      <w:r w:rsidRPr="00FD7901">
        <w:rPr>
          <w:rFonts w:ascii="Garamond" w:eastAsia="Arial" w:hAnsi="Garamond"/>
          <w:bCs/>
          <w:lang w:bidi="it-IT"/>
        </w:rPr>
        <w:t xml:space="preserve"> secondo le modalità specificate nel documento denominato “</w:t>
      </w:r>
      <w:r w:rsidRPr="00FD7901">
        <w:rPr>
          <w:rFonts w:ascii="Garamond" w:eastAsia="Arial" w:hAnsi="Garamond"/>
          <w:bCs/>
          <w:i/>
          <w:lang w:bidi="it-IT"/>
        </w:rPr>
        <w:t>Modalità tecniche per l’utilizzo della piattaforma telematica e accesso all’Area riservata del Portale Appalti</w:t>
      </w:r>
      <w:r w:rsidRPr="00FD7901">
        <w:rPr>
          <w:rFonts w:ascii="Garamond" w:eastAsia="Arial" w:hAnsi="Garamond"/>
          <w:bCs/>
          <w:lang w:bidi="it-IT"/>
        </w:rPr>
        <w:t>”, scaricabile direttamente dalla piattaforma e disponibile all’indirizzo internet sopra indicato, ottenendo così le credenziali di accesso;</w:t>
      </w:r>
    </w:p>
    <w:p w14:paraId="777C5B1D" w14:textId="77777777" w:rsidR="00FD7901" w:rsidRPr="00FD7901" w:rsidRDefault="00FD7901" w:rsidP="00F43A87">
      <w:pPr>
        <w:widowControl w:val="0"/>
        <w:numPr>
          <w:ilvl w:val="0"/>
          <w:numId w:val="11"/>
        </w:numPr>
        <w:autoSpaceDE w:val="0"/>
        <w:autoSpaceDN w:val="0"/>
        <w:spacing w:line="320" w:lineRule="exact"/>
        <w:ind w:left="568" w:hanging="284"/>
        <w:jc w:val="both"/>
        <w:rPr>
          <w:rFonts w:ascii="Garamond" w:eastAsia="Arial" w:hAnsi="Garamond"/>
          <w:bCs/>
          <w:lang w:bidi="it-IT"/>
        </w:rPr>
      </w:pPr>
      <w:r w:rsidRPr="00FD7901">
        <w:rPr>
          <w:rFonts w:ascii="Garamond" w:eastAsia="Arial" w:hAnsi="Garamond"/>
          <w:bCs/>
          <w:lang w:bidi="it-IT"/>
        </w:rPr>
        <w:t>scaricare la documentazione di gara disponibile ovvero, laddove richiesto, generarla a sistema;</w:t>
      </w:r>
    </w:p>
    <w:p w14:paraId="78C05D3F" w14:textId="77777777" w:rsidR="00FD7901" w:rsidRPr="00FD7901" w:rsidRDefault="00FD7901" w:rsidP="00F43A87">
      <w:pPr>
        <w:widowControl w:val="0"/>
        <w:numPr>
          <w:ilvl w:val="0"/>
          <w:numId w:val="11"/>
        </w:numPr>
        <w:autoSpaceDE w:val="0"/>
        <w:autoSpaceDN w:val="0"/>
        <w:spacing w:line="320" w:lineRule="exact"/>
        <w:ind w:left="568" w:hanging="284"/>
        <w:jc w:val="both"/>
        <w:rPr>
          <w:rFonts w:ascii="Garamond" w:eastAsia="Arial" w:hAnsi="Garamond"/>
          <w:bCs/>
          <w:lang w:bidi="it-IT"/>
        </w:rPr>
      </w:pPr>
      <w:r w:rsidRPr="00FD7901">
        <w:rPr>
          <w:rFonts w:ascii="Garamond" w:eastAsia="Arial" w:hAnsi="Garamond"/>
          <w:bCs/>
          <w:lang w:bidi="it-IT"/>
        </w:rPr>
        <w:t>predisporre, compilare, acquisire, firmare digitalmente tutta la documentazione secondo quanto prescritto nella presente lettera di invito, avendo cura di controllare di aver acquisito tutto quanto richiesto o che si intende produrre in sede di gara, distinguendo in modo inequivocabile tra ciò che va caricato nelle due buste digitali meglio specificate di seguito (Busta A e B);</w:t>
      </w:r>
    </w:p>
    <w:p w14:paraId="06C62184" w14:textId="77777777" w:rsidR="00FD7901" w:rsidRPr="00FD7901" w:rsidRDefault="00FD7901" w:rsidP="00F43A87">
      <w:pPr>
        <w:widowControl w:val="0"/>
        <w:numPr>
          <w:ilvl w:val="0"/>
          <w:numId w:val="11"/>
        </w:numPr>
        <w:autoSpaceDE w:val="0"/>
        <w:autoSpaceDN w:val="0"/>
        <w:spacing w:line="320" w:lineRule="exact"/>
        <w:ind w:left="568" w:hanging="284"/>
        <w:jc w:val="both"/>
        <w:rPr>
          <w:rFonts w:ascii="Garamond" w:eastAsia="Arial" w:hAnsi="Garamond"/>
          <w:bCs/>
          <w:lang w:bidi="it-IT"/>
        </w:rPr>
      </w:pPr>
      <w:r w:rsidRPr="00FD7901">
        <w:rPr>
          <w:rFonts w:ascii="Garamond" w:eastAsia="Arial" w:hAnsi="Garamond"/>
          <w:bCs/>
          <w:lang w:bidi="it-IT"/>
        </w:rPr>
        <w:t>avviare la compilazione dell’offerta telematica, confermando o modificando i propri dati anagrafici; si evidenzia che qualora l’operatore economico sia già registrato e necessiti di aggiornare i propri dati anagrafici, nel caso la modifica riguardi la ragione sociale, la forma giuridica, il codice fiscale o la partita iva, tale variazione dovrà essere richiesta utilizzando l’apposita procedura "</w:t>
      </w:r>
      <w:r w:rsidRPr="00FD7901">
        <w:rPr>
          <w:rFonts w:ascii="Garamond" w:eastAsia="Arial" w:hAnsi="Garamond"/>
          <w:bCs/>
          <w:i/>
          <w:lang w:bidi="it-IT"/>
        </w:rPr>
        <w:t>Richiedi variazione dati identificativi</w:t>
      </w:r>
      <w:r w:rsidRPr="00FD7901">
        <w:rPr>
          <w:rFonts w:ascii="Garamond" w:eastAsia="Arial" w:hAnsi="Garamond"/>
          <w:bCs/>
          <w:lang w:bidi="it-IT"/>
        </w:rPr>
        <w:t xml:space="preserve">", disponibile nell’Area personale raggiungibile accedendo alla piattaforma con le credenziali rilasciate in fase di registrazione; per tali variazioni è richiesta la verifica e l’accettazione da parte della Regione Marche - </w:t>
      </w:r>
      <w:r w:rsidRPr="00FD7901">
        <w:rPr>
          <w:rFonts w:ascii="Garamond" w:eastAsia="Arial" w:hAnsi="Garamond"/>
          <w:lang w:bidi="it-IT"/>
        </w:rPr>
        <w:t>SUAM</w:t>
      </w:r>
      <w:r w:rsidRPr="00FD7901">
        <w:rPr>
          <w:rFonts w:ascii="Garamond" w:eastAsia="Arial" w:hAnsi="Garamond"/>
          <w:bCs/>
          <w:lang w:bidi="it-IT"/>
        </w:rPr>
        <w:t>, pertanto il processo di aggiornamento è differito; in caso di urgenza è possibile contattare la Stazione Appaltante;</w:t>
      </w:r>
    </w:p>
    <w:p w14:paraId="7A008085" w14:textId="77777777" w:rsidR="00FD7901" w:rsidRPr="00FD7901" w:rsidRDefault="00FD7901" w:rsidP="00F43A87">
      <w:pPr>
        <w:widowControl w:val="0"/>
        <w:numPr>
          <w:ilvl w:val="0"/>
          <w:numId w:val="11"/>
        </w:numPr>
        <w:autoSpaceDE w:val="0"/>
        <w:autoSpaceDN w:val="0"/>
        <w:spacing w:line="320" w:lineRule="exact"/>
        <w:ind w:left="568" w:hanging="284"/>
        <w:jc w:val="both"/>
        <w:rPr>
          <w:rFonts w:ascii="Garamond" w:eastAsia="Arial" w:hAnsi="Garamond"/>
          <w:bCs/>
          <w:lang w:bidi="it-IT"/>
        </w:rPr>
      </w:pPr>
      <w:r w:rsidRPr="00FD7901">
        <w:rPr>
          <w:rFonts w:ascii="Garamond" w:eastAsia="Arial" w:hAnsi="Garamond"/>
          <w:bCs/>
          <w:lang w:bidi="it-IT"/>
        </w:rPr>
        <w:t>scegliere la forma di partecipazione, inserendo tutti gli altri eventuali operatori economici; nel caso di raggruppamento sarà pertanto l’impresa mandataria/capogruppo a effettuare le operazioni di caricamento e gestione dei dati per la procedura di gara anche per conto delle mandanti, fermi restando gli obblighi di firma digitale dei documenti presentati di pertinenza di ciascun operatore economico;</w:t>
      </w:r>
    </w:p>
    <w:p w14:paraId="004F57AB" w14:textId="77777777" w:rsidR="00FD7901" w:rsidRPr="00FD7901" w:rsidRDefault="00FD7901" w:rsidP="00F43A87">
      <w:pPr>
        <w:widowControl w:val="0"/>
        <w:numPr>
          <w:ilvl w:val="0"/>
          <w:numId w:val="11"/>
        </w:numPr>
        <w:autoSpaceDE w:val="0"/>
        <w:autoSpaceDN w:val="0"/>
        <w:spacing w:line="320" w:lineRule="exact"/>
        <w:ind w:left="568" w:hanging="284"/>
        <w:jc w:val="both"/>
        <w:rPr>
          <w:rFonts w:ascii="Garamond" w:eastAsia="Arial" w:hAnsi="Garamond"/>
          <w:bCs/>
          <w:lang w:bidi="it-IT"/>
        </w:rPr>
      </w:pPr>
      <w:r w:rsidRPr="00FD7901">
        <w:rPr>
          <w:rFonts w:ascii="Garamond" w:eastAsia="Arial" w:hAnsi="Garamond"/>
          <w:bCs/>
          <w:lang w:bidi="it-IT"/>
        </w:rPr>
        <w:t>predisporre le buste telematiche secondo le modalità previste nelle linee guida nel documento denominato “</w:t>
      </w:r>
      <w:r w:rsidRPr="00FD7901">
        <w:rPr>
          <w:rFonts w:ascii="Garamond" w:eastAsia="Arial" w:hAnsi="Garamond"/>
          <w:bCs/>
          <w:i/>
          <w:lang w:bidi="it-IT"/>
        </w:rPr>
        <w:t>Guida alla presentazione delle offerte telematiche</w:t>
      </w:r>
      <w:r w:rsidRPr="00FD7901">
        <w:rPr>
          <w:rFonts w:ascii="Garamond" w:eastAsia="Arial" w:hAnsi="Garamond"/>
          <w:bCs/>
          <w:lang w:bidi="it-IT"/>
        </w:rPr>
        <w:t xml:space="preserve">”, disponibile direttamente nella home page (accesso pubblico) della </w:t>
      </w:r>
      <w:r w:rsidRPr="00FD7901">
        <w:rPr>
          <w:rFonts w:ascii="Garamond" w:eastAsia="Arial" w:hAnsi="Garamond"/>
          <w:bCs/>
          <w:iCs/>
          <w:lang w:bidi="it-IT"/>
        </w:rPr>
        <w:t>piattaforma telematica</w:t>
      </w:r>
      <w:r w:rsidRPr="00FD7901">
        <w:rPr>
          <w:rFonts w:ascii="Garamond" w:eastAsia="Arial" w:hAnsi="Garamond"/>
          <w:bCs/>
          <w:lang w:bidi="it-IT"/>
        </w:rPr>
        <w:t>, nella sezione “</w:t>
      </w:r>
      <w:r w:rsidRPr="00FD7901">
        <w:rPr>
          <w:rFonts w:ascii="Garamond" w:eastAsia="Arial" w:hAnsi="Garamond"/>
          <w:bCs/>
          <w:i/>
          <w:lang w:bidi="it-IT"/>
        </w:rPr>
        <w:t>Informazioni</w:t>
      </w:r>
      <w:r w:rsidRPr="00FD7901">
        <w:rPr>
          <w:rFonts w:ascii="Garamond" w:eastAsia="Arial" w:hAnsi="Garamond"/>
          <w:bCs/>
          <w:lang w:bidi="it-IT"/>
        </w:rPr>
        <w:t>”, “</w:t>
      </w:r>
      <w:r w:rsidRPr="00FD7901">
        <w:rPr>
          <w:rFonts w:ascii="Garamond" w:eastAsia="Arial" w:hAnsi="Garamond"/>
          <w:bCs/>
          <w:i/>
          <w:lang w:bidi="it-IT"/>
        </w:rPr>
        <w:t>Istruzioni e manuali</w:t>
      </w:r>
      <w:r w:rsidRPr="00FD7901">
        <w:rPr>
          <w:rFonts w:ascii="Garamond" w:eastAsia="Arial" w:hAnsi="Garamond"/>
          <w:bCs/>
          <w:lang w:bidi="it-IT"/>
        </w:rPr>
        <w:t>”, avendo cura di verificare che tutti i documenti siano stati compilati correttamente, nel formato richiesto (es.: PDF) e firmati digitalmente (es. in formato P7m) da tutti i soggetti abilitati a impegnare giuridicamente l’operatore economico e/o gli operatori economici e che tutti i file siano stati caricati correttamente nelle rispettive buste telematiche;</w:t>
      </w:r>
    </w:p>
    <w:p w14:paraId="7EE2FD94" w14:textId="77777777" w:rsidR="00FD7901" w:rsidRPr="00FD7901" w:rsidRDefault="00FD7901" w:rsidP="00F43A87">
      <w:pPr>
        <w:widowControl w:val="0"/>
        <w:numPr>
          <w:ilvl w:val="0"/>
          <w:numId w:val="11"/>
        </w:numPr>
        <w:autoSpaceDE w:val="0"/>
        <w:autoSpaceDN w:val="0"/>
        <w:spacing w:line="320" w:lineRule="exact"/>
        <w:ind w:left="568" w:hanging="284"/>
        <w:jc w:val="both"/>
        <w:rPr>
          <w:rFonts w:ascii="Garamond" w:eastAsia="Arial" w:hAnsi="Garamond"/>
          <w:bCs/>
          <w:lang w:bidi="it-IT"/>
        </w:rPr>
      </w:pPr>
      <w:r w:rsidRPr="00FD7901">
        <w:rPr>
          <w:rFonts w:ascii="Garamond" w:eastAsia="Arial" w:hAnsi="Garamond"/>
          <w:bCs/>
          <w:lang w:bidi="it-IT"/>
        </w:rPr>
        <w:t>modificare o confermare l’offerta;</w:t>
      </w:r>
    </w:p>
    <w:p w14:paraId="65271B63" w14:textId="77777777" w:rsidR="00FD7901" w:rsidRPr="00FD7901" w:rsidRDefault="00FD7901" w:rsidP="00F43A87">
      <w:pPr>
        <w:widowControl w:val="0"/>
        <w:numPr>
          <w:ilvl w:val="0"/>
          <w:numId w:val="11"/>
        </w:numPr>
        <w:autoSpaceDE w:val="0"/>
        <w:autoSpaceDN w:val="0"/>
        <w:spacing w:line="320" w:lineRule="exact"/>
        <w:ind w:left="568" w:hanging="284"/>
        <w:jc w:val="both"/>
        <w:rPr>
          <w:rFonts w:ascii="Garamond" w:eastAsia="Arial" w:hAnsi="Garamond"/>
          <w:bCs/>
          <w:lang w:bidi="it-IT"/>
        </w:rPr>
      </w:pPr>
      <w:r w:rsidRPr="00FD7901">
        <w:rPr>
          <w:rFonts w:ascii="Garamond" w:eastAsia="Arial" w:hAnsi="Garamond"/>
          <w:bCs/>
          <w:lang w:bidi="it-IT"/>
        </w:rPr>
        <w:t>inviare l’offerta telematica.</w:t>
      </w:r>
    </w:p>
    <w:p w14:paraId="2852A086"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Si precisa che:</w:t>
      </w:r>
    </w:p>
    <w:p w14:paraId="04E4FC51" w14:textId="77777777" w:rsidR="00FD7901" w:rsidRPr="00FD7901" w:rsidRDefault="00FD7901" w:rsidP="00F43A87">
      <w:pPr>
        <w:widowControl w:val="0"/>
        <w:numPr>
          <w:ilvl w:val="0"/>
          <w:numId w:val="11"/>
        </w:numPr>
        <w:autoSpaceDE w:val="0"/>
        <w:autoSpaceDN w:val="0"/>
        <w:spacing w:line="320" w:lineRule="exact"/>
        <w:ind w:left="567" w:hanging="283"/>
        <w:jc w:val="both"/>
        <w:rPr>
          <w:rFonts w:ascii="Garamond" w:eastAsia="Arial" w:hAnsi="Garamond"/>
          <w:bCs/>
          <w:iCs/>
          <w:lang w:bidi="it-IT"/>
        </w:rPr>
      </w:pPr>
      <w:r w:rsidRPr="00FD7901">
        <w:rPr>
          <w:rFonts w:ascii="Garamond" w:eastAsia="Arial" w:hAnsi="Garamond"/>
          <w:bCs/>
          <w:iCs/>
          <w:lang w:bidi="it-IT"/>
        </w:rPr>
        <w:t>prima dell’invio, tutti i file che compongono l’offerta che non siano già originariamente in formato PDF, devono essere convertiti in formato PDF;</w:t>
      </w:r>
    </w:p>
    <w:p w14:paraId="5FB0556A" w14:textId="77777777" w:rsidR="00FD7901" w:rsidRPr="00FD7901" w:rsidRDefault="00FD7901" w:rsidP="00F43A87">
      <w:pPr>
        <w:widowControl w:val="0"/>
        <w:numPr>
          <w:ilvl w:val="0"/>
          <w:numId w:val="11"/>
        </w:numPr>
        <w:autoSpaceDE w:val="0"/>
        <w:autoSpaceDN w:val="0"/>
        <w:spacing w:line="320" w:lineRule="exact"/>
        <w:ind w:left="567" w:hanging="283"/>
        <w:jc w:val="both"/>
        <w:rPr>
          <w:rFonts w:ascii="Garamond" w:eastAsia="Arial" w:hAnsi="Garamond"/>
          <w:bCs/>
          <w:iCs/>
          <w:lang w:bidi="it-IT"/>
        </w:rPr>
      </w:pPr>
      <w:r w:rsidRPr="00FD7901">
        <w:rPr>
          <w:rFonts w:ascii="Garamond" w:eastAsia="Arial" w:hAnsi="Garamond"/>
          <w:bCs/>
          <w:iCs/>
          <w:lang w:bidi="it-IT"/>
        </w:rPr>
        <w:t>la predisposizione e il salvataggio dell’offerta da parte del concorrente nella propria area dedicata non implica l’effettivo invio dell’offerta ai fini della partecipazione, ma è necessario completare il percorso cliccando sulla funzione “</w:t>
      </w:r>
      <w:r w:rsidRPr="00FD7901">
        <w:rPr>
          <w:rFonts w:ascii="Garamond" w:eastAsia="Arial" w:hAnsi="Garamond"/>
          <w:bCs/>
          <w:i/>
          <w:iCs/>
          <w:lang w:bidi="it-IT"/>
        </w:rPr>
        <w:t>conferma e invia offerta</w:t>
      </w:r>
      <w:r w:rsidRPr="00FD7901">
        <w:rPr>
          <w:rFonts w:ascii="Garamond" w:eastAsia="Arial" w:hAnsi="Garamond"/>
          <w:bCs/>
          <w:iCs/>
          <w:lang w:bidi="it-IT"/>
        </w:rPr>
        <w:t xml:space="preserve">”; </w:t>
      </w:r>
    </w:p>
    <w:p w14:paraId="0AC9A0DF" w14:textId="77777777" w:rsidR="00FD7901" w:rsidRPr="00FD7901" w:rsidRDefault="00FD7901" w:rsidP="00F43A87">
      <w:pPr>
        <w:widowControl w:val="0"/>
        <w:numPr>
          <w:ilvl w:val="0"/>
          <w:numId w:val="11"/>
        </w:numPr>
        <w:autoSpaceDE w:val="0"/>
        <w:autoSpaceDN w:val="0"/>
        <w:spacing w:line="320" w:lineRule="exact"/>
        <w:ind w:left="567" w:hanging="283"/>
        <w:jc w:val="both"/>
        <w:rPr>
          <w:rFonts w:ascii="Garamond" w:eastAsia="Arial" w:hAnsi="Garamond"/>
          <w:bCs/>
          <w:iCs/>
          <w:lang w:bidi="it-IT"/>
        </w:rPr>
      </w:pPr>
      <w:r w:rsidRPr="00FD7901">
        <w:rPr>
          <w:rFonts w:ascii="Garamond" w:eastAsia="Arial" w:hAnsi="Garamond"/>
          <w:bCs/>
          <w:iCs/>
          <w:lang w:bidi="it-IT"/>
        </w:rPr>
        <w:t>oltre il termine di scadenza della presentazione delle offerte, la piattaforma non ne permette l’invio;</w:t>
      </w:r>
    </w:p>
    <w:p w14:paraId="742D4AEC" w14:textId="77777777" w:rsidR="00FD7901" w:rsidRPr="00FD7901" w:rsidRDefault="00FD7901" w:rsidP="00F43A87">
      <w:pPr>
        <w:widowControl w:val="0"/>
        <w:numPr>
          <w:ilvl w:val="0"/>
          <w:numId w:val="11"/>
        </w:numPr>
        <w:autoSpaceDE w:val="0"/>
        <w:autoSpaceDN w:val="0"/>
        <w:spacing w:line="320" w:lineRule="exact"/>
        <w:ind w:left="567" w:hanging="283"/>
        <w:jc w:val="both"/>
        <w:rPr>
          <w:rFonts w:ascii="Garamond" w:eastAsia="Arial" w:hAnsi="Garamond"/>
          <w:bCs/>
          <w:iCs/>
          <w:lang w:bidi="it-IT"/>
        </w:rPr>
      </w:pPr>
      <w:r w:rsidRPr="00FD7901">
        <w:rPr>
          <w:rFonts w:ascii="Garamond" w:eastAsia="Arial" w:hAnsi="Garamond"/>
          <w:bCs/>
          <w:iCs/>
          <w:lang w:bidi="it-IT"/>
        </w:rPr>
        <w:t>la piattaforma permette l’upload di file di dimensioni massime di 15 MB per un limite complessivo di 50 MB per ciascuna busta digitale.</w:t>
      </w:r>
    </w:p>
    <w:p w14:paraId="08A03D9E" w14:textId="77777777" w:rsidR="00FD7901" w:rsidRPr="00FD7901" w:rsidRDefault="00FD7901" w:rsidP="00FD7901">
      <w:pPr>
        <w:widowControl w:val="0"/>
        <w:autoSpaceDE w:val="0"/>
        <w:autoSpaceDN w:val="0"/>
        <w:spacing w:line="320" w:lineRule="exact"/>
        <w:jc w:val="both"/>
        <w:rPr>
          <w:rFonts w:ascii="Garamond" w:eastAsia="Arial" w:hAnsi="Garamond"/>
          <w:b/>
          <w:bCs/>
          <w:lang w:bidi="it-IT"/>
        </w:rPr>
      </w:pPr>
      <w:r w:rsidRPr="00FD7901">
        <w:rPr>
          <w:rFonts w:ascii="Garamond" w:eastAsia="Arial" w:hAnsi="Garamond"/>
          <w:b/>
          <w:color w:val="FF0000"/>
          <w:u w:val="single"/>
          <w:lang w:bidi="it-IT"/>
        </w:rPr>
        <w:t>FARE MOLTA ATTENZIONE:</w:t>
      </w:r>
      <w:r w:rsidRPr="00FD7901">
        <w:rPr>
          <w:rFonts w:ascii="Garamond" w:eastAsia="Arial" w:hAnsi="Garamond"/>
          <w:color w:val="FF0000"/>
          <w:lang w:bidi="it-IT"/>
        </w:rPr>
        <w:t xml:space="preserve"> </w:t>
      </w:r>
      <w:r w:rsidRPr="00FD7901">
        <w:rPr>
          <w:rFonts w:ascii="Garamond" w:eastAsia="Arial" w:hAnsi="Garamond"/>
          <w:bCs/>
          <w:lang w:bidi="it-IT"/>
        </w:rPr>
        <w:t>al fine di limitare il rischio di non inviare correttamente la propria offerta</w:t>
      </w:r>
      <w:r w:rsidRPr="00FD7901">
        <w:rPr>
          <w:rFonts w:ascii="Garamond" w:eastAsia="Arial" w:hAnsi="Garamond"/>
          <w:b/>
          <w:bCs/>
          <w:lang w:bidi="it-IT"/>
        </w:rPr>
        <w:t>, SI RACCOMANDA all’operatore economico:</w:t>
      </w:r>
    </w:p>
    <w:p w14:paraId="06688FDF" w14:textId="77777777" w:rsidR="00FD7901" w:rsidRPr="00FD7901" w:rsidRDefault="00FD7901" w:rsidP="00F43A87">
      <w:pPr>
        <w:widowControl w:val="0"/>
        <w:numPr>
          <w:ilvl w:val="0"/>
          <w:numId w:val="31"/>
        </w:numPr>
        <w:autoSpaceDE w:val="0"/>
        <w:autoSpaceDN w:val="0"/>
        <w:spacing w:line="320" w:lineRule="exact"/>
        <w:jc w:val="both"/>
        <w:rPr>
          <w:rFonts w:ascii="Garamond" w:eastAsia="Arial" w:hAnsi="Garamond"/>
          <w:bCs/>
          <w:lang w:bidi="it-IT"/>
        </w:rPr>
      </w:pPr>
      <w:r w:rsidRPr="00FD7901">
        <w:rPr>
          <w:rFonts w:ascii="Garamond" w:eastAsia="Arial" w:hAnsi="Garamond"/>
          <w:b/>
          <w:bCs/>
          <w:lang w:bidi="it-IT"/>
        </w:rPr>
        <w:t>di consultare tempestivamente i documenti disponibili nell’area pubblica della piattaforma</w:t>
      </w:r>
      <w:r w:rsidRPr="00FD7901">
        <w:rPr>
          <w:rFonts w:ascii="Garamond" w:eastAsia="Arial" w:hAnsi="Garamond"/>
          <w:bCs/>
          <w:lang w:bidi="it-IT"/>
        </w:rPr>
        <w:t>, al fine di risolvere per tempo eventuali problematiche di comprensione del funzionamento del Sistema. A questo proposito, si segnala che 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p>
    <w:p w14:paraId="74641DB3" w14:textId="77777777" w:rsidR="00FD7901" w:rsidRPr="00FD7901" w:rsidRDefault="00FD7901" w:rsidP="00F43A87">
      <w:pPr>
        <w:widowControl w:val="0"/>
        <w:numPr>
          <w:ilvl w:val="0"/>
          <w:numId w:val="31"/>
        </w:numPr>
        <w:autoSpaceDE w:val="0"/>
        <w:autoSpaceDN w:val="0"/>
        <w:spacing w:line="320" w:lineRule="exact"/>
        <w:jc w:val="both"/>
        <w:rPr>
          <w:rFonts w:ascii="Garamond" w:eastAsia="Arial" w:hAnsi="Garamond"/>
          <w:bCs/>
          <w:lang w:bidi="it-IT"/>
        </w:rPr>
      </w:pPr>
      <w:r w:rsidRPr="00FD7901">
        <w:rPr>
          <w:rFonts w:ascii="Garamond" w:eastAsia="Arial" w:hAnsi="Garamond"/>
          <w:b/>
          <w:bCs/>
          <w:color w:val="FF0000"/>
          <w:lang w:bidi="it-IT"/>
        </w:rPr>
        <w:t xml:space="preserve">di </w:t>
      </w:r>
      <w:r w:rsidRPr="00FD7901">
        <w:rPr>
          <w:rFonts w:ascii="Garamond" w:eastAsia="Arial" w:hAnsi="Garamond"/>
          <w:b/>
          <w:color w:val="FF0000"/>
          <w:lang w:bidi="it-IT"/>
        </w:rPr>
        <w:t xml:space="preserve">procedere al caricamento dell’offerta, con congruo anticipo rispetto al termine ultimo </w:t>
      </w:r>
      <w:r w:rsidRPr="00FD7901">
        <w:rPr>
          <w:rFonts w:ascii="Garamond" w:eastAsia="Arial" w:hAnsi="Garamond"/>
          <w:lang w:bidi="it-IT"/>
        </w:rPr>
        <w:t>di seguito specificato.</w:t>
      </w:r>
    </w:p>
    <w:p w14:paraId="3FD44501" w14:textId="77777777" w:rsidR="00FD7901" w:rsidRPr="00FD7901" w:rsidRDefault="00FD7901" w:rsidP="00FD7901">
      <w:pPr>
        <w:widowControl w:val="0"/>
        <w:autoSpaceDE w:val="0"/>
        <w:autoSpaceDN w:val="0"/>
        <w:spacing w:line="320" w:lineRule="exact"/>
        <w:jc w:val="both"/>
        <w:rPr>
          <w:rFonts w:ascii="Garamond" w:eastAsia="Arial" w:hAnsi="Garamond"/>
          <w:b/>
          <w:bCs/>
          <w:lang w:bidi="it-IT"/>
        </w:rPr>
      </w:pPr>
      <w:r w:rsidRPr="00FD7901">
        <w:rPr>
          <w:rFonts w:ascii="Garamond" w:eastAsia="Arial" w:hAnsi="Garamond"/>
          <w:bCs/>
          <w:lang w:bidi="it-IT"/>
        </w:rPr>
        <w:t xml:space="preserve">Ferme restando le suddette raccomandazioni, il concorrente è comunque </w:t>
      </w:r>
      <w:r w:rsidRPr="00FD7901">
        <w:rPr>
          <w:rFonts w:ascii="Garamond" w:eastAsia="Arial" w:hAnsi="Garamond"/>
          <w:b/>
          <w:bCs/>
          <w:u w:val="single"/>
          <w:lang w:bidi="it-IT"/>
        </w:rPr>
        <w:t xml:space="preserve">obbligato </w:t>
      </w:r>
      <w:r w:rsidRPr="00FD7901">
        <w:rPr>
          <w:rFonts w:ascii="Garamond" w:eastAsia="Arial" w:hAnsi="Garamond"/>
          <w:b/>
          <w:bCs/>
          <w:iCs/>
          <w:u w:val="single"/>
          <w:lang w:bidi="it-IT"/>
        </w:rPr>
        <w:t>a farsi parte diligente nel presentare correttamente e tempestivamente la propria offerta</w:t>
      </w:r>
      <w:r w:rsidRPr="00FD7901">
        <w:rPr>
          <w:rFonts w:ascii="Garamond" w:eastAsia="Arial" w:hAnsi="Garamond"/>
          <w:b/>
          <w:bCs/>
          <w:u w:val="single"/>
          <w:lang w:bidi="it-IT"/>
        </w:rPr>
        <w:t>.</w:t>
      </w:r>
      <w:r w:rsidRPr="00FD7901">
        <w:rPr>
          <w:rFonts w:ascii="Garamond" w:eastAsia="Arial" w:hAnsi="Garamond"/>
          <w:b/>
          <w:bCs/>
          <w:lang w:bidi="it-IT"/>
        </w:rPr>
        <w:t xml:space="preserve"> </w:t>
      </w:r>
    </w:p>
    <w:p w14:paraId="4D67FD45" w14:textId="77777777" w:rsidR="00FD7901" w:rsidRPr="00FD7901" w:rsidRDefault="00FD7901" w:rsidP="00FD7901">
      <w:pPr>
        <w:widowControl w:val="0"/>
        <w:autoSpaceDE w:val="0"/>
        <w:autoSpaceDN w:val="0"/>
        <w:spacing w:line="320" w:lineRule="exact"/>
        <w:jc w:val="center"/>
        <w:rPr>
          <w:rFonts w:ascii="Garamond" w:eastAsia="Arial" w:hAnsi="Garamond"/>
          <w:bCs/>
          <w:i/>
          <w:lang w:bidi="it-IT"/>
        </w:rPr>
      </w:pPr>
      <w:r w:rsidRPr="00FD7901">
        <w:rPr>
          <w:rFonts w:ascii="Garamond" w:eastAsia="Arial" w:hAnsi="Garamond"/>
          <w:bCs/>
          <w:i/>
          <w:lang w:bidi="it-IT"/>
        </w:rPr>
        <w:t>*******</w:t>
      </w:r>
    </w:p>
    <w:p w14:paraId="296C2BF7" w14:textId="77777777" w:rsidR="00FD7901" w:rsidRPr="00FD7901" w:rsidRDefault="00FD7901" w:rsidP="00FD7901">
      <w:pPr>
        <w:widowControl w:val="0"/>
        <w:spacing w:line="320" w:lineRule="exact"/>
        <w:ind w:right="-2"/>
        <w:rPr>
          <w:rFonts w:ascii="Garamond" w:hAnsi="Garamond"/>
          <w:b/>
          <w:bCs/>
        </w:rPr>
      </w:pPr>
      <w:r w:rsidRPr="00FD7901">
        <w:rPr>
          <w:rFonts w:ascii="Garamond" w:eastAsia="Arial" w:hAnsi="Garamond"/>
          <w:bCs/>
          <w:lang w:bidi="it-IT"/>
        </w:rPr>
        <w:t xml:space="preserve">Il plico telematico per la partecipazione alla gara in oggetto, contenente tutta la documentazione prevista dalla presente lettera d’invito, dovrà pervenire mediante utilizzo della piattaforma, </w:t>
      </w:r>
      <w:r w:rsidRPr="00FD7901">
        <w:rPr>
          <w:rFonts w:ascii="Garamond" w:eastAsia="Arial" w:hAnsi="Garamond"/>
          <w:b/>
          <w:bCs/>
          <w:lang w:bidi="it-IT"/>
        </w:rPr>
        <w:t>a pena di esclusione</w:t>
      </w:r>
      <w:r w:rsidRPr="00FD7901">
        <w:rPr>
          <w:rFonts w:ascii="Garamond" w:eastAsia="Arial" w:hAnsi="Garamond"/>
          <w:bCs/>
          <w:lang w:bidi="it-IT"/>
        </w:rPr>
        <w:t xml:space="preserve">, </w:t>
      </w:r>
      <w:r w:rsidRPr="00FD7901">
        <w:rPr>
          <w:rFonts w:ascii="Garamond" w:hAnsi="Garamond"/>
          <w:b/>
          <w:bCs/>
        </w:rPr>
        <w:t xml:space="preserve">entro le ore </w:t>
      </w:r>
      <w:r w:rsidRPr="00FD7901">
        <w:rPr>
          <w:rFonts w:ascii="Garamond" w:hAnsi="Garamond"/>
          <w:b/>
          <w:bCs/>
          <w:color w:val="FF0000"/>
          <w:highlight w:val="yellow"/>
        </w:rPr>
        <w:t>_</w:t>
      </w:r>
      <w:proofErr w:type="gramStart"/>
      <w:r w:rsidRPr="00FD7901">
        <w:rPr>
          <w:rFonts w:ascii="Garamond" w:hAnsi="Garamond"/>
          <w:b/>
          <w:bCs/>
          <w:color w:val="FF0000"/>
          <w:highlight w:val="yellow"/>
        </w:rPr>
        <w:t>_:_</w:t>
      </w:r>
      <w:proofErr w:type="gramEnd"/>
      <w:r w:rsidRPr="00FD7901">
        <w:rPr>
          <w:rFonts w:ascii="Garamond" w:hAnsi="Garamond"/>
          <w:b/>
          <w:bCs/>
          <w:color w:val="FF0000"/>
          <w:highlight w:val="yellow"/>
        </w:rPr>
        <w:t>_</w:t>
      </w:r>
      <w:r w:rsidRPr="00FD7901">
        <w:rPr>
          <w:rFonts w:ascii="Garamond" w:hAnsi="Garamond"/>
          <w:b/>
          <w:bCs/>
          <w:color w:val="FF0000"/>
        </w:rPr>
        <w:t xml:space="preserve"> </w:t>
      </w:r>
      <w:r w:rsidRPr="00FD7901">
        <w:rPr>
          <w:rFonts w:ascii="Garamond" w:hAnsi="Garamond"/>
          <w:b/>
          <w:bCs/>
        </w:rPr>
        <w:t xml:space="preserve">del giorno </w:t>
      </w:r>
      <w:r w:rsidRPr="00FD7901">
        <w:rPr>
          <w:rFonts w:ascii="Garamond" w:hAnsi="Garamond"/>
          <w:b/>
          <w:bCs/>
          <w:color w:val="FF0000"/>
          <w:highlight w:val="yellow"/>
        </w:rPr>
        <w:t>______________________</w:t>
      </w:r>
      <w:r w:rsidRPr="00FD7901">
        <w:rPr>
          <w:rFonts w:ascii="Garamond" w:hAnsi="Garamond"/>
          <w:b/>
          <w:bCs/>
        </w:rPr>
        <w:t xml:space="preserve">. </w:t>
      </w:r>
      <w:r w:rsidRPr="00FD7901">
        <w:rPr>
          <w:rFonts w:ascii="Garamond" w:hAnsi="Garamond"/>
          <w:lang w:eastAsia="en-US"/>
        </w:rPr>
        <w:t>(</w:t>
      </w:r>
      <w:r w:rsidRPr="00FD7901">
        <w:rPr>
          <w:rFonts w:ascii="Garamond" w:hAnsi="Garamond"/>
          <w:i/>
          <w:color w:val="FF0000"/>
          <w:highlight w:val="yellow"/>
          <w:lang w:eastAsia="en-US"/>
        </w:rPr>
        <w:t>specificare</w:t>
      </w:r>
      <w:r w:rsidRPr="00FD7901">
        <w:rPr>
          <w:rFonts w:ascii="Garamond" w:hAnsi="Garamond"/>
          <w:lang w:eastAsia="en-US"/>
        </w:rPr>
        <w:t>)</w:t>
      </w:r>
    </w:p>
    <w:p w14:paraId="35DF6BC9"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 xml:space="preserve">La </w:t>
      </w:r>
      <w:r w:rsidRPr="00FD7901">
        <w:rPr>
          <w:rFonts w:ascii="Garamond" w:eastAsia="Arial" w:hAnsi="Garamond"/>
          <w:bCs/>
          <w:iCs/>
          <w:lang w:bidi="it-IT"/>
        </w:rPr>
        <w:t>piattaforma telematica</w:t>
      </w:r>
      <w:r w:rsidRPr="00FD7901">
        <w:rPr>
          <w:rFonts w:ascii="Garamond" w:eastAsia="Arial" w:hAnsi="Garamond"/>
          <w:bCs/>
          <w:lang w:bidi="it-IT"/>
        </w:rPr>
        <w:t xml:space="preserve"> prevede il caricamento e l’invio dell’offerta contenente le seguenti buste digitali:</w:t>
      </w:r>
    </w:p>
    <w:p w14:paraId="5736DBAE"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“BUSTA DIGITALE A - Documentazione amministrativa”;</w:t>
      </w:r>
    </w:p>
    <w:p w14:paraId="6E967DFF" w14:textId="77777777" w:rsidR="00FD7901" w:rsidRPr="00FD7901" w:rsidRDefault="00FD7901" w:rsidP="00FD7901">
      <w:pPr>
        <w:widowControl w:val="0"/>
        <w:autoSpaceDE w:val="0"/>
        <w:autoSpaceDN w:val="0"/>
        <w:spacing w:line="320" w:lineRule="exact"/>
        <w:jc w:val="both"/>
        <w:rPr>
          <w:rFonts w:ascii="Garamond" w:eastAsia="Arial" w:hAnsi="Garamond"/>
          <w:bCs/>
          <w:lang w:bidi="it-IT"/>
        </w:rPr>
      </w:pPr>
      <w:r w:rsidRPr="00FD7901">
        <w:rPr>
          <w:rFonts w:ascii="Garamond" w:eastAsia="Arial" w:hAnsi="Garamond"/>
          <w:bCs/>
          <w:lang w:bidi="it-IT"/>
        </w:rPr>
        <w:t>“BUSTA DIGITALE B - Offerta economica”.</w:t>
      </w:r>
    </w:p>
    <w:p w14:paraId="1E6C8D09" w14:textId="77777777" w:rsidR="00FD7901" w:rsidRPr="00FD7901" w:rsidRDefault="00FD7901" w:rsidP="00FD7901">
      <w:pPr>
        <w:widowControl w:val="0"/>
        <w:autoSpaceDE w:val="0"/>
        <w:autoSpaceDN w:val="0"/>
        <w:spacing w:line="320" w:lineRule="exact"/>
        <w:jc w:val="both"/>
        <w:rPr>
          <w:rFonts w:ascii="Garamond" w:eastAsia="Arial" w:hAnsi="Garamond"/>
          <w:bCs/>
          <w:iCs/>
          <w:lang w:bidi="it-IT"/>
        </w:rPr>
      </w:pPr>
      <w:r w:rsidRPr="00FD7901">
        <w:rPr>
          <w:rFonts w:ascii="Garamond" w:hAnsi="Garamond"/>
          <w:color w:val="000000"/>
        </w:rPr>
        <w:t>(</w:t>
      </w:r>
      <w:r w:rsidRPr="00FD7901">
        <w:rPr>
          <w:rFonts w:ascii="Garamond" w:hAnsi="Garamond"/>
          <w:i/>
          <w:color w:val="FF0000"/>
          <w:highlight w:val="yellow"/>
        </w:rPr>
        <w:t>In caso di piattaforma GTSUAM</w:t>
      </w:r>
      <w:r w:rsidRPr="00FD7901">
        <w:rPr>
          <w:rFonts w:ascii="Garamond" w:hAnsi="Garamond"/>
          <w:color w:val="000000"/>
        </w:rPr>
        <w:t>)</w:t>
      </w:r>
      <w:r w:rsidRPr="00FD7901">
        <w:rPr>
          <w:color w:val="000000"/>
        </w:rPr>
        <w:t xml:space="preserve"> </w:t>
      </w:r>
      <w:r w:rsidRPr="00FD7901">
        <w:rPr>
          <w:rFonts w:ascii="Garamond" w:eastAsia="Arial" w:hAnsi="Garamond"/>
          <w:bCs/>
          <w:iCs/>
          <w:lang w:bidi="it-IT"/>
        </w:rPr>
        <w:t>Nel caso si sia già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sarà eliminata dal Sistema e quindi non sarà possibile recuperarne alcun dato: pertanto, qualora l’operatore economico non ne ripresenti un’altra entro i termini previsti, non potrà partecipare alla procedura di affidamento. Le modalità operative per l’annullamento e la ripresentazione dell’offerta (dopo l’invio) nella piattaforma telematica sono precisate nel documento denominato “</w:t>
      </w:r>
      <w:r w:rsidRPr="00FD7901">
        <w:rPr>
          <w:rFonts w:ascii="Garamond" w:eastAsia="Arial" w:hAnsi="Garamond"/>
          <w:bCs/>
          <w:i/>
          <w:iCs/>
          <w:lang w:bidi="it-IT"/>
        </w:rPr>
        <w:t>Guida per la presentazione di un'offerta telematica</w:t>
      </w:r>
      <w:r w:rsidRPr="00FD7901">
        <w:rPr>
          <w:rFonts w:ascii="Garamond" w:eastAsia="Arial" w:hAnsi="Garamond"/>
          <w:bCs/>
          <w:iCs/>
          <w:lang w:bidi="it-IT"/>
        </w:rPr>
        <w:t>” disponibile nell’area pubblica della piattaforma, nella sezione “</w:t>
      </w:r>
      <w:r w:rsidRPr="00FD7901">
        <w:rPr>
          <w:rFonts w:ascii="Garamond" w:eastAsia="Arial" w:hAnsi="Garamond"/>
          <w:bCs/>
          <w:i/>
          <w:iCs/>
          <w:lang w:bidi="it-IT"/>
        </w:rPr>
        <w:t>Informazioni</w:t>
      </w:r>
      <w:r w:rsidRPr="00FD7901">
        <w:rPr>
          <w:rFonts w:ascii="Garamond" w:eastAsia="Arial" w:hAnsi="Garamond"/>
          <w:bCs/>
          <w:iCs/>
          <w:lang w:bidi="it-IT"/>
        </w:rPr>
        <w:t>”, “</w:t>
      </w:r>
      <w:r w:rsidRPr="00FD7901">
        <w:rPr>
          <w:rFonts w:ascii="Garamond" w:eastAsia="Arial" w:hAnsi="Garamond"/>
          <w:bCs/>
          <w:i/>
          <w:iCs/>
          <w:lang w:bidi="it-IT"/>
        </w:rPr>
        <w:t>Istruzioni e manuali</w:t>
      </w:r>
      <w:r w:rsidRPr="00FD7901">
        <w:rPr>
          <w:rFonts w:ascii="Garamond" w:eastAsia="Arial" w:hAnsi="Garamond"/>
          <w:bCs/>
          <w:iCs/>
          <w:lang w:bidi="it-IT"/>
        </w:rPr>
        <w:t>”, parte integrante e sostanziale della presente lettera d’invito.</w:t>
      </w:r>
    </w:p>
    <w:p w14:paraId="456B4D3D" w14:textId="77777777" w:rsidR="00FD7901" w:rsidRPr="00FD7901" w:rsidRDefault="00FD7901" w:rsidP="00FD7901">
      <w:pPr>
        <w:widowControl w:val="0"/>
        <w:autoSpaceDE w:val="0"/>
        <w:autoSpaceDN w:val="0"/>
        <w:spacing w:line="320" w:lineRule="exact"/>
        <w:jc w:val="both"/>
        <w:rPr>
          <w:rFonts w:ascii="Garamond" w:eastAsia="Arial" w:hAnsi="Garamond"/>
          <w:bCs/>
          <w:iCs/>
          <w:lang w:bidi="it-IT"/>
        </w:rPr>
      </w:pPr>
      <w:r w:rsidRPr="00FD7901">
        <w:rPr>
          <w:rFonts w:ascii="Garamond" w:eastAsia="Arial" w:hAnsi="Garamond"/>
          <w:bCs/>
          <w:iCs/>
          <w:lang w:bidi="it-IT"/>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407EF520" w14:textId="77777777" w:rsidR="00FD7901" w:rsidRPr="00FD7901" w:rsidRDefault="00FD7901" w:rsidP="00FD7901">
      <w:pPr>
        <w:widowControl w:val="0"/>
        <w:autoSpaceDE w:val="0"/>
        <w:autoSpaceDN w:val="0"/>
        <w:spacing w:line="320" w:lineRule="exact"/>
        <w:jc w:val="both"/>
        <w:rPr>
          <w:rFonts w:ascii="Garamond" w:eastAsia="Arial" w:hAnsi="Garamond"/>
          <w:bCs/>
          <w:iCs/>
          <w:lang w:bidi="it-IT"/>
        </w:rPr>
      </w:pPr>
      <w:r w:rsidRPr="00FD7901">
        <w:rPr>
          <w:rFonts w:ascii="Garamond" w:eastAsia="Arial" w:hAnsi="Garamond"/>
          <w:bCs/>
          <w:iCs/>
          <w:lang w:bidi="it-IT"/>
        </w:rPr>
        <w:t xml:space="preserve">Tutte le dichiarazioni sostitutive rese ai sensi degli artt. 46 e 47 del d.p.r. 445/2000, ivi compreso il DGUE, la domanda di partecipazione e l’offerta economica </w:t>
      </w:r>
      <w:bookmarkStart w:id="68" w:name="_Hlk175461"/>
      <w:r w:rsidRPr="00FD7901">
        <w:rPr>
          <w:rFonts w:ascii="Garamond" w:eastAsia="Arial" w:hAnsi="Garamond"/>
          <w:bCs/>
          <w:iCs/>
          <w:u w:val="single"/>
          <w:lang w:bidi="it-IT"/>
        </w:rPr>
        <w:t>devono essere</w:t>
      </w:r>
      <w:r w:rsidRPr="00FD7901">
        <w:rPr>
          <w:rFonts w:ascii="Garamond" w:eastAsia="Arial" w:hAnsi="Garamond"/>
          <w:bCs/>
          <w:iCs/>
          <w:lang w:bidi="it-IT"/>
        </w:rPr>
        <w:t xml:space="preserve"> </w:t>
      </w:r>
      <w:r w:rsidRPr="00FD7901">
        <w:rPr>
          <w:rFonts w:ascii="Garamond" w:eastAsia="Arial" w:hAnsi="Garamond"/>
          <w:b/>
          <w:bCs/>
          <w:iCs/>
          <w:lang w:bidi="it-IT"/>
        </w:rPr>
        <w:t xml:space="preserve">sottoscritte </w:t>
      </w:r>
      <w:r w:rsidRPr="00FD7901">
        <w:rPr>
          <w:rFonts w:ascii="Garamond" w:eastAsia="Arial" w:hAnsi="Garamond"/>
          <w:bCs/>
          <w:iCs/>
          <w:lang w:bidi="it-IT"/>
        </w:rPr>
        <w:t xml:space="preserve">con </w:t>
      </w:r>
      <w:r w:rsidRPr="00FD7901">
        <w:rPr>
          <w:rFonts w:ascii="Garamond" w:eastAsia="Arial" w:hAnsi="Garamond"/>
          <w:b/>
          <w:bCs/>
          <w:iCs/>
          <w:lang w:bidi="it-IT"/>
        </w:rPr>
        <w:t>firma digitale</w:t>
      </w:r>
      <w:r w:rsidRPr="00FD7901">
        <w:rPr>
          <w:rFonts w:ascii="Garamond" w:eastAsia="Arial" w:hAnsi="Garamond"/>
          <w:bCs/>
          <w:iCs/>
          <w:lang w:bidi="it-IT"/>
        </w:rPr>
        <w:t xml:space="preserve"> </w:t>
      </w:r>
      <w:bookmarkEnd w:id="68"/>
      <w:r w:rsidRPr="00FD7901">
        <w:rPr>
          <w:rFonts w:ascii="Garamond" w:eastAsia="Arial" w:hAnsi="Garamond"/>
          <w:bCs/>
          <w:iCs/>
          <w:lang w:bidi="it-IT"/>
        </w:rPr>
        <w:t>dal rappresentante legale del concorrente o suo procuratore</w:t>
      </w:r>
    </w:p>
    <w:p w14:paraId="618EAFE7" w14:textId="59D331F5" w:rsidR="00FD7901" w:rsidRPr="00FD7901" w:rsidRDefault="00FD7901" w:rsidP="00FD7901">
      <w:pPr>
        <w:widowControl w:val="0"/>
        <w:autoSpaceDE w:val="0"/>
        <w:autoSpaceDN w:val="0"/>
        <w:spacing w:line="320" w:lineRule="exact"/>
        <w:jc w:val="both"/>
        <w:rPr>
          <w:rFonts w:ascii="Garamond" w:eastAsia="Arial" w:hAnsi="Garamond"/>
          <w:bCs/>
          <w:iCs/>
          <w:lang w:bidi="it-IT"/>
        </w:rPr>
      </w:pPr>
      <w:r w:rsidRPr="00FD7901">
        <w:rPr>
          <w:rFonts w:ascii="Garamond" w:eastAsia="Arial" w:hAnsi="Garamond"/>
          <w:b/>
          <w:bCs/>
          <w:iCs/>
          <w:color w:val="FF0000"/>
          <w:u w:val="single"/>
          <w:lang w:bidi="it-IT"/>
        </w:rPr>
        <w:t>FARE MOLTA ATTENZIONE:</w:t>
      </w:r>
      <w:r w:rsidRPr="00FD7901">
        <w:rPr>
          <w:rFonts w:ascii="Garamond" w:eastAsia="Arial" w:hAnsi="Garamond"/>
          <w:bCs/>
          <w:iCs/>
          <w:color w:val="FF0000"/>
          <w:lang w:bidi="it-IT"/>
        </w:rPr>
        <w:t xml:space="preserve"> </w:t>
      </w:r>
      <w:r w:rsidRPr="00FD7901">
        <w:rPr>
          <w:rFonts w:ascii="Garamond" w:eastAsia="Arial" w:hAnsi="Garamond"/>
          <w:bCs/>
          <w:iCs/>
          <w:lang w:bidi="it-IT"/>
        </w:rPr>
        <w:t xml:space="preserve">le dichiarazioni richieste (domanda di partecipazione, DGUE, dichiarazioni integrative e offerta economica), potranno essere redatte sui modelli predisposti e scaricabili nella sezione dedicata alla gara </w:t>
      </w:r>
      <w:r w:rsidRPr="00FD7901">
        <w:rPr>
          <w:rFonts w:ascii="Garamond" w:hAnsi="Garamond"/>
          <w:bCs/>
          <w:iCs/>
        </w:rPr>
        <w:t>su</w:t>
      </w:r>
      <w:bookmarkStart w:id="69" w:name="_Hlk536114100"/>
      <w:r w:rsidR="003515C2">
        <w:rPr>
          <w:rFonts w:ascii="Garamond" w:hAnsi="Garamond"/>
          <w:bCs/>
          <w:iCs/>
        </w:rPr>
        <w:t xml:space="preserve"> </w:t>
      </w:r>
      <w:hyperlink r:id="rId39" w:history="1">
        <w:r w:rsidRPr="00FD7901">
          <w:rPr>
            <w:rFonts w:ascii="Garamond" w:hAnsi="Garamond"/>
            <w:bCs/>
            <w:iCs/>
            <w:color w:val="0000FF"/>
            <w:highlight w:val="yellow"/>
            <w:u w:val="single"/>
          </w:rPr>
          <w:t>______________________________</w:t>
        </w:r>
      </w:hyperlink>
      <w:bookmarkEnd w:id="69"/>
      <w:r w:rsidRPr="00FD7901">
        <w:rPr>
          <w:rFonts w:ascii="Garamond" w:hAnsi="Garamond"/>
          <w:color w:val="000000"/>
          <w:szCs w:val="22"/>
          <w:lang w:eastAsia="en-US"/>
        </w:rPr>
        <w:t>(</w:t>
      </w:r>
      <w:r w:rsidRPr="00FD7901">
        <w:rPr>
          <w:rFonts w:ascii="Garamond" w:hAnsi="Garamond"/>
          <w:i/>
          <w:color w:val="FF0000"/>
          <w:szCs w:val="22"/>
          <w:highlight w:val="yellow"/>
          <w:lang w:eastAsia="en-US"/>
        </w:rPr>
        <w:t>specificare</w:t>
      </w:r>
      <w:r w:rsidRPr="00FD7901">
        <w:rPr>
          <w:rFonts w:ascii="Garamond" w:hAnsi="Garamond"/>
          <w:color w:val="000000"/>
          <w:szCs w:val="22"/>
          <w:lang w:eastAsia="en-US"/>
        </w:rPr>
        <w:t>)</w:t>
      </w:r>
      <w:r w:rsidRPr="00FD7901">
        <w:rPr>
          <w:rFonts w:ascii="Garamond" w:hAnsi="Garamond"/>
          <w:bCs/>
          <w:iCs/>
        </w:rPr>
        <w:t>.</w:t>
      </w:r>
      <w:r w:rsidRPr="00FD7901">
        <w:rPr>
          <w:rFonts w:ascii="Garamond" w:eastAsia="Arial" w:hAnsi="Garamond"/>
          <w:bCs/>
          <w:iCs/>
          <w:lang w:bidi="it-IT"/>
        </w:rPr>
        <w:t xml:space="preserve"> </w:t>
      </w:r>
    </w:p>
    <w:p w14:paraId="39FF249C" w14:textId="77777777" w:rsidR="00FD7901" w:rsidRPr="00FD7901" w:rsidRDefault="00FD7901" w:rsidP="00FD7901">
      <w:pPr>
        <w:widowControl w:val="0"/>
        <w:autoSpaceDE w:val="0"/>
        <w:autoSpaceDN w:val="0"/>
        <w:spacing w:line="320" w:lineRule="exact"/>
        <w:jc w:val="both"/>
        <w:rPr>
          <w:rFonts w:ascii="Garamond" w:eastAsia="Arial" w:hAnsi="Garamond"/>
          <w:bCs/>
          <w:iCs/>
          <w:lang w:bidi="it-IT"/>
        </w:rPr>
      </w:pPr>
      <w:r w:rsidRPr="00FD7901">
        <w:rPr>
          <w:rFonts w:ascii="Garamond" w:eastAsia="Arial" w:hAnsi="Garamond"/>
          <w:bCs/>
          <w:iCs/>
          <w:lang w:bidi="it-IT"/>
        </w:rPr>
        <w:t>In caso di concorrenti non stabiliti in Italia, la documentazione dovrà essere prodotta in modalità idonea equivalente secondo la legislazione dello Stato di appartenenza; si applicano gli articoli 83, comma 3, 86 e 90 del Codice.</w:t>
      </w:r>
    </w:p>
    <w:p w14:paraId="0C2C3989" w14:textId="77777777" w:rsidR="00FD7901" w:rsidRPr="00FD7901" w:rsidRDefault="00FD7901" w:rsidP="00FD7901">
      <w:pPr>
        <w:widowControl w:val="0"/>
        <w:autoSpaceDE w:val="0"/>
        <w:autoSpaceDN w:val="0"/>
        <w:spacing w:line="320" w:lineRule="exact"/>
        <w:jc w:val="both"/>
        <w:rPr>
          <w:rFonts w:ascii="Garamond" w:eastAsia="Arial" w:hAnsi="Garamond"/>
          <w:bCs/>
          <w:iCs/>
          <w:lang w:bidi="it-IT"/>
        </w:rPr>
      </w:pPr>
      <w:r w:rsidRPr="00FD7901">
        <w:rPr>
          <w:rFonts w:ascii="Garamond" w:eastAsia="Arial" w:hAnsi="Garamond"/>
          <w:bCs/>
          <w:iCs/>
          <w:lang w:bidi="it-IT"/>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 </w:t>
      </w:r>
    </w:p>
    <w:p w14:paraId="17A7ED7A" w14:textId="77777777" w:rsidR="00FD7901" w:rsidRPr="00FD7901" w:rsidRDefault="00FD7901" w:rsidP="00FD7901">
      <w:pPr>
        <w:widowControl w:val="0"/>
        <w:autoSpaceDE w:val="0"/>
        <w:autoSpaceDN w:val="0"/>
        <w:spacing w:line="320" w:lineRule="exact"/>
        <w:jc w:val="both"/>
        <w:rPr>
          <w:rFonts w:ascii="Garamond" w:eastAsia="Arial" w:hAnsi="Garamond"/>
          <w:bCs/>
          <w:iCs/>
          <w:lang w:bidi="it-IT"/>
        </w:rPr>
      </w:pPr>
      <w:r w:rsidRPr="00FD7901">
        <w:rPr>
          <w:rFonts w:ascii="Garamond" w:eastAsia="Arial" w:hAnsi="Garamond"/>
          <w:bCs/>
          <w:iCs/>
          <w:lang w:bidi="it-IT"/>
        </w:rPr>
        <w:t>In caso di mancanza, incompletezza o irregolarità della traduzione dei documenti contenuti nella busta A, si applica l’art. 83, comma 9 del Codice.</w:t>
      </w:r>
    </w:p>
    <w:p w14:paraId="204E1759" w14:textId="77777777" w:rsidR="00FD7901" w:rsidRPr="00FD7901" w:rsidRDefault="00FD7901" w:rsidP="00FD7901">
      <w:pPr>
        <w:widowControl w:val="0"/>
        <w:autoSpaceDE w:val="0"/>
        <w:autoSpaceDN w:val="0"/>
        <w:spacing w:line="320" w:lineRule="exact"/>
        <w:jc w:val="both"/>
        <w:rPr>
          <w:rFonts w:ascii="Garamond" w:eastAsia="Arial" w:hAnsi="Garamond"/>
          <w:bCs/>
          <w:iCs/>
          <w:lang w:bidi="it-IT"/>
        </w:rPr>
      </w:pPr>
      <w:r w:rsidRPr="00FD7901">
        <w:rPr>
          <w:rFonts w:ascii="Garamond" w:eastAsia="Arial" w:hAnsi="Garamond"/>
          <w:b/>
          <w:bCs/>
          <w:iCs/>
          <w:color w:val="FF0000"/>
          <w:u w:val="single"/>
          <w:lang w:bidi="it-IT"/>
        </w:rPr>
        <w:t>FARE MOLTA ATTENZIONE:</w:t>
      </w:r>
      <w:r w:rsidRPr="00FD7901">
        <w:rPr>
          <w:rFonts w:ascii="Garamond" w:eastAsia="Arial" w:hAnsi="Garamond"/>
          <w:bCs/>
          <w:iCs/>
          <w:color w:val="FF0000"/>
          <w:lang w:bidi="it-IT"/>
        </w:rPr>
        <w:t xml:space="preserve"> </w:t>
      </w:r>
      <w:r w:rsidRPr="00FD7901">
        <w:rPr>
          <w:rFonts w:ascii="Garamond" w:eastAsia="Arial" w:hAnsi="Garamond"/>
          <w:bCs/>
          <w:iCs/>
          <w:lang w:bidi="it-IT"/>
        </w:rPr>
        <w:t xml:space="preserve">dopo </w:t>
      </w:r>
      <w:r w:rsidRPr="00FD7901">
        <w:rPr>
          <w:rFonts w:ascii="Garamond" w:hAnsi="Garamond"/>
          <w:bCs/>
        </w:rPr>
        <w:t xml:space="preserve">le ore </w:t>
      </w:r>
      <w:r w:rsidRPr="00FD7901">
        <w:rPr>
          <w:rFonts w:ascii="Garamond" w:hAnsi="Garamond"/>
          <w:b/>
          <w:bCs/>
          <w:color w:val="FF0000"/>
          <w:highlight w:val="yellow"/>
        </w:rPr>
        <w:t>_</w:t>
      </w:r>
      <w:proofErr w:type="gramStart"/>
      <w:r w:rsidRPr="00FD7901">
        <w:rPr>
          <w:rFonts w:ascii="Garamond" w:hAnsi="Garamond"/>
          <w:b/>
          <w:bCs/>
          <w:color w:val="FF0000"/>
          <w:highlight w:val="yellow"/>
        </w:rPr>
        <w:t>_:_</w:t>
      </w:r>
      <w:proofErr w:type="gramEnd"/>
      <w:r w:rsidRPr="00FD7901">
        <w:rPr>
          <w:rFonts w:ascii="Garamond" w:hAnsi="Garamond"/>
          <w:b/>
          <w:bCs/>
          <w:color w:val="FF0000"/>
          <w:highlight w:val="yellow"/>
        </w:rPr>
        <w:t>_</w:t>
      </w:r>
      <w:r w:rsidRPr="00FD7901">
        <w:rPr>
          <w:rFonts w:ascii="Garamond" w:hAnsi="Garamond"/>
          <w:b/>
          <w:bCs/>
          <w:color w:val="FF0000"/>
        </w:rPr>
        <w:t xml:space="preserve"> </w:t>
      </w:r>
      <w:r w:rsidRPr="00FD7901">
        <w:rPr>
          <w:rFonts w:ascii="Garamond" w:hAnsi="Garamond"/>
          <w:bCs/>
        </w:rPr>
        <w:t xml:space="preserve">del giorno </w:t>
      </w:r>
      <w:r w:rsidRPr="00FD7901">
        <w:rPr>
          <w:rFonts w:ascii="Garamond" w:hAnsi="Garamond"/>
          <w:b/>
          <w:bCs/>
          <w:color w:val="FF0000"/>
          <w:highlight w:val="yellow"/>
        </w:rPr>
        <w:t>_______</w:t>
      </w:r>
      <w:r w:rsidRPr="00FD7901">
        <w:rPr>
          <w:rFonts w:ascii="Garamond" w:hAnsi="Garamond"/>
          <w:bCs/>
        </w:rPr>
        <w:t xml:space="preserve"> </w:t>
      </w:r>
      <w:r w:rsidRPr="00FD7901">
        <w:rPr>
          <w:rFonts w:ascii="Garamond" w:hAnsi="Garamond"/>
        </w:rPr>
        <w:t>(</w:t>
      </w:r>
      <w:r w:rsidRPr="00FD7901">
        <w:rPr>
          <w:rFonts w:ascii="Garamond" w:hAnsi="Garamond"/>
          <w:i/>
          <w:color w:val="FF0000"/>
          <w:highlight w:val="yellow"/>
        </w:rPr>
        <w:t>specificare</w:t>
      </w:r>
      <w:r w:rsidRPr="00FD7901">
        <w:rPr>
          <w:rFonts w:ascii="Garamond" w:hAnsi="Garamond"/>
        </w:rPr>
        <w:t xml:space="preserve">) </w:t>
      </w:r>
      <w:r w:rsidRPr="00FD7901">
        <w:rPr>
          <w:rFonts w:ascii="Garamond" w:eastAsia="Arial" w:hAnsi="Garamond"/>
          <w:b/>
          <w:bCs/>
          <w:iCs/>
          <w:lang w:bidi="it-IT"/>
        </w:rPr>
        <w:t>non sarà possibile caricare a Sistema nessun documento</w:t>
      </w:r>
      <w:r w:rsidRPr="00FD7901">
        <w:rPr>
          <w:rFonts w:ascii="Garamond" w:eastAsia="Arial" w:hAnsi="Garamond"/>
          <w:bCs/>
          <w:iCs/>
          <w:lang w:bidi="it-IT"/>
        </w:rPr>
        <w:t>.</w:t>
      </w:r>
    </w:p>
    <w:p w14:paraId="6EE26362" w14:textId="77777777" w:rsidR="00FD7901" w:rsidRPr="00FD7901" w:rsidRDefault="00FD7901" w:rsidP="00FD7901">
      <w:pPr>
        <w:widowControl w:val="0"/>
        <w:autoSpaceDE w:val="0"/>
        <w:autoSpaceDN w:val="0"/>
        <w:spacing w:line="320" w:lineRule="exact"/>
        <w:jc w:val="both"/>
        <w:rPr>
          <w:rFonts w:ascii="Garamond" w:eastAsia="Arial" w:hAnsi="Garamond"/>
          <w:bCs/>
          <w:iCs/>
          <w:lang w:bidi="it-IT"/>
        </w:rPr>
      </w:pPr>
      <w:r w:rsidRPr="00FD7901">
        <w:rPr>
          <w:rFonts w:ascii="Garamond" w:eastAsia="Arial" w:hAnsi="Garamond"/>
          <w:bCs/>
          <w:iCs/>
          <w:lang w:bidi="it-IT"/>
        </w:rPr>
        <w:t xml:space="preserve">L’offerta vincolerà il concorrente ai sensi dell’art. 32, comma 4 del Codice </w:t>
      </w:r>
      <w:r w:rsidRPr="00FD7901">
        <w:rPr>
          <w:rFonts w:ascii="Garamond" w:hAnsi="Garamond"/>
          <w:bCs/>
        </w:rPr>
        <w:t xml:space="preserve">per </w:t>
      </w:r>
      <w:r w:rsidRPr="00FD7901">
        <w:rPr>
          <w:rFonts w:ascii="Garamond" w:hAnsi="Garamond"/>
          <w:bCs/>
          <w:highlight w:val="yellow"/>
        </w:rPr>
        <w:t>_____</w:t>
      </w:r>
      <w:r w:rsidRPr="00FD7901">
        <w:rPr>
          <w:rFonts w:ascii="Garamond" w:hAnsi="Garamond"/>
          <w:bCs/>
        </w:rPr>
        <w:t xml:space="preserve"> (</w:t>
      </w:r>
      <w:r w:rsidRPr="00FD7901">
        <w:rPr>
          <w:rFonts w:ascii="Garamond" w:hAnsi="Garamond"/>
          <w:bCs/>
          <w:i/>
          <w:color w:val="FF0000"/>
          <w:highlight w:val="yellow"/>
        </w:rPr>
        <w:t>indicare il numero dei giorni pari ad almeno 180 giorni</w:t>
      </w:r>
      <w:r w:rsidRPr="00FD7901">
        <w:rPr>
          <w:rFonts w:ascii="Garamond" w:hAnsi="Garamond"/>
          <w:bCs/>
        </w:rPr>
        <w:t xml:space="preserve">) giorni </w:t>
      </w:r>
      <w:r w:rsidRPr="00FD7901">
        <w:rPr>
          <w:rFonts w:ascii="Garamond" w:eastAsia="Arial" w:hAnsi="Garamond"/>
          <w:bCs/>
          <w:iCs/>
          <w:lang w:bidi="it-IT"/>
        </w:rPr>
        <w:t xml:space="preserve">dalla scadenza del termine indicato per la presentazione dell’offerta. </w:t>
      </w:r>
    </w:p>
    <w:p w14:paraId="7E0B8D53" w14:textId="77777777" w:rsidR="00FD7901" w:rsidRPr="00FD7901" w:rsidRDefault="00FD7901" w:rsidP="00FD7901">
      <w:pPr>
        <w:widowControl w:val="0"/>
        <w:autoSpaceDE w:val="0"/>
        <w:autoSpaceDN w:val="0"/>
        <w:spacing w:line="320" w:lineRule="exact"/>
        <w:jc w:val="both"/>
        <w:rPr>
          <w:rFonts w:ascii="Garamond" w:eastAsia="Arial" w:hAnsi="Garamond"/>
          <w:bCs/>
          <w:iCs/>
          <w:lang w:bidi="it-IT"/>
        </w:rPr>
      </w:pPr>
      <w:r w:rsidRPr="00FD7901">
        <w:rPr>
          <w:rFonts w:ascii="Garamond" w:eastAsia="Arial" w:hAnsi="Garamond"/>
          <w:bCs/>
          <w:iCs/>
          <w:lang w:bidi="it-IT"/>
        </w:rPr>
        <w:t xml:space="preserve">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w:t>
      </w:r>
    </w:p>
    <w:p w14:paraId="1C39AA8E" w14:textId="77777777" w:rsidR="00FD7901" w:rsidRPr="00FD7901" w:rsidRDefault="00FD7901" w:rsidP="00FD7901">
      <w:pPr>
        <w:widowControl w:val="0"/>
        <w:autoSpaceDE w:val="0"/>
        <w:autoSpaceDN w:val="0"/>
        <w:spacing w:line="320" w:lineRule="exact"/>
        <w:jc w:val="both"/>
        <w:rPr>
          <w:rFonts w:ascii="Garamond" w:eastAsia="Arial" w:hAnsi="Garamond"/>
          <w:bCs/>
          <w:iCs/>
          <w:lang w:bidi="it-IT"/>
        </w:rPr>
      </w:pPr>
      <w:r w:rsidRPr="00FD7901">
        <w:rPr>
          <w:rFonts w:ascii="Garamond" w:eastAsia="Arial" w:hAnsi="Garamond"/>
          <w:bCs/>
          <w:iCs/>
          <w:lang w:bidi="it-IT"/>
        </w:rPr>
        <w:t>Il mancato riscontro alla richiesta della stazione appaltante sarà considerato come rinuncia del concorrente alla partecipazione alla gara.</w:t>
      </w:r>
    </w:p>
    <w:p w14:paraId="6B50D7BC" w14:textId="77777777" w:rsidR="00FD7901" w:rsidRPr="00FD7901" w:rsidRDefault="00FD7901" w:rsidP="00FD7901">
      <w:pPr>
        <w:keepNext/>
        <w:jc w:val="both"/>
        <w:outlineLvl w:val="0"/>
        <w:rPr>
          <w:rFonts w:ascii="Garamond" w:hAnsi="Garamond"/>
          <w:b/>
          <w:color w:val="1F497D"/>
          <w:sz w:val="16"/>
          <w:szCs w:val="16"/>
        </w:rPr>
      </w:pPr>
    </w:p>
    <w:p w14:paraId="17713272" w14:textId="77777777" w:rsidR="00FD7901" w:rsidRPr="00FD7901" w:rsidRDefault="00FD7901" w:rsidP="00F43A87">
      <w:pPr>
        <w:keepNext/>
        <w:numPr>
          <w:ilvl w:val="0"/>
          <w:numId w:val="48"/>
        </w:numPr>
        <w:spacing w:line="320" w:lineRule="exact"/>
        <w:ind w:left="567" w:hanging="567"/>
        <w:jc w:val="both"/>
        <w:outlineLvl w:val="0"/>
        <w:rPr>
          <w:rFonts w:ascii="Garamond" w:hAnsi="Garamond"/>
          <w:b/>
          <w:color w:val="1F497D"/>
        </w:rPr>
      </w:pPr>
      <w:r w:rsidRPr="00FD7901">
        <w:rPr>
          <w:rFonts w:ascii="Garamond" w:hAnsi="Garamond"/>
          <w:b/>
          <w:color w:val="1F497D"/>
        </w:rPr>
        <w:t>SOCCORSO ISTRUTTORIO</w:t>
      </w:r>
    </w:p>
    <w:p w14:paraId="6CA90FA9"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 xml:space="preserve">Le carenze di qualsiasi elemento formale della domanda, e in particolare, </w:t>
      </w:r>
      <w:r w:rsidRPr="00FD7901">
        <w:rPr>
          <w:rFonts w:ascii="Garamond" w:eastAsia="Arial" w:hAnsi="Garamond"/>
          <w:u w:val="single"/>
          <w:lang w:bidi="it-IT"/>
        </w:rPr>
        <w:t>la mancanza, l’incompletezza e ogni altra irregolarità essenziale degli elementi e del DGUE</w:t>
      </w:r>
      <w:r w:rsidRPr="00FD7901">
        <w:rPr>
          <w:rFonts w:ascii="Garamond" w:eastAsia="Arial" w:hAnsi="Garamond"/>
          <w:lang w:bidi="it-IT"/>
        </w:rPr>
        <w:t xml:space="preserve">, </w:t>
      </w:r>
      <w:r w:rsidRPr="00FD7901">
        <w:rPr>
          <w:rFonts w:ascii="Garamond" w:eastAsia="Arial" w:hAnsi="Garamond"/>
          <w:b/>
          <w:lang w:bidi="it-IT"/>
        </w:rPr>
        <w:t>con esclusione di quelle afferenti all’offerta economica</w:t>
      </w:r>
      <w:r w:rsidRPr="00FD7901">
        <w:rPr>
          <w:rFonts w:ascii="Garamond" w:eastAsia="Arial" w:hAnsi="Garamond"/>
          <w:lang w:bidi="it-IT"/>
        </w:rPr>
        <w:t xml:space="preserve">, </w:t>
      </w:r>
      <w:r w:rsidRPr="00FD7901">
        <w:rPr>
          <w:rFonts w:ascii="Garamond" w:eastAsia="Arial" w:hAnsi="Garamond"/>
          <w:u w:val="single"/>
          <w:lang w:bidi="it-IT"/>
        </w:rPr>
        <w:t>possono essere sanate</w:t>
      </w:r>
      <w:r w:rsidRPr="00FD7901">
        <w:rPr>
          <w:rFonts w:ascii="Garamond" w:eastAsia="Arial" w:hAnsi="Garamond"/>
          <w:lang w:bidi="it-IT"/>
        </w:rPr>
        <w:t xml:space="preserve"> attraverso la procedura di soccorso istruttorio di cui all’art. 83, comma 9 del Codice. </w:t>
      </w:r>
    </w:p>
    <w:p w14:paraId="2CCAB4D7"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u w:val="single"/>
          <w:lang w:bidi="it-IT"/>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w:t>
      </w:r>
      <w:r w:rsidRPr="00FD7901">
        <w:rPr>
          <w:rFonts w:ascii="Garamond" w:eastAsia="Arial" w:hAnsi="Garamond"/>
          <w:lang w:bidi="it-IT"/>
        </w:rPr>
        <w:t xml:space="preserve">. Nello specifico valgono le seguenti regole: </w:t>
      </w:r>
    </w:p>
    <w:p w14:paraId="77886C0D" w14:textId="77777777" w:rsidR="00FD7901" w:rsidRPr="00FD7901" w:rsidRDefault="00FD7901" w:rsidP="00F43A87">
      <w:pPr>
        <w:widowControl w:val="0"/>
        <w:numPr>
          <w:ilvl w:val="0"/>
          <w:numId w:val="34"/>
        </w:numPr>
        <w:autoSpaceDE w:val="0"/>
        <w:autoSpaceDN w:val="0"/>
        <w:spacing w:line="320" w:lineRule="exact"/>
        <w:ind w:left="426" w:hanging="284"/>
        <w:jc w:val="both"/>
        <w:rPr>
          <w:rFonts w:ascii="Garamond" w:eastAsia="Arial" w:hAnsi="Garamond"/>
          <w:lang w:bidi="it-IT"/>
        </w:rPr>
      </w:pPr>
      <w:r w:rsidRPr="00FD7901">
        <w:rPr>
          <w:rFonts w:ascii="Garamond" w:eastAsia="Arial" w:hAnsi="Garamond"/>
          <w:lang w:bidi="it-IT"/>
        </w:rPr>
        <w:t xml:space="preserve">il mancato possesso dei prescritti requisiti di partecipazione </w:t>
      </w:r>
      <w:r w:rsidRPr="00FD7901">
        <w:rPr>
          <w:rFonts w:ascii="Garamond" w:eastAsia="Arial" w:hAnsi="Garamond"/>
          <w:b/>
          <w:lang w:bidi="it-IT"/>
        </w:rPr>
        <w:t>non è sanabile</w:t>
      </w:r>
      <w:r w:rsidRPr="00FD7901">
        <w:rPr>
          <w:rFonts w:ascii="Garamond" w:eastAsia="Arial" w:hAnsi="Garamond"/>
          <w:lang w:bidi="it-IT"/>
        </w:rPr>
        <w:t xml:space="preserve"> mediante soccorso istruttorio </w:t>
      </w:r>
      <w:r w:rsidRPr="00FD7901">
        <w:rPr>
          <w:rFonts w:ascii="Garamond" w:eastAsia="Arial" w:hAnsi="Garamond"/>
          <w:b/>
          <w:lang w:bidi="it-IT"/>
        </w:rPr>
        <w:t>ed è causa di esclusione dalla procedura di gara</w:t>
      </w:r>
      <w:r w:rsidRPr="00FD7901">
        <w:rPr>
          <w:rFonts w:ascii="Garamond" w:eastAsia="Arial" w:hAnsi="Garamond"/>
          <w:lang w:bidi="it-IT"/>
        </w:rPr>
        <w:t xml:space="preserve">; </w:t>
      </w:r>
    </w:p>
    <w:p w14:paraId="47A627A8" w14:textId="77777777" w:rsidR="00FD7901" w:rsidRPr="00FD7901" w:rsidRDefault="00FD7901" w:rsidP="00F43A87">
      <w:pPr>
        <w:widowControl w:val="0"/>
        <w:numPr>
          <w:ilvl w:val="0"/>
          <w:numId w:val="34"/>
        </w:numPr>
        <w:autoSpaceDE w:val="0"/>
        <w:autoSpaceDN w:val="0"/>
        <w:spacing w:line="320" w:lineRule="exact"/>
        <w:ind w:left="426" w:hanging="284"/>
        <w:jc w:val="both"/>
        <w:rPr>
          <w:rFonts w:ascii="Garamond" w:eastAsia="Arial" w:hAnsi="Garamond"/>
          <w:lang w:bidi="it-IT"/>
        </w:rPr>
      </w:pPr>
      <w:r w:rsidRPr="00FD7901">
        <w:rPr>
          <w:rFonts w:ascii="Garamond" w:eastAsia="Arial" w:hAnsi="Garamond"/>
          <w:lang w:bidi="it-IT"/>
        </w:rPr>
        <w:t xml:space="preserve">l’omessa o incompleta nonché irregolare presentazione delle dichiarazioni sul possesso dei requisiti di partecipazione e ogni altra mancanza, incompletezza o irregolarità del DGUE e della domanda, ivi compreso il difetto di sottoscrizione, </w:t>
      </w:r>
      <w:r w:rsidRPr="00FD7901">
        <w:rPr>
          <w:rFonts w:ascii="Garamond" w:eastAsia="Arial" w:hAnsi="Garamond"/>
          <w:b/>
          <w:lang w:bidi="it-IT"/>
        </w:rPr>
        <w:t>sono sanabili</w:t>
      </w:r>
      <w:r w:rsidRPr="00FD7901">
        <w:rPr>
          <w:rFonts w:ascii="Garamond" w:eastAsia="Arial" w:hAnsi="Garamond"/>
          <w:lang w:bidi="it-IT"/>
        </w:rPr>
        <w:t xml:space="preserve">, </w:t>
      </w:r>
      <w:r w:rsidRPr="00FD7901">
        <w:rPr>
          <w:rFonts w:ascii="Garamond" w:eastAsia="Arial" w:hAnsi="Garamond"/>
          <w:u w:val="single"/>
          <w:lang w:bidi="it-IT"/>
        </w:rPr>
        <w:t>ad eccezione delle false dichiarazioni</w:t>
      </w:r>
      <w:r w:rsidRPr="00FD7901">
        <w:rPr>
          <w:rFonts w:ascii="Garamond" w:eastAsia="Arial" w:hAnsi="Garamond"/>
          <w:lang w:bidi="it-IT"/>
        </w:rPr>
        <w:t>;</w:t>
      </w:r>
    </w:p>
    <w:p w14:paraId="4C4C3877" w14:textId="7491E205" w:rsidR="00FD7901" w:rsidRPr="00FD7901" w:rsidRDefault="00175077" w:rsidP="00F43A87">
      <w:pPr>
        <w:widowControl w:val="0"/>
        <w:numPr>
          <w:ilvl w:val="0"/>
          <w:numId w:val="34"/>
        </w:numPr>
        <w:autoSpaceDE w:val="0"/>
        <w:autoSpaceDN w:val="0"/>
        <w:spacing w:line="320" w:lineRule="exact"/>
        <w:ind w:left="426" w:hanging="284"/>
        <w:jc w:val="both"/>
        <w:rPr>
          <w:rFonts w:ascii="Garamond" w:eastAsia="Arial" w:hAnsi="Garamond"/>
          <w:lang w:bidi="it-IT"/>
        </w:rPr>
      </w:pPr>
      <w:bookmarkStart w:id="70" w:name="_Hlk74321530"/>
      <w:r w:rsidRPr="00632312">
        <w:rPr>
          <w:rFonts w:ascii="Garamond" w:hAnsi="Garamond" w:cs="Calibri"/>
          <w:i/>
        </w:rPr>
        <w:t>(</w:t>
      </w:r>
      <w:r w:rsidRPr="00632312">
        <w:rPr>
          <w:rFonts w:ascii="Garamond" w:hAnsi="Garamond" w:cs="Calibri"/>
          <w:i/>
          <w:color w:val="FF0000"/>
          <w:highlight w:val="yellow"/>
        </w:rPr>
        <w:t>Stralciare in caso di NO avvalimento per beni culturali</w:t>
      </w:r>
      <w:r w:rsidRPr="00632312">
        <w:rPr>
          <w:rFonts w:ascii="Garamond" w:hAnsi="Garamond" w:cs="Calibri"/>
          <w:i/>
        </w:rPr>
        <w:t>)</w:t>
      </w:r>
      <w:r w:rsidRPr="00632312">
        <w:rPr>
          <w:rFonts w:ascii="Garamond" w:hAnsi="Garamond"/>
        </w:rPr>
        <w:t xml:space="preserve"> </w:t>
      </w:r>
      <w:bookmarkEnd w:id="70"/>
      <w:r w:rsidR="00FD7901" w:rsidRPr="00632312">
        <w:rPr>
          <w:rFonts w:ascii="Garamond" w:eastAsia="Arial" w:hAnsi="Garamond"/>
          <w:lang w:bidi="it-IT"/>
        </w:rPr>
        <w:t>la mancata</w:t>
      </w:r>
      <w:r w:rsidR="00FD7901" w:rsidRPr="00FD7901">
        <w:rPr>
          <w:rFonts w:ascii="Garamond" w:eastAsia="Arial" w:hAnsi="Garamond"/>
          <w:lang w:bidi="it-IT"/>
        </w:rPr>
        <w:t xml:space="preserve"> produzione della dichiarazione di avvalimento o del contratto di avvalimento, </w:t>
      </w:r>
      <w:r w:rsidR="00FD7901" w:rsidRPr="00FD7901">
        <w:rPr>
          <w:rFonts w:ascii="Garamond" w:eastAsia="Arial" w:hAnsi="Garamond"/>
          <w:b/>
          <w:lang w:bidi="it-IT"/>
        </w:rPr>
        <w:t>può essere oggetto di soccorso istruttorio</w:t>
      </w:r>
      <w:r w:rsidR="00FD7901" w:rsidRPr="00FD7901">
        <w:rPr>
          <w:rFonts w:ascii="Garamond" w:eastAsia="Arial" w:hAnsi="Garamond"/>
          <w:lang w:bidi="it-IT"/>
        </w:rPr>
        <w:t xml:space="preserve"> </w:t>
      </w:r>
      <w:r w:rsidR="00FD7901" w:rsidRPr="00FD7901">
        <w:rPr>
          <w:rFonts w:ascii="Garamond" w:eastAsia="Arial" w:hAnsi="Garamond"/>
          <w:u w:val="single"/>
          <w:lang w:bidi="it-IT"/>
        </w:rPr>
        <w:t>solo se i citati elementi erano preesistenti e comprovabili con documenti di data certa, anteriore al termine di presentazione dell’offerta</w:t>
      </w:r>
      <w:r w:rsidR="00FD7901" w:rsidRPr="00FD7901">
        <w:rPr>
          <w:rFonts w:ascii="Garamond" w:eastAsia="Arial" w:hAnsi="Garamond"/>
          <w:lang w:bidi="it-IT"/>
        </w:rPr>
        <w:t>;</w:t>
      </w:r>
    </w:p>
    <w:p w14:paraId="231EFE4E" w14:textId="77777777" w:rsidR="00FD7901" w:rsidRPr="00FD7901" w:rsidRDefault="00FD7901" w:rsidP="00F43A87">
      <w:pPr>
        <w:widowControl w:val="0"/>
        <w:numPr>
          <w:ilvl w:val="0"/>
          <w:numId w:val="34"/>
        </w:numPr>
        <w:autoSpaceDE w:val="0"/>
        <w:autoSpaceDN w:val="0"/>
        <w:spacing w:line="320" w:lineRule="exact"/>
        <w:ind w:left="426" w:hanging="284"/>
        <w:jc w:val="both"/>
        <w:rPr>
          <w:rFonts w:ascii="Garamond" w:eastAsia="Arial" w:hAnsi="Garamond"/>
          <w:lang w:bidi="it-IT"/>
        </w:rPr>
      </w:pPr>
      <w:r w:rsidRPr="00FD7901">
        <w:rPr>
          <w:rFonts w:ascii="Garamond" w:eastAsia="Arial" w:hAnsi="Garamond"/>
          <w:lang w:bidi="it-IT"/>
        </w:rPr>
        <w:t xml:space="preserve">la mancata presentazione di elementi a corredo dell’offerta (es. garanzia provvisoria e impegno del fideiussore) ovvero di condizioni di partecipazione alla gara (es. mandato collettivo speciale o impegno a conferire mandato collettivo), entrambi aventi rilevanza in fase di gara, </w:t>
      </w:r>
      <w:r w:rsidRPr="00FD7901">
        <w:rPr>
          <w:rFonts w:ascii="Garamond" w:eastAsia="Arial" w:hAnsi="Garamond"/>
          <w:b/>
          <w:lang w:bidi="it-IT"/>
        </w:rPr>
        <w:t>sono sanabili</w:t>
      </w:r>
      <w:r w:rsidRPr="00FD7901">
        <w:rPr>
          <w:rFonts w:ascii="Garamond" w:eastAsia="Arial" w:hAnsi="Garamond"/>
          <w:lang w:bidi="it-IT"/>
        </w:rPr>
        <w:t xml:space="preserve">, </w:t>
      </w:r>
      <w:r w:rsidRPr="00FD7901">
        <w:rPr>
          <w:rFonts w:ascii="Garamond" w:eastAsia="Arial" w:hAnsi="Garamond"/>
          <w:u w:val="single"/>
          <w:lang w:bidi="it-IT"/>
        </w:rPr>
        <w:t>solo se preesistenti e comprovabili con documenti di data certa, anteriore al termine di presentazione dell’offerta</w:t>
      </w:r>
      <w:r w:rsidRPr="00FD7901">
        <w:rPr>
          <w:rFonts w:ascii="Garamond" w:eastAsia="Arial" w:hAnsi="Garamond"/>
          <w:lang w:bidi="it-IT"/>
        </w:rPr>
        <w:t>;</w:t>
      </w:r>
    </w:p>
    <w:p w14:paraId="770EBE57" w14:textId="77777777" w:rsidR="00FD7901" w:rsidRPr="00FD7901" w:rsidRDefault="00FD7901" w:rsidP="00F43A87">
      <w:pPr>
        <w:widowControl w:val="0"/>
        <w:numPr>
          <w:ilvl w:val="0"/>
          <w:numId w:val="34"/>
        </w:numPr>
        <w:autoSpaceDE w:val="0"/>
        <w:autoSpaceDN w:val="0"/>
        <w:spacing w:line="320" w:lineRule="exact"/>
        <w:ind w:left="426" w:hanging="284"/>
        <w:jc w:val="both"/>
        <w:rPr>
          <w:rFonts w:ascii="Garamond" w:eastAsia="Arial" w:hAnsi="Garamond"/>
          <w:lang w:bidi="it-IT"/>
        </w:rPr>
      </w:pPr>
      <w:r w:rsidRPr="00FD7901">
        <w:rPr>
          <w:rFonts w:ascii="Garamond" w:eastAsia="Arial" w:hAnsi="Garamond"/>
          <w:lang w:bidi="it-IT"/>
        </w:rPr>
        <w:t xml:space="preserve">la mancata presentazione di dichiarazioni e/o elementi a corredo dell’offerta, che hanno rilevanza in fase esecutiva (es. dichiarazione delle parti del servizio/fornitura ai sensi dell’art. 48, comma 4 del Codice) </w:t>
      </w:r>
      <w:r w:rsidRPr="00FD7901">
        <w:rPr>
          <w:rFonts w:ascii="Garamond" w:eastAsia="Arial" w:hAnsi="Garamond"/>
          <w:b/>
          <w:lang w:bidi="it-IT"/>
        </w:rPr>
        <w:t>sono sanabili</w:t>
      </w:r>
      <w:r w:rsidRPr="00FD7901">
        <w:rPr>
          <w:rFonts w:ascii="Garamond" w:eastAsia="Arial" w:hAnsi="Garamond"/>
          <w:lang w:bidi="it-IT"/>
        </w:rPr>
        <w:t xml:space="preserve">. </w:t>
      </w:r>
    </w:p>
    <w:p w14:paraId="0BA8FECD"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 xml:space="preserve">Ai fini della sanatoria la stazione appaltante assegna al concorrente un termine di </w:t>
      </w:r>
      <w:r w:rsidRPr="00FD7901">
        <w:rPr>
          <w:rFonts w:ascii="Garamond" w:eastAsia="Arial" w:hAnsi="Garamond"/>
          <w:b/>
          <w:lang w:bidi="it-IT"/>
        </w:rPr>
        <w:t>giorni</w:t>
      </w:r>
      <w:r w:rsidRPr="00FD7901">
        <w:rPr>
          <w:rFonts w:ascii="Garamond" w:eastAsia="Arial" w:hAnsi="Garamond"/>
          <w:lang w:bidi="it-IT"/>
        </w:rPr>
        <w:t xml:space="preserve"> </w:t>
      </w:r>
      <w:r w:rsidRPr="00FD7901">
        <w:rPr>
          <w:rFonts w:ascii="Garamond" w:hAnsi="Garamond"/>
          <w:b/>
          <w:highlight w:val="yellow"/>
        </w:rPr>
        <w:t>___</w:t>
      </w:r>
      <w:r w:rsidRPr="00FD7901">
        <w:rPr>
          <w:rFonts w:ascii="Garamond" w:hAnsi="Garamond"/>
          <w:b/>
        </w:rPr>
        <w:t xml:space="preserve"> </w:t>
      </w:r>
      <w:r w:rsidRPr="00FD7901">
        <w:rPr>
          <w:rFonts w:ascii="Garamond" w:hAnsi="Garamond"/>
        </w:rPr>
        <w:t>(</w:t>
      </w:r>
      <w:r w:rsidRPr="00FD7901">
        <w:rPr>
          <w:rFonts w:ascii="Garamond" w:hAnsi="Garamond"/>
          <w:highlight w:val="yellow"/>
        </w:rPr>
        <w:t>______</w:t>
      </w:r>
      <w:r w:rsidRPr="00FD7901">
        <w:rPr>
          <w:rFonts w:ascii="Garamond" w:hAnsi="Garamond"/>
        </w:rPr>
        <w:t xml:space="preserve">) </w:t>
      </w:r>
      <w:r w:rsidRPr="00FD7901">
        <w:rPr>
          <w:rFonts w:ascii="Garamond" w:hAnsi="Garamond"/>
          <w:color w:val="000000"/>
        </w:rPr>
        <w:t>(</w:t>
      </w:r>
      <w:r w:rsidRPr="00FD7901">
        <w:rPr>
          <w:rFonts w:ascii="Garamond" w:hAnsi="Garamond"/>
          <w:i/>
          <w:color w:val="FF0000"/>
          <w:highlight w:val="yellow"/>
        </w:rPr>
        <w:t>indicare il numero dei giorni cmq non superiore a dieci</w:t>
      </w:r>
      <w:r w:rsidRPr="00FD7901">
        <w:rPr>
          <w:rFonts w:ascii="Garamond" w:hAnsi="Garamond"/>
          <w:color w:val="000000"/>
        </w:rPr>
        <w:t xml:space="preserve">) </w:t>
      </w:r>
      <w:r w:rsidRPr="00FD7901">
        <w:rPr>
          <w:rFonts w:ascii="Garamond" w:eastAsia="Arial" w:hAnsi="Garamond"/>
          <w:lang w:bidi="it-IT"/>
        </w:rPr>
        <w:t xml:space="preserve">perché siano rese, integrate o regolarizzate le dichiarazioni necessarie, indicando il contenuto e i soggetti che le devono rendere. </w:t>
      </w:r>
    </w:p>
    <w:p w14:paraId="6D43C73A" w14:textId="5CC008C5"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 xml:space="preserve">Ove il concorrente produca dichiarazioni o documenti non perfettamente coerenti con la richiesta, la stazione appaltante può chiedere ulteriori precisazioni o chiarimenti, </w:t>
      </w:r>
      <w:r w:rsidRPr="00FD7901">
        <w:rPr>
          <w:rFonts w:ascii="Garamond" w:eastAsia="Arial" w:hAnsi="Garamond"/>
          <w:b/>
          <w:lang w:bidi="it-IT"/>
        </w:rPr>
        <w:t xml:space="preserve">fissando un termine perentorio di giorni </w:t>
      </w:r>
      <w:r w:rsidRPr="00FD7901">
        <w:rPr>
          <w:rFonts w:ascii="Garamond" w:hAnsi="Garamond"/>
          <w:b/>
          <w:highlight w:val="yellow"/>
        </w:rPr>
        <w:t>___</w:t>
      </w:r>
      <w:r w:rsidRPr="00FD7901">
        <w:rPr>
          <w:rFonts w:ascii="Garamond" w:hAnsi="Garamond"/>
          <w:b/>
        </w:rPr>
        <w:t xml:space="preserve"> </w:t>
      </w:r>
      <w:r w:rsidRPr="00FD7901">
        <w:rPr>
          <w:rFonts w:ascii="Garamond" w:hAnsi="Garamond"/>
        </w:rPr>
        <w:t>(</w:t>
      </w:r>
      <w:r w:rsidRPr="00FD7901">
        <w:rPr>
          <w:rFonts w:ascii="Garamond" w:hAnsi="Garamond"/>
          <w:highlight w:val="yellow"/>
        </w:rPr>
        <w:t>______</w:t>
      </w:r>
      <w:r w:rsidRPr="00FD7901">
        <w:rPr>
          <w:rFonts w:ascii="Garamond" w:hAnsi="Garamond"/>
        </w:rPr>
        <w:t xml:space="preserve">) </w:t>
      </w:r>
      <w:r w:rsidRPr="00FD7901">
        <w:rPr>
          <w:rFonts w:ascii="Garamond" w:hAnsi="Garamond"/>
          <w:color w:val="000000"/>
        </w:rPr>
        <w:t>(</w:t>
      </w:r>
      <w:r w:rsidRPr="00FD7901">
        <w:rPr>
          <w:rFonts w:ascii="Garamond" w:hAnsi="Garamond"/>
          <w:i/>
          <w:color w:val="FF0000"/>
          <w:highlight w:val="yellow"/>
        </w:rPr>
        <w:t>indicare il numero dei giorni</w:t>
      </w:r>
      <w:r w:rsidRPr="00FD7901">
        <w:rPr>
          <w:rFonts w:ascii="Garamond" w:hAnsi="Garamond"/>
          <w:color w:val="000000"/>
        </w:rPr>
        <w:t>)</w:t>
      </w:r>
      <w:r w:rsidR="003515C2">
        <w:rPr>
          <w:color w:val="000000"/>
        </w:rPr>
        <w:t xml:space="preserve"> </w:t>
      </w:r>
      <w:r w:rsidRPr="00FD7901">
        <w:rPr>
          <w:rFonts w:ascii="Garamond" w:eastAsia="Arial" w:hAnsi="Garamond"/>
          <w:b/>
          <w:lang w:bidi="it-IT"/>
        </w:rPr>
        <w:t>a pena di esclusione</w:t>
      </w:r>
      <w:r w:rsidRPr="00FD7901">
        <w:rPr>
          <w:rFonts w:ascii="Garamond" w:eastAsia="Arial" w:hAnsi="Garamond"/>
          <w:lang w:bidi="it-IT"/>
        </w:rPr>
        <w:t xml:space="preserve">. </w:t>
      </w:r>
    </w:p>
    <w:p w14:paraId="5C3EE438"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b/>
          <w:color w:val="FF0000"/>
          <w:u w:val="single"/>
          <w:lang w:bidi="it-IT"/>
        </w:rPr>
        <w:t>FARE MOLTA ATTENZIONE:</w:t>
      </w:r>
      <w:r w:rsidRPr="00FD7901">
        <w:rPr>
          <w:rFonts w:ascii="Garamond" w:eastAsia="Arial" w:hAnsi="Garamond"/>
          <w:b/>
          <w:bCs/>
          <w:color w:val="FF0000"/>
          <w:lang w:bidi="it-IT"/>
        </w:rPr>
        <w:t xml:space="preserve"> </w:t>
      </w:r>
      <w:r w:rsidRPr="00FD7901">
        <w:rPr>
          <w:rFonts w:ascii="Garamond" w:eastAsia="Arial" w:hAnsi="Garamond"/>
          <w:u w:val="single"/>
          <w:lang w:bidi="it-IT"/>
        </w:rPr>
        <w:t>In caso di inutile decorso del termine</w:t>
      </w:r>
      <w:r w:rsidRPr="00FD7901">
        <w:rPr>
          <w:rFonts w:ascii="Garamond" w:eastAsia="Arial" w:hAnsi="Garamond"/>
          <w:lang w:bidi="it-IT"/>
        </w:rPr>
        <w:t xml:space="preserve">, la stazione appaltante procede </w:t>
      </w:r>
      <w:r w:rsidRPr="00FD7901">
        <w:rPr>
          <w:rFonts w:ascii="Garamond" w:eastAsia="Arial" w:hAnsi="Garamond"/>
          <w:b/>
          <w:lang w:bidi="it-IT"/>
        </w:rPr>
        <w:t>all’esclusione del concorrente dalla procedura</w:t>
      </w:r>
      <w:r w:rsidRPr="00FD7901">
        <w:rPr>
          <w:rFonts w:ascii="Garamond" w:eastAsia="Arial" w:hAnsi="Garamond"/>
          <w:lang w:bidi="it-IT"/>
        </w:rPr>
        <w:t xml:space="preserve">. </w:t>
      </w:r>
    </w:p>
    <w:p w14:paraId="73C624C3"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Al di fuori delle ipotesi di cui all’articolo 83, comma 9, del Codice è facoltà della stazione appaltante invitare, se necessario, i concorrenti a fornire chiarimenti in ordine al contenuto dei certificati, documenti e dichiarazioni presentati.</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69"/>
      </w:tblGrid>
      <w:tr w:rsidR="00FD7901" w:rsidRPr="00FD7901" w14:paraId="39F0C08C" w14:textId="77777777" w:rsidTr="00F43A87">
        <w:trPr>
          <w:trHeight w:val="883"/>
        </w:trPr>
        <w:tc>
          <w:tcPr>
            <w:tcW w:w="5000" w:type="pct"/>
            <w:shd w:val="clear" w:color="auto" w:fill="FFFFFF"/>
          </w:tcPr>
          <w:p w14:paraId="137D46AD" w14:textId="77777777" w:rsidR="00FD7901" w:rsidRPr="00FD7901" w:rsidRDefault="00FD7901" w:rsidP="00FD7901">
            <w:pPr>
              <w:jc w:val="both"/>
              <w:rPr>
                <w:rFonts w:ascii="Garamond" w:hAnsi="Garamond"/>
                <w:b/>
                <w:bCs/>
                <w:iCs/>
                <w:color w:val="FF0000"/>
              </w:rPr>
            </w:pPr>
            <w:r w:rsidRPr="00FD7901">
              <w:rPr>
                <w:rFonts w:ascii="Garamond" w:hAnsi="Garamond"/>
                <w:b/>
                <w:bCs/>
                <w:iCs/>
                <w:color w:val="FF0000"/>
              </w:rPr>
              <w:t xml:space="preserve">N.B. 1: </w:t>
            </w:r>
          </w:p>
          <w:p w14:paraId="480D1BCF" w14:textId="77777777" w:rsidR="00FD7901" w:rsidRPr="00FD7901" w:rsidRDefault="00FD7901" w:rsidP="00FD7901">
            <w:pPr>
              <w:jc w:val="both"/>
              <w:rPr>
                <w:rFonts w:ascii="Garamond" w:hAnsi="Garamond"/>
                <w:bCs/>
                <w:iCs/>
                <w:color w:val="000000"/>
              </w:rPr>
            </w:pPr>
            <w:r w:rsidRPr="00FD7901">
              <w:rPr>
                <w:rFonts w:ascii="Garamond" w:hAnsi="Garamond"/>
                <w:bCs/>
                <w:iCs/>
                <w:color w:val="000000"/>
              </w:rPr>
              <w:t>La documentazione richiesta in regime di soccorso istruttorio deve necessariamente essere depositata telematicamente, ovvero esclusivamente mediante caricamento del documento in piattaforma telematica.</w:t>
            </w:r>
          </w:p>
        </w:tc>
      </w:tr>
    </w:tbl>
    <w:p w14:paraId="6417875C" w14:textId="77777777" w:rsidR="00FD7901" w:rsidRPr="00FD7901" w:rsidRDefault="00FD7901" w:rsidP="00FD7901">
      <w:pPr>
        <w:keepNext/>
        <w:ind w:left="539"/>
        <w:jc w:val="both"/>
        <w:outlineLvl w:val="0"/>
        <w:rPr>
          <w:rFonts w:ascii="Garamond" w:hAnsi="Garamond"/>
          <w:b/>
          <w:color w:val="1F497D"/>
          <w:sz w:val="16"/>
          <w:szCs w:val="16"/>
        </w:rPr>
      </w:pPr>
    </w:p>
    <w:p w14:paraId="75B0BFB7" w14:textId="498D780C" w:rsidR="00FD7901" w:rsidRPr="00FD7901" w:rsidRDefault="00FD7901" w:rsidP="00F43A87">
      <w:pPr>
        <w:keepNext/>
        <w:numPr>
          <w:ilvl w:val="0"/>
          <w:numId w:val="48"/>
        </w:numPr>
        <w:spacing w:line="320" w:lineRule="exact"/>
        <w:ind w:left="567" w:hanging="567"/>
        <w:jc w:val="both"/>
        <w:outlineLvl w:val="0"/>
        <w:rPr>
          <w:rFonts w:ascii="Garamond" w:hAnsi="Garamond" w:cs="Calibri"/>
          <w:b/>
          <w:color w:val="1F497D"/>
        </w:rPr>
      </w:pPr>
      <w:bookmarkStart w:id="71" w:name="_Toc24702892"/>
      <w:bookmarkStart w:id="72" w:name="_Hlk532917925"/>
      <w:r w:rsidRPr="00FD7901">
        <w:rPr>
          <w:rFonts w:ascii="Garamond" w:hAnsi="Garamond" w:cs="Calibri"/>
          <w:b/>
          <w:color w:val="1F497D"/>
        </w:rPr>
        <w:t>DOCUMENTAZIONE AMMINISTRATIVA</w:t>
      </w:r>
      <w:bookmarkEnd w:id="71"/>
    </w:p>
    <w:p w14:paraId="18B7D3E2"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color w:val="000000"/>
        </w:rPr>
        <w:t>(</w:t>
      </w:r>
      <w:r w:rsidRPr="00FD7901">
        <w:rPr>
          <w:rFonts w:ascii="Garamond" w:hAnsi="Garamond"/>
          <w:i/>
          <w:color w:val="FF0000"/>
          <w:highlight w:val="yellow"/>
        </w:rPr>
        <w:t>In caso di piattaforma GTSUAM</w:t>
      </w:r>
      <w:r w:rsidRPr="00FD7901">
        <w:rPr>
          <w:rFonts w:ascii="Garamond" w:hAnsi="Garamond"/>
          <w:color w:val="000000"/>
        </w:rPr>
        <w:t>)</w:t>
      </w:r>
      <w:r w:rsidRPr="00FD7901">
        <w:rPr>
          <w:color w:val="000000"/>
        </w:rPr>
        <w:t xml:space="preserve"> </w:t>
      </w:r>
      <w:r w:rsidRPr="00FD7901">
        <w:rPr>
          <w:rFonts w:ascii="Garamond" w:hAnsi="Garamond"/>
        </w:rPr>
        <w:t>Tutta la documentazione amministrativa, prescritta dalla presente lettera d’invito o dal Codice, deve essere caricata sulla piattaforma telematica secondo le modalità esplicate nel documento denominato “</w:t>
      </w:r>
      <w:r w:rsidRPr="00FD7901">
        <w:rPr>
          <w:rFonts w:ascii="Garamond" w:hAnsi="Garamond"/>
          <w:i/>
        </w:rPr>
        <w:t>Guida alla presentazione di una offerta telematica</w:t>
      </w:r>
      <w:r w:rsidRPr="00FD7901">
        <w:rPr>
          <w:rFonts w:ascii="Garamond" w:hAnsi="Garamond"/>
        </w:rPr>
        <w:t>”, disponibile direttamente nella home page (accesso pubblico) della piattaforma telematica, nella sezione “</w:t>
      </w:r>
      <w:r w:rsidRPr="00FD7901">
        <w:rPr>
          <w:rFonts w:ascii="Garamond" w:hAnsi="Garamond"/>
          <w:i/>
        </w:rPr>
        <w:t>Informazioni</w:t>
      </w:r>
      <w:r w:rsidRPr="00FD7901">
        <w:rPr>
          <w:rFonts w:ascii="Garamond" w:hAnsi="Garamond"/>
        </w:rPr>
        <w:t>”, “</w:t>
      </w:r>
      <w:r w:rsidRPr="00FD7901">
        <w:rPr>
          <w:rFonts w:ascii="Garamond" w:hAnsi="Garamond"/>
          <w:i/>
        </w:rPr>
        <w:t>Istruzioni e manuali</w:t>
      </w:r>
      <w:r w:rsidRPr="00FD7901">
        <w:rPr>
          <w:rFonts w:ascii="Garamond" w:hAnsi="Garamond"/>
        </w:rPr>
        <w:t>”.</w:t>
      </w:r>
    </w:p>
    <w:p w14:paraId="5F483714"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color w:val="000000"/>
        </w:rPr>
        <w:t>(</w:t>
      </w:r>
      <w:r w:rsidRPr="00FD7901">
        <w:rPr>
          <w:rFonts w:ascii="Garamond" w:hAnsi="Garamond"/>
          <w:i/>
          <w:color w:val="FF0000"/>
          <w:highlight w:val="yellow"/>
        </w:rPr>
        <w:t>In caso di piattaforma GTSUAM</w:t>
      </w:r>
      <w:r w:rsidRPr="00FD7901">
        <w:rPr>
          <w:rFonts w:ascii="Garamond" w:hAnsi="Garamond"/>
          <w:color w:val="000000"/>
        </w:rPr>
        <w:t>)</w:t>
      </w:r>
      <w:r w:rsidRPr="00FD7901">
        <w:rPr>
          <w:color w:val="000000"/>
        </w:rPr>
        <w:t xml:space="preserve"> </w:t>
      </w:r>
      <w:r w:rsidRPr="00FD7901">
        <w:rPr>
          <w:rFonts w:ascii="Garamond" w:hAnsi="Garamond"/>
        </w:rPr>
        <w:t>La procedura di affidamento in oggetto andrà individuata sulla piattaforma telematica accedendo alla relativa scheda di dettaglio, cliccando su “</w:t>
      </w:r>
      <w:r w:rsidRPr="00FD7901">
        <w:rPr>
          <w:rFonts w:ascii="Garamond" w:hAnsi="Garamond"/>
          <w:i/>
        </w:rPr>
        <w:t>Visualizza scheda</w:t>
      </w:r>
      <w:r w:rsidRPr="00FD7901">
        <w:rPr>
          <w:rFonts w:ascii="Garamond" w:hAnsi="Garamond"/>
        </w:rPr>
        <w:t>”.</w:t>
      </w:r>
    </w:p>
    <w:p w14:paraId="7075DA05"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color w:val="000000"/>
        </w:rPr>
        <w:t>(</w:t>
      </w:r>
      <w:r w:rsidRPr="00FD7901">
        <w:rPr>
          <w:rFonts w:ascii="Garamond" w:hAnsi="Garamond"/>
          <w:i/>
          <w:color w:val="FF0000"/>
          <w:highlight w:val="yellow"/>
        </w:rPr>
        <w:t>In caso di piattaforma GTSUAM</w:t>
      </w:r>
      <w:r w:rsidRPr="00FD7901">
        <w:rPr>
          <w:rFonts w:ascii="Garamond" w:hAnsi="Garamond"/>
          <w:color w:val="000000"/>
        </w:rPr>
        <w:t>)</w:t>
      </w:r>
      <w:r w:rsidRPr="00FD7901">
        <w:rPr>
          <w:color w:val="000000"/>
        </w:rPr>
        <w:t xml:space="preserve"> </w:t>
      </w:r>
      <w:r w:rsidRPr="00FD7901">
        <w:rPr>
          <w:rFonts w:ascii="Garamond" w:hAnsi="Garamond"/>
        </w:rPr>
        <w:t>La fase di “</w:t>
      </w:r>
      <w:r w:rsidRPr="00FD7901">
        <w:rPr>
          <w:rFonts w:ascii="Garamond" w:hAnsi="Garamond"/>
          <w:i/>
        </w:rPr>
        <w:t>Inizio compilazione offerta</w:t>
      </w:r>
      <w:r w:rsidRPr="00FD7901">
        <w:rPr>
          <w:rFonts w:ascii="Garamond" w:hAnsi="Garamond"/>
        </w:rPr>
        <w:t>” è disciplinata secondo le modalità precisate nel documento “</w:t>
      </w:r>
      <w:r w:rsidRPr="00FD7901">
        <w:rPr>
          <w:rFonts w:ascii="Garamond" w:hAnsi="Garamond"/>
          <w:i/>
        </w:rPr>
        <w:t>Guida alla presentazione di una offerta telematica</w:t>
      </w:r>
      <w:r w:rsidRPr="00FD7901">
        <w:rPr>
          <w:rFonts w:ascii="Garamond" w:hAnsi="Garamond"/>
        </w:rPr>
        <w:t>” sopra richiamato.</w:t>
      </w:r>
    </w:p>
    <w:p w14:paraId="7439F743"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La busta A contiene la domanda di partecipazione e le dichiarazioni integrative, il DGUE elettronico, nonché la documentazione a corredo, in relazione alle diverse forme di partecipazione.</w:t>
      </w:r>
    </w:p>
    <w:bookmarkEnd w:id="72"/>
    <w:p w14:paraId="6ECFB282" w14:textId="77777777" w:rsidR="00FD7901" w:rsidRPr="00FD7901" w:rsidRDefault="00FD7901" w:rsidP="00FD7901">
      <w:pPr>
        <w:autoSpaceDE w:val="0"/>
        <w:autoSpaceDN w:val="0"/>
        <w:adjustRightInd w:val="0"/>
        <w:rPr>
          <w:rFonts w:ascii="Garamond" w:hAnsi="Garamond"/>
          <w:sz w:val="16"/>
          <w:szCs w:val="16"/>
        </w:rPr>
      </w:pPr>
    </w:p>
    <w:p w14:paraId="31001818" w14:textId="77777777" w:rsidR="00FD7901" w:rsidRPr="00FD7901" w:rsidRDefault="00FD7901" w:rsidP="00F43A87">
      <w:pPr>
        <w:numPr>
          <w:ilvl w:val="1"/>
          <w:numId w:val="58"/>
        </w:numPr>
        <w:spacing w:line="320" w:lineRule="exact"/>
        <w:ind w:left="567" w:hanging="567"/>
        <w:rPr>
          <w:rFonts w:ascii="Garamond" w:hAnsi="Garamond"/>
          <w:b/>
          <w:bCs/>
          <w:iCs/>
          <w:caps/>
        </w:rPr>
      </w:pPr>
      <w:bookmarkStart w:id="73" w:name="_Hlk504556369"/>
      <w:r w:rsidRPr="00FD7901">
        <w:rPr>
          <w:rFonts w:ascii="Garamond" w:hAnsi="Garamond"/>
          <w:b/>
          <w:bCs/>
          <w:iCs/>
          <w:caps/>
        </w:rPr>
        <w:t>DOMANDA DI PARTECIPAZIONE</w:t>
      </w:r>
    </w:p>
    <w:p w14:paraId="6BA915BA" w14:textId="25A91050"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La domanda di partecipazione è redatta preferibilmente secondo il modello predisposto dalla stazione appaltante (</w:t>
      </w:r>
      <w:r w:rsidRPr="00FD7901">
        <w:rPr>
          <w:rFonts w:ascii="Garamond" w:hAnsi="Garamond"/>
          <w:b/>
          <w:highlight w:val="yellow"/>
        </w:rPr>
        <w:t>Allegato</w:t>
      </w:r>
      <w:r w:rsidR="00AC51CB">
        <w:rPr>
          <w:rFonts w:ascii="Garamond" w:hAnsi="Garamond"/>
          <w:b/>
          <w:highlight w:val="yellow"/>
        </w:rPr>
        <w:t xml:space="preserve"> C</w:t>
      </w:r>
      <w:r w:rsidRPr="00FD7901">
        <w:rPr>
          <w:rFonts w:ascii="Garamond" w:hAnsi="Garamond"/>
        </w:rPr>
        <w:t>) e contiene tutte le seguenti informazioni e dichiarazioni.</w:t>
      </w:r>
    </w:p>
    <w:p w14:paraId="50B36593"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Il concorrente indica la forma singola o associata con la quale partecipa alla gara (professionista singolo, associazione professionale, società, raggruppamento temporaneo, consorzio stabile, aggregazione di rete, GEIE).</w:t>
      </w:r>
    </w:p>
    <w:p w14:paraId="0D4C8C8D"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In caso di partecipazione in raggruppamento temporaneo o consorzio ordinario, aggregazione di rete, GEIE, il concorrente fornisce i dati identificativi (ragione sociale, codice fiscale, sede) e il ruolo di ciascun operatore economico (mandataria/mandante; capofila/consorziata).</w:t>
      </w:r>
    </w:p>
    <w:p w14:paraId="4CB8B006"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 xml:space="preserve">Nel caso di consorzio stabile, il consorzio indica il consorziato per il quale concorre alla gara; </w:t>
      </w:r>
      <w:r w:rsidRPr="00FD7901">
        <w:rPr>
          <w:rFonts w:ascii="Garamond" w:hAnsi="Garamond"/>
          <w:u w:val="single"/>
        </w:rPr>
        <w:t>diversamente si intende che lo stesso partecipa in nome e per conto proprio</w:t>
      </w:r>
      <w:r w:rsidRPr="00FD7901">
        <w:rPr>
          <w:rFonts w:ascii="Garamond" w:hAnsi="Garamond"/>
        </w:rPr>
        <w:t>.</w:t>
      </w:r>
    </w:p>
    <w:p w14:paraId="6445B5DC"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b/>
        </w:rPr>
        <w:t>La domanda di partecipazione è sottoscritta e presentata</w:t>
      </w:r>
      <w:r w:rsidRPr="00FD7901">
        <w:rPr>
          <w:rFonts w:ascii="Garamond" w:hAnsi="Garamond"/>
        </w:rPr>
        <w:t>:</w:t>
      </w:r>
    </w:p>
    <w:p w14:paraId="615EB766" w14:textId="77777777" w:rsidR="00FD7901" w:rsidRPr="00FD7901" w:rsidRDefault="00FD7901" w:rsidP="00F43A87">
      <w:pPr>
        <w:numPr>
          <w:ilvl w:val="0"/>
          <w:numId w:val="21"/>
        </w:numPr>
        <w:autoSpaceDE w:val="0"/>
        <w:autoSpaceDN w:val="0"/>
        <w:adjustRightInd w:val="0"/>
        <w:spacing w:line="320" w:lineRule="exact"/>
        <w:ind w:left="284" w:hanging="284"/>
        <w:jc w:val="both"/>
        <w:rPr>
          <w:rFonts w:ascii="Garamond" w:hAnsi="Garamond"/>
        </w:rPr>
      </w:pPr>
      <w:r w:rsidRPr="00FD7901">
        <w:rPr>
          <w:rFonts w:ascii="Garamond" w:hAnsi="Garamond"/>
          <w:u w:val="single"/>
        </w:rPr>
        <w:t>nel caso di professionista singolo</w:t>
      </w:r>
      <w:r w:rsidRPr="00FD7901">
        <w:rPr>
          <w:rFonts w:ascii="Garamond" w:hAnsi="Garamond"/>
        </w:rPr>
        <w:t>, dal professionista;</w:t>
      </w:r>
    </w:p>
    <w:p w14:paraId="09AEB546" w14:textId="77777777" w:rsidR="00FD7901" w:rsidRPr="00FD7901" w:rsidRDefault="00FD7901" w:rsidP="00F43A87">
      <w:pPr>
        <w:numPr>
          <w:ilvl w:val="0"/>
          <w:numId w:val="21"/>
        </w:numPr>
        <w:autoSpaceDE w:val="0"/>
        <w:autoSpaceDN w:val="0"/>
        <w:adjustRightInd w:val="0"/>
        <w:spacing w:line="320" w:lineRule="exact"/>
        <w:ind w:left="284" w:hanging="284"/>
        <w:jc w:val="both"/>
        <w:rPr>
          <w:rFonts w:ascii="Garamond" w:hAnsi="Garamond"/>
        </w:rPr>
      </w:pPr>
      <w:r w:rsidRPr="00FD7901">
        <w:rPr>
          <w:rFonts w:ascii="Garamond" w:hAnsi="Garamond"/>
          <w:u w:val="single"/>
        </w:rPr>
        <w:t>nel caso di studio associato</w:t>
      </w:r>
      <w:r w:rsidRPr="00FD7901">
        <w:rPr>
          <w:rFonts w:ascii="Garamond" w:hAnsi="Garamond"/>
        </w:rPr>
        <w:t>, da tutti gli associati o dal rappresentante munito di idonei poteri;</w:t>
      </w:r>
    </w:p>
    <w:p w14:paraId="0E6D0384" w14:textId="77777777" w:rsidR="00FD7901" w:rsidRPr="00FD7901" w:rsidRDefault="00FD7901" w:rsidP="00F43A87">
      <w:pPr>
        <w:numPr>
          <w:ilvl w:val="0"/>
          <w:numId w:val="21"/>
        </w:numPr>
        <w:autoSpaceDE w:val="0"/>
        <w:autoSpaceDN w:val="0"/>
        <w:adjustRightInd w:val="0"/>
        <w:spacing w:line="320" w:lineRule="exact"/>
        <w:ind w:left="284" w:hanging="284"/>
        <w:jc w:val="both"/>
        <w:rPr>
          <w:rFonts w:ascii="Garamond" w:hAnsi="Garamond"/>
        </w:rPr>
      </w:pPr>
      <w:r w:rsidRPr="00FD7901">
        <w:rPr>
          <w:rFonts w:ascii="Garamond" w:hAnsi="Garamond"/>
          <w:u w:val="single"/>
        </w:rPr>
        <w:t>nel caso di società o consorzi stabili,</w:t>
      </w:r>
      <w:r w:rsidRPr="00FD7901">
        <w:rPr>
          <w:rFonts w:ascii="Garamond" w:hAnsi="Garamond"/>
        </w:rPr>
        <w:t xml:space="preserve"> dal legale rappresentante;</w:t>
      </w:r>
    </w:p>
    <w:p w14:paraId="072CA491" w14:textId="77777777" w:rsidR="00FD7901" w:rsidRPr="00FD7901" w:rsidRDefault="00FD7901" w:rsidP="00F43A87">
      <w:pPr>
        <w:numPr>
          <w:ilvl w:val="0"/>
          <w:numId w:val="21"/>
        </w:numPr>
        <w:autoSpaceDE w:val="0"/>
        <w:autoSpaceDN w:val="0"/>
        <w:adjustRightInd w:val="0"/>
        <w:spacing w:line="320" w:lineRule="exact"/>
        <w:ind w:left="284" w:hanging="284"/>
        <w:jc w:val="both"/>
        <w:rPr>
          <w:rFonts w:ascii="Garamond" w:hAnsi="Garamond"/>
        </w:rPr>
      </w:pPr>
      <w:r w:rsidRPr="00FD7901">
        <w:rPr>
          <w:rFonts w:ascii="Garamond" w:hAnsi="Garamond"/>
          <w:u w:val="single"/>
        </w:rPr>
        <w:t>nel caso di raggruppamento temporaneo o consorzio ordinario costituito</w:t>
      </w:r>
      <w:r w:rsidRPr="00FD7901">
        <w:rPr>
          <w:rFonts w:ascii="Garamond" w:hAnsi="Garamond"/>
        </w:rPr>
        <w:t>, dal legale rappresentante della mandataria/capofila;</w:t>
      </w:r>
    </w:p>
    <w:p w14:paraId="56B1F856" w14:textId="77777777" w:rsidR="00FD7901" w:rsidRPr="00FD7901" w:rsidRDefault="00FD7901" w:rsidP="00F43A87">
      <w:pPr>
        <w:numPr>
          <w:ilvl w:val="0"/>
          <w:numId w:val="21"/>
        </w:numPr>
        <w:autoSpaceDE w:val="0"/>
        <w:autoSpaceDN w:val="0"/>
        <w:adjustRightInd w:val="0"/>
        <w:spacing w:line="320" w:lineRule="exact"/>
        <w:ind w:left="284" w:hanging="284"/>
        <w:jc w:val="both"/>
        <w:rPr>
          <w:rFonts w:ascii="Garamond" w:hAnsi="Garamond"/>
        </w:rPr>
      </w:pPr>
      <w:r w:rsidRPr="00FD7901">
        <w:rPr>
          <w:rFonts w:ascii="Garamond" w:hAnsi="Garamond"/>
          <w:u w:val="single"/>
        </w:rPr>
        <w:t>nel caso di raggruppamento temporaneo o consorzio ordinario non ancora costituiti</w:t>
      </w:r>
      <w:r w:rsidRPr="00FD7901">
        <w:rPr>
          <w:rFonts w:ascii="Garamond" w:hAnsi="Garamond"/>
        </w:rPr>
        <w:t>, dal legale rappresentante di ciascuno dei soggetti che costituiranno il raggruppamento o consorzio;</w:t>
      </w:r>
    </w:p>
    <w:p w14:paraId="0490D4C9" w14:textId="77777777" w:rsidR="00FD7901" w:rsidRPr="00FD7901" w:rsidRDefault="00FD7901" w:rsidP="00F43A87">
      <w:pPr>
        <w:numPr>
          <w:ilvl w:val="0"/>
          <w:numId w:val="21"/>
        </w:numPr>
        <w:autoSpaceDE w:val="0"/>
        <w:autoSpaceDN w:val="0"/>
        <w:adjustRightInd w:val="0"/>
        <w:spacing w:line="320" w:lineRule="exact"/>
        <w:ind w:left="284" w:hanging="284"/>
        <w:jc w:val="both"/>
        <w:rPr>
          <w:rFonts w:ascii="Garamond" w:hAnsi="Garamond"/>
        </w:rPr>
      </w:pPr>
      <w:r w:rsidRPr="00FD7901">
        <w:rPr>
          <w:rFonts w:ascii="Garamond" w:hAnsi="Garamond"/>
        </w:rPr>
        <w:t>nel caso di aggregazioni di rete si fa riferimento alla disciplina prevista per i raggruppamenti temporanei, in quanto compatibile. In particolare:</w:t>
      </w:r>
    </w:p>
    <w:p w14:paraId="433FD8D1" w14:textId="77777777" w:rsidR="00FD7901" w:rsidRPr="00FD7901" w:rsidRDefault="00FD7901" w:rsidP="00F43A87">
      <w:pPr>
        <w:numPr>
          <w:ilvl w:val="4"/>
          <w:numId w:val="54"/>
        </w:numPr>
        <w:autoSpaceDE w:val="0"/>
        <w:autoSpaceDN w:val="0"/>
        <w:adjustRightInd w:val="0"/>
        <w:spacing w:line="320" w:lineRule="exact"/>
        <w:ind w:left="568" w:hanging="284"/>
        <w:jc w:val="both"/>
        <w:rPr>
          <w:rFonts w:ascii="Garamond" w:hAnsi="Garamond" w:cs="Calibri"/>
        </w:rPr>
      </w:pPr>
      <w:r w:rsidRPr="00FD7901">
        <w:rPr>
          <w:rFonts w:ascii="Garamond" w:hAnsi="Garamond" w:cs="Calibri"/>
        </w:rPr>
        <w:t xml:space="preserve">se la rete è dotata di un organo comune con potere di rappresentanza e con soggettività giuridica (cd. rete – soggetto), </w:t>
      </w:r>
      <w:r w:rsidRPr="00FD7901">
        <w:rPr>
          <w:rFonts w:ascii="Garamond" w:hAnsi="Garamond" w:cs="Calibri"/>
          <w:u w:val="single"/>
        </w:rPr>
        <w:t>dal legale rappresentante dell’organo comune</w:t>
      </w:r>
      <w:r w:rsidRPr="00FD7901">
        <w:rPr>
          <w:rFonts w:ascii="Garamond" w:hAnsi="Garamond" w:cs="Calibri"/>
        </w:rPr>
        <w:t>;</w:t>
      </w:r>
    </w:p>
    <w:p w14:paraId="036DB3CE" w14:textId="77777777" w:rsidR="00FD7901" w:rsidRPr="00FD7901" w:rsidRDefault="00FD7901" w:rsidP="00F43A87">
      <w:pPr>
        <w:numPr>
          <w:ilvl w:val="4"/>
          <w:numId w:val="54"/>
        </w:numPr>
        <w:autoSpaceDE w:val="0"/>
        <w:autoSpaceDN w:val="0"/>
        <w:adjustRightInd w:val="0"/>
        <w:spacing w:line="320" w:lineRule="exact"/>
        <w:ind w:left="568" w:hanging="284"/>
        <w:jc w:val="both"/>
        <w:rPr>
          <w:rFonts w:ascii="Garamond" w:hAnsi="Garamond" w:cs="Calibri"/>
        </w:rPr>
      </w:pPr>
      <w:r w:rsidRPr="00FD7901">
        <w:rPr>
          <w:rFonts w:ascii="Garamond" w:hAnsi="Garamond" w:cs="Calibri"/>
        </w:rPr>
        <w:t xml:space="preserve">se la rete è dotata di un organo comune con potere di rappresentanza ma è priva di soggettività giuridica (cd. rete – contratto), </w:t>
      </w:r>
      <w:r w:rsidRPr="00FD7901">
        <w:rPr>
          <w:rFonts w:ascii="Garamond" w:hAnsi="Garamond" w:cs="Calibri"/>
          <w:u w:val="single"/>
        </w:rPr>
        <w:t>dal legale rappresentante dell’organo comune nonché dal legale rappresentante di ciascuno degli operatori economici dell’aggregazione di rete</w:t>
      </w:r>
      <w:r w:rsidRPr="00FD7901">
        <w:rPr>
          <w:rFonts w:ascii="Garamond" w:hAnsi="Garamond" w:cs="Calibri"/>
        </w:rPr>
        <w:t xml:space="preserve">; </w:t>
      </w:r>
    </w:p>
    <w:p w14:paraId="22978C34" w14:textId="77777777" w:rsidR="00FD7901" w:rsidRPr="00FD7901" w:rsidRDefault="00FD7901" w:rsidP="00F43A87">
      <w:pPr>
        <w:numPr>
          <w:ilvl w:val="4"/>
          <w:numId w:val="54"/>
        </w:numPr>
        <w:autoSpaceDE w:val="0"/>
        <w:autoSpaceDN w:val="0"/>
        <w:adjustRightInd w:val="0"/>
        <w:spacing w:line="320" w:lineRule="exact"/>
        <w:ind w:left="568" w:hanging="284"/>
        <w:jc w:val="both"/>
        <w:rPr>
          <w:rFonts w:ascii="Garamond" w:hAnsi="Garamond" w:cs="Calibri"/>
        </w:rPr>
      </w:pPr>
      <w:r w:rsidRPr="00FD7901">
        <w:rPr>
          <w:rFonts w:ascii="Garamond" w:hAnsi="Garamond" w:cs="Calibri"/>
        </w:rPr>
        <w:t xml:space="preserve">se la rete è dotata di un organo comune privo del potere di rappresentanza o se è sprovvista di organo comune, oppure se l’organo comune è privo dei requisiti di qualificazione richiesti per assumere la veste di mandataria, </w:t>
      </w:r>
      <w:r w:rsidRPr="00FD7901">
        <w:rPr>
          <w:rFonts w:ascii="Garamond" w:hAnsi="Garamond" w:cs="Calibri"/>
          <w:u w:val="single"/>
        </w:rPr>
        <w:t>dal legale rappresentante dell’operatore economico retista che riveste la qualifica di mandataria, ovvero, in caso di partecipazione nelle forme del raggruppamento da costituirsi, dal legale rappresentante di ciascuno degli operatori economici dell’aggregazione di rete</w:t>
      </w:r>
      <w:r w:rsidRPr="00FD7901">
        <w:rPr>
          <w:rFonts w:ascii="Garamond" w:hAnsi="Garamond" w:cs="Calibri"/>
        </w:rPr>
        <w:t xml:space="preserve">. </w:t>
      </w:r>
    </w:p>
    <w:bookmarkEnd w:id="73"/>
    <w:p w14:paraId="2AEA5A5E" w14:textId="77777777" w:rsidR="00FD7901" w:rsidRPr="00FD7901" w:rsidRDefault="00FD7901" w:rsidP="00FD7901">
      <w:pPr>
        <w:spacing w:line="320" w:lineRule="exact"/>
        <w:rPr>
          <w:rFonts w:ascii="Garamond" w:hAnsi="Garamond"/>
          <w:u w:val="single"/>
        </w:rPr>
      </w:pPr>
      <w:r w:rsidRPr="00FD7901">
        <w:rPr>
          <w:rFonts w:ascii="Garamond" w:hAnsi="Garamond"/>
          <w:u w:val="single"/>
        </w:rPr>
        <w:t>Il concorrente allega:</w:t>
      </w:r>
    </w:p>
    <w:p w14:paraId="7B9999D1" w14:textId="77777777" w:rsidR="00FD7901" w:rsidRPr="00FD7901" w:rsidRDefault="00FD7901" w:rsidP="00F43A87">
      <w:pPr>
        <w:numPr>
          <w:ilvl w:val="2"/>
          <w:numId w:val="3"/>
        </w:numPr>
        <w:spacing w:line="320" w:lineRule="exact"/>
        <w:ind w:left="284" w:hanging="284"/>
        <w:jc w:val="both"/>
        <w:rPr>
          <w:rFonts w:ascii="Garamond" w:hAnsi="Garamond" w:cs="Calibri"/>
        </w:rPr>
      </w:pPr>
      <w:r w:rsidRPr="00FD7901">
        <w:rPr>
          <w:rFonts w:ascii="Garamond" w:hAnsi="Garamond" w:cs="Calibri"/>
        </w:rPr>
        <w:t>copia conforme all’originale della procura</w:t>
      </w:r>
      <w:r w:rsidRPr="00FD7901">
        <w:rPr>
          <w:rFonts w:ascii="Garamond" w:hAnsi="Garamond" w:cs="Calibri"/>
          <w:i/>
        </w:rPr>
        <w:t xml:space="preserve"> </w:t>
      </w:r>
      <w:r w:rsidRPr="00FD7901">
        <w:rPr>
          <w:rFonts w:ascii="Garamond" w:hAnsi="Garamond" w:cs="Calibri"/>
        </w:rPr>
        <w:t xml:space="preserve">oppure </w:t>
      </w:r>
      <w:r w:rsidRPr="00FD7901">
        <w:rPr>
          <w:rFonts w:ascii="Garamond" w:hAnsi="Garamond" w:cs="Calibri"/>
          <w:u w:val="single"/>
        </w:rPr>
        <w:t>nel solo caso</w:t>
      </w:r>
      <w:r w:rsidRPr="00FD7901">
        <w:rPr>
          <w:rFonts w:ascii="Garamond" w:hAnsi="Garamond" w:cs="Calibri"/>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3EC6C750" w14:textId="77777777" w:rsidTr="00F43A87">
        <w:trPr>
          <w:trHeight w:val="560"/>
        </w:trPr>
        <w:tc>
          <w:tcPr>
            <w:tcW w:w="10490" w:type="dxa"/>
            <w:shd w:val="clear" w:color="auto" w:fill="FFFFFF"/>
          </w:tcPr>
          <w:p w14:paraId="4EAEE6AE" w14:textId="77777777" w:rsidR="00FD7901" w:rsidRPr="00FD7901" w:rsidRDefault="00FD7901" w:rsidP="00FD7901">
            <w:pPr>
              <w:tabs>
                <w:tab w:val="left" w:pos="426"/>
              </w:tabs>
              <w:autoSpaceDE w:val="0"/>
              <w:autoSpaceDN w:val="0"/>
              <w:adjustRightInd w:val="0"/>
              <w:rPr>
                <w:rFonts w:ascii="Garamond" w:hAnsi="Garamond"/>
                <w:b/>
                <w:color w:val="FF0000"/>
              </w:rPr>
            </w:pPr>
            <w:r w:rsidRPr="00FD7901">
              <w:rPr>
                <w:rFonts w:ascii="Garamond" w:hAnsi="Garamond"/>
                <w:b/>
                <w:color w:val="FF0000"/>
              </w:rPr>
              <w:t xml:space="preserve">N.B. 1: </w:t>
            </w:r>
          </w:p>
          <w:p w14:paraId="26D46F83" w14:textId="77777777" w:rsidR="00FD7901" w:rsidRPr="00FD7901" w:rsidRDefault="00FD7901" w:rsidP="00FD7901">
            <w:pPr>
              <w:keepNext/>
              <w:suppressAutoHyphens/>
              <w:autoSpaceDE w:val="0"/>
              <w:autoSpaceDN w:val="0"/>
              <w:adjustRightInd w:val="0"/>
              <w:ind w:right="49"/>
              <w:jc w:val="both"/>
              <w:rPr>
                <w:rFonts w:ascii="Garamond" w:hAnsi="Garamond"/>
                <w:b/>
              </w:rPr>
            </w:pPr>
            <w:r w:rsidRPr="00FD7901">
              <w:rPr>
                <w:rFonts w:ascii="Garamond" w:hAnsi="Garamond"/>
                <w:bCs/>
                <w:iCs/>
              </w:rPr>
              <w:t xml:space="preserve">Non occorre allegare la scansione </w:t>
            </w:r>
            <w:r w:rsidRPr="00FD7901">
              <w:rPr>
                <w:rFonts w:ascii="Garamond" w:hAnsi="Garamond"/>
              </w:rPr>
              <w:t>del documento di identità del sottoscrittore, in quanto per pacifica giurisprudenza nelle gare telematiche, le dichiarazioni rilevanti ai fini della partecipazione alla procedura, sono valide anche senza l’allegazione di copia del documento di identità del dichiarante quando firmate digitalmente (</w:t>
            </w:r>
            <w:proofErr w:type="spellStart"/>
            <w:r w:rsidRPr="00FD7901">
              <w:rPr>
                <w:rFonts w:ascii="Garamond" w:hAnsi="Garamond"/>
              </w:rPr>
              <w:t>Cfr</w:t>
            </w:r>
            <w:proofErr w:type="spellEnd"/>
            <w:r w:rsidRPr="00FD7901">
              <w:rPr>
                <w:rFonts w:ascii="Garamond" w:hAnsi="Garamond"/>
              </w:rPr>
              <w:t xml:space="preserve"> </w:t>
            </w:r>
            <w:r w:rsidRPr="00FD7901">
              <w:rPr>
                <w:rFonts w:ascii="Garamond" w:hAnsi="Garamond"/>
                <w:i/>
              </w:rPr>
              <w:t xml:space="preserve">ex </w:t>
            </w:r>
            <w:proofErr w:type="spellStart"/>
            <w:r w:rsidRPr="00FD7901">
              <w:rPr>
                <w:rFonts w:ascii="Garamond" w:hAnsi="Garamond"/>
                <w:i/>
              </w:rPr>
              <w:t>tantis</w:t>
            </w:r>
            <w:proofErr w:type="spellEnd"/>
            <w:r w:rsidRPr="00FD7901">
              <w:rPr>
                <w:rFonts w:ascii="Garamond" w:hAnsi="Garamond"/>
              </w:rPr>
              <w:t xml:space="preserve">, </w:t>
            </w:r>
            <w:proofErr w:type="spellStart"/>
            <w:r w:rsidRPr="00FD7901">
              <w:rPr>
                <w:rFonts w:ascii="Garamond" w:hAnsi="Garamond"/>
              </w:rPr>
              <w:t>Cons</w:t>
            </w:r>
            <w:proofErr w:type="spellEnd"/>
            <w:r w:rsidRPr="00FD7901">
              <w:rPr>
                <w:rFonts w:ascii="Garamond" w:hAnsi="Garamond"/>
              </w:rPr>
              <w:t xml:space="preserve"> Stato, </w:t>
            </w:r>
            <w:proofErr w:type="spellStart"/>
            <w:r w:rsidRPr="00FD7901">
              <w:rPr>
                <w:rFonts w:ascii="Garamond" w:hAnsi="Garamond"/>
              </w:rPr>
              <w:t>sez</w:t>
            </w:r>
            <w:proofErr w:type="spellEnd"/>
            <w:r w:rsidRPr="00FD7901">
              <w:rPr>
                <w:rFonts w:ascii="Garamond" w:hAnsi="Garamond"/>
              </w:rPr>
              <w:t xml:space="preserve"> III, 11/04/2019, n. 2493).</w:t>
            </w:r>
          </w:p>
        </w:tc>
      </w:tr>
    </w:tbl>
    <w:p w14:paraId="6AD90FEB" w14:textId="77777777" w:rsidR="00FD7901" w:rsidRPr="00FD7901" w:rsidRDefault="00FD7901" w:rsidP="00FD7901">
      <w:pPr>
        <w:autoSpaceDE w:val="0"/>
        <w:autoSpaceDN w:val="0"/>
        <w:adjustRightInd w:val="0"/>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3CC6EC31" w14:textId="77777777" w:rsidTr="00F43A87">
        <w:trPr>
          <w:trHeight w:val="560"/>
        </w:trPr>
        <w:tc>
          <w:tcPr>
            <w:tcW w:w="10490" w:type="dxa"/>
            <w:shd w:val="clear" w:color="auto" w:fill="FFFFFF"/>
          </w:tcPr>
          <w:p w14:paraId="24448BA1" w14:textId="77777777" w:rsidR="00FD7901" w:rsidRPr="00FD7901" w:rsidRDefault="00FD7901" w:rsidP="00FD7901">
            <w:pPr>
              <w:tabs>
                <w:tab w:val="left" w:pos="426"/>
              </w:tabs>
              <w:autoSpaceDE w:val="0"/>
              <w:autoSpaceDN w:val="0"/>
              <w:adjustRightInd w:val="0"/>
              <w:rPr>
                <w:rFonts w:ascii="Garamond" w:hAnsi="Garamond"/>
                <w:b/>
                <w:color w:val="FF0000"/>
              </w:rPr>
            </w:pPr>
            <w:r w:rsidRPr="00FD7901">
              <w:rPr>
                <w:rFonts w:ascii="Garamond" w:hAnsi="Garamond"/>
                <w:b/>
                <w:color w:val="FF0000"/>
              </w:rPr>
              <w:t xml:space="preserve">N.B. 2: </w:t>
            </w:r>
          </w:p>
          <w:p w14:paraId="74AD70A2" w14:textId="77777777" w:rsidR="00FD7901" w:rsidRPr="00FD7901" w:rsidRDefault="00FD7901" w:rsidP="00FD7901">
            <w:pPr>
              <w:keepNext/>
              <w:suppressAutoHyphens/>
              <w:autoSpaceDE w:val="0"/>
              <w:autoSpaceDN w:val="0"/>
              <w:adjustRightInd w:val="0"/>
              <w:ind w:right="49"/>
              <w:rPr>
                <w:rFonts w:ascii="Garamond" w:hAnsi="Garamond"/>
                <w:b/>
                <w:sz w:val="22"/>
              </w:rPr>
            </w:pPr>
            <w:r w:rsidRPr="00FD7901">
              <w:rPr>
                <w:rFonts w:ascii="Garamond" w:hAnsi="Garamond"/>
                <w:bCs/>
                <w:iCs/>
                <w:lang w:eastAsia="x-none"/>
              </w:rPr>
              <w:t>Alla luce della risoluzione dell’Agenzia delle entrate n. 7 del 5/01/2021, si precisa che la domanda di partecipazione non è assoggettata all’imposta di bollo</w:t>
            </w:r>
            <w:r w:rsidRPr="00FD7901">
              <w:rPr>
                <w:rFonts w:ascii="Garamond" w:hAnsi="Garamond"/>
                <w:lang w:eastAsia="x-none"/>
              </w:rPr>
              <w:t>.</w:t>
            </w:r>
          </w:p>
        </w:tc>
      </w:tr>
    </w:tbl>
    <w:p w14:paraId="365FD8A9" w14:textId="77777777" w:rsidR="00FD7901" w:rsidRPr="00FD7901" w:rsidRDefault="00FD7901" w:rsidP="00FD7901">
      <w:pPr>
        <w:autoSpaceDE w:val="0"/>
        <w:autoSpaceDN w:val="0"/>
        <w:adjustRightInd w:val="0"/>
        <w:rPr>
          <w:rFonts w:ascii="Garamond" w:hAnsi="Garamond"/>
          <w:sz w:val="16"/>
          <w:szCs w:val="16"/>
        </w:rPr>
      </w:pPr>
    </w:p>
    <w:p w14:paraId="1607A277" w14:textId="77777777" w:rsidR="00FD7901" w:rsidRPr="00FD7901" w:rsidRDefault="00FD7901" w:rsidP="00F43A87">
      <w:pPr>
        <w:numPr>
          <w:ilvl w:val="1"/>
          <w:numId w:val="58"/>
        </w:numPr>
        <w:spacing w:line="320" w:lineRule="exact"/>
        <w:ind w:left="567" w:hanging="567"/>
        <w:jc w:val="both"/>
        <w:rPr>
          <w:rFonts w:ascii="Garamond" w:hAnsi="Garamond"/>
          <w:b/>
          <w:bCs/>
          <w:iCs/>
          <w:caps/>
        </w:rPr>
      </w:pPr>
      <w:bookmarkStart w:id="74" w:name="_Hlk504565247"/>
      <w:r w:rsidRPr="00FD7901">
        <w:rPr>
          <w:rFonts w:ascii="Garamond" w:hAnsi="Garamond"/>
          <w:b/>
          <w:bCs/>
          <w:iCs/>
          <w:caps/>
        </w:rPr>
        <w:t xml:space="preserve">DOCUMENTO DI GARA UNICO EUROPEO </w:t>
      </w:r>
    </w:p>
    <w:p w14:paraId="3DF06541" w14:textId="29404D06" w:rsidR="00FD7901" w:rsidRPr="00FD7901" w:rsidRDefault="00FD7901" w:rsidP="00FD7901">
      <w:pPr>
        <w:suppressAutoHyphens/>
        <w:autoSpaceDE w:val="0"/>
        <w:spacing w:line="320" w:lineRule="exact"/>
        <w:jc w:val="both"/>
        <w:rPr>
          <w:rFonts w:ascii="Garamond" w:hAnsi="Garamond"/>
        </w:rPr>
      </w:pPr>
      <w:bookmarkStart w:id="75" w:name="_Hlk2166139"/>
      <w:bookmarkEnd w:id="74"/>
      <w:r w:rsidRPr="00FD7901">
        <w:rPr>
          <w:rFonts w:ascii="Garamond" w:hAnsi="Garamond"/>
        </w:rPr>
        <w:t>Il concorrente compila il DGUE di cui allo schema allegato al DM del Ministero delle Infrastrutture e Trasporti del 18 luglio 2016 o successive modifiche messo a disposizione dalla stazione appaltante (</w:t>
      </w:r>
      <w:r w:rsidRPr="00FD7901">
        <w:rPr>
          <w:rFonts w:ascii="Garamond" w:hAnsi="Garamond"/>
          <w:b/>
          <w:highlight w:val="yellow"/>
        </w:rPr>
        <w:t xml:space="preserve">Allegato </w:t>
      </w:r>
      <w:r w:rsidR="00AC51CB">
        <w:rPr>
          <w:rFonts w:ascii="Garamond" w:hAnsi="Garamond"/>
          <w:b/>
          <w:highlight w:val="yellow"/>
        </w:rPr>
        <w:t>D</w:t>
      </w:r>
      <w:r w:rsidRPr="00FD7901">
        <w:rPr>
          <w:rFonts w:ascii="Garamond" w:hAnsi="Garamond"/>
          <w:b/>
          <w:highlight w:val="yellow"/>
        </w:rPr>
        <w:t>1</w:t>
      </w:r>
      <w:r w:rsidRPr="00FD7901">
        <w:rPr>
          <w:rFonts w:ascii="Garamond" w:hAnsi="Garamond"/>
        </w:rPr>
        <w:t>), secondo quanto di seguito indicato:</w:t>
      </w:r>
    </w:p>
    <w:bookmarkEnd w:id="75"/>
    <w:p w14:paraId="4A694707" w14:textId="77777777" w:rsidR="00FD7901" w:rsidRPr="00FD7901" w:rsidRDefault="00FD7901" w:rsidP="00FD7901">
      <w:pPr>
        <w:autoSpaceDE w:val="0"/>
        <w:autoSpaceDN w:val="0"/>
        <w:adjustRightInd w:val="0"/>
        <w:spacing w:line="320" w:lineRule="exact"/>
        <w:jc w:val="both"/>
        <w:rPr>
          <w:rFonts w:ascii="Garamond" w:hAnsi="Garamond"/>
          <w:b/>
        </w:rPr>
      </w:pPr>
      <w:r w:rsidRPr="00FD7901">
        <w:rPr>
          <w:rFonts w:ascii="Garamond" w:hAnsi="Garamond"/>
          <w:b/>
        </w:rPr>
        <w:t>Parte II – Informazioni sull’operatore economico</w:t>
      </w:r>
    </w:p>
    <w:p w14:paraId="43D6BE45"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Il concorrente rende tutte le informazioni richieste mediante la compilazione delle parti pertinenti.</w:t>
      </w:r>
    </w:p>
    <w:p w14:paraId="204E3808" w14:textId="5107EE1D" w:rsidR="00FD7901" w:rsidRPr="00FD7901" w:rsidRDefault="00175077" w:rsidP="00FD7901">
      <w:pPr>
        <w:autoSpaceDE w:val="0"/>
        <w:autoSpaceDN w:val="0"/>
        <w:adjustRightInd w:val="0"/>
        <w:spacing w:line="320" w:lineRule="exact"/>
        <w:jc w:val="both"/>
        <w:rPr>
          <w:rFonts w:ascii="Garamond" w:hAnsi="Garamond"/>
          <w:b/>
        </w:rPr>
      </w:pPr>
      <w:bookmarkStart w:id="76" w:name="_Hlk74321616"/>
      <w:r w:rsidRPr="00632312">
        <w:rPr>
          <w:rFonts w:ascii="Garamond" w:hAnsi="Garamond" w:cs="Calibri"/>
          <w:i/>
        </w:rPr>
        <w:t>(</w:t>
      </w:r>
      <w:r w:rsidRPr="00632312">
        <w:rPr>
          <w:rFonts w:ascii="Garamond" w:hAnsi="Garamond" w:cs="Calibri"/>
          <w:i/>
          <w:color w:val="FF0000"/>
          <w:highlight w:val="yellow"/>
        </w:rPr>
        <w:t>Stralciare in caso di NO avvalimento per beni culturali</w:t>
      </w:r>
      <w:r w:rsidRPr="00632312">
        <w:rPr>
          <w:rFonts w:ascii="Garamond" w:hAnsi="Garamond" w:cs="Calibri"/>
          <w:i/>
        </w:rPr>
        <w:t>)</w:t>
      </w:r>
      <w:r w:rsidRPr="00632312">
        <w:rPr>
          <w:rFonts w:ascii="Garamond" w:hAnsi="Garamond"/>
        </w:rPr>
        <w:t xml:space="preserve"> </w:t>
      </w:r>
      <w:bookmarkEnd w:id="76"/>
      <w:r w:rsidR="00FD7901" w:rsidRPr="00632312">
        <w:rPr>
          <w:rFonts w:ascii="Garamond" w:hAnsi="Garamond"/>
          <w:b/>
        </w:rPr>
        <w:t>In caso di ricorso all’avvalimento si richiede la compilazione</w:t>
      </w:r>
      <w:r w:rsidR="00FD7901" w:rsidRPr="00FD7901">
        <w:rPr>
          <w:rFonts w:ascii="Garamond" w:hAnsi="Garamond"/>
          <w:b/>
        </w:rPr>
        <w:t xml:space="preserve"> della sezione C</w:t>
      </w:r>
    </w:p>
    <w:p w14:paraId="73C85203"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Il concorrente indica la denominazione dell’operatore economico ausiliario e i requisiti oggetto di avvalimento.</w:t>
      </w:r>
    </w:p>
    <w:p w14:paraId="66FF2563"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u w:val="single"/>
        </w:rPr>
        <w:t>Il concorrente, per ciascuna ausiliaria, allega</w:t>
      </w:r>
      <w:r w:rsidRPr="00FD7901">
        <w:rPr>
          <w:rFonts w:ascii="Garamond" w:hAnsi="Garamond"/>
        </w:rPr>
        <w:t>:</w:t>
      </w:r>
    </w:p>
    <w:p w14:paraId="654A412C" w14:textId="77777777" w:rsidR="00FD7901" w:rsidRPr="00FD7901" w:rsidRDefault="00FD7901" w:rsidP="00F43A87">
      <w:pPr>
        <w:numPr>
          <w:ilvl w:val="2"/>
          <w:numId w:val="2"/>
        </w:numPr>
        <w:autoSpaceDE w:val="0"/>
        <w:autoSpaceDN w:val="0"/>
        <w:adjustRightInd w:val="0"/>
        <w:spacing w:line="320" w:lineRule="exact"/>
        <w:ind w:left="284" w:hanging="284"/>
        <w:jc w:val="both"/>
        <w:rPr>
          <w:rFonts w:ascii="Garamond" w:hAnsi="Garamond"/>
        </w:rPr>
      </w:pPr>
      <w:r w:rsidRPr="00FD7901">
        <w:rPr>
          <w:rFonts w:ascii="Garamond" w:hAnsi="Garamond"/>
        </w:rPr>
        <w:t xml:space="preserve">DGUE, a firma digitale dell’ausiliaria, contenente le informazioni di cui alla </w:t>
      </w:r>
      <w:r w:rsidRPr="00FD7901">
        <w:rPr>
          <w:rFonts w:ascii="Garamond" w:hAnsi="Garamond"/>
          <w:u w:val="single"/>
        </w:rPr>
        <w:t>parte II, sezioni A e</w:t>
      </w:r>
      <w:r w:rsidRPr="00FD7901">
        <w:rPr>
          <w:rFonts w:ascii="Garamond" w:hAnsi="Garamond"/>
        </w:rPr>
        <w:t xml:space="preserve"> B, alla </w:t>
      </w:r>
      <w:r w:rsidRPr="00FD7901">
        <w:rPr>
          <w:rFonts w:ascii="Garamond" w:hAnsi="Garamond"/>
          <w:u w:val="single"/>
        </w:rPr>
        <w:t>parte III</w:t>
      </w:r>
      <w:r w:rsidRPr="00FD7901">
        <w:rPr>
          <w:rFonts w:ascii="Garamond" w:hAnsi="Garamond"/>
        </w:rPr>
        <w:t xml:space="preserve">, alla </w:t>
      </w:r>
      <w:r w:rsidRPr="00FD7901">
        <w:rPr>
          <w:rFonts w:ascii="Garamond" w:hAnsi="Garamond"/>
          <w:u w:val="single"/>
        </w:rPr>
        <w:t>parte IV</w:t>
      </w:r>
      <w:r w:rsidRPr="00FD7901">
        <w:rPr>
          <w:rFonts w:ascii="Garamond" w:hAnsi="Garamond"/>
        </w:rPr>
        <w:t xml:space="preserve">, in relazione ai requisiti oggetto di avvalimento, e alla parte </w:t>
      </w:r>
      <w:r w:rsidRPr="00FD7901">
        <w:rPr>
          <w:rFonts w:ascii="Garamond" w:hAnsi="Garamond"/>
          <w:u w:val="single"/>
        </w:rPr>
        <w:t>VI</w:t>
      </w:r>
      <w:r w:rsidRPr="00FD7901">
        <w:rPr>
          <w:rFonts w:ascii="Garamond" w:hAnsi="Garamond"/>
        </w:rPr>
        <w:t>;</w:t>
      </w:r>
    </w:p>
    <w:p w14:paraId="6CB318A3" w14:textId="77777777" w:rsidR="00FD7901" w:rsidRPr="00FD7901" w:rsidRDefault="00FD7901" w:rsidP="00F43A87">
      <w:pPr>
        <w:numPr>
          <w:ilvl w:val="2"/>
          <w:numId w:val="2"/>
        </w:numPr>
        <w:autoSpaceDE w:val="0"/>
        <w:autoSpaceDN w:val="0"/>
        <w:adjustRightInd w:val="0"/>
        <w:spacing w:line="320" w:lineRule="exact"/>
        <w:ind w:left="284" w:hanging="284"/>
        <w:jc w:val="both"/>
        <w:rPr>
          <w:rFonts w:ascii="Garamond" w:hAnsi="Garamond"/>
        </w:rPr>
      </w:pPr>
      <w:r w:rsidRPr="00FD7901">
        <w:rPr>
          <w:rFonts w:ascii="Garamond" w:hAnsi="Garamond" w:cs="Calibri"/>
        </w:rPr>
        <w:t xml:space="preserve">dichiarazione integrativa a firma digitale dell’ausiliaria nei termini di cui al paragrafo </w:t>
      </w:r>
      <w:hyperlink w:anchor="Dichiarazioni" w:history="1">
        <w:r w:rsidRPr="00FD7901">
          <w:rPr>
            <w:highlight w:val="yellow"/>
          </w:rPr>
          <w:fldChar w:fldCharType="begin"/>
        </w:r>
        <w:r w:rsidRPr="00FD7901">
          <w:rPr>
            <w:highlight w:val="yellow"/>
          </w:rPr>
          <w:instrText xml:space="preserve"> REF Dichiarazioni \r \h  \* MERGEFORMAT </w:instrText>
        </w:r>
        <w:r w:rsidRPr="00FD7901">
          <w:rPr>
            <w:highlight w:val="yellow"/>
          </w:rPr>
        </w:r>
        <w:r w:rsidRPr="00FD7901">
          <w:rPr>
            <w:highlight w:val="yellow"/>
          </w:rPr>
          <w:fldChar w:fldCharType="separate"/>
        </w:r>
        <w:r w:rsidRPr="00FD7901">
          <w:rPr>
            <w:rFonts w:ascii="Garamond" w:hAnsi="Garamond" w:cs="Calibri"/>
            <w:highlight w:val="yellow"/>
          </w:rPr>
          <w:t>15.3.1</w:t>
        </w:r>
        <w:r w:rsidRPr="00FD7901">
          <w:rPr>
            <w:highlight w:val="yellow"/>
          </w:rPr>
          <w:fldChar w:fldCharType="end"/>
        </w:r>
      </w:hyperlink>
      <w:r w:rsidRPr="00FD7901">
        <w:rPr>
          <w:rFonts w:ascii="Garamond" w:hAnsi="Garamond" w:cs="Calibri"/>
        </w:rPr>
        <w:t>;</w:t>
      </w:r>
    </w:p>
    <w:p w14:paraId="2DC51562" w14:textId="77777777" w:rsidR="00FD7901" w:rsidRPr="00FD7901" w:rsidRDefault="00FD7901" w:rsidP="00F43A87">
      <w:pPr>
        <w:numPr>
          <w:ilvl w:val="2"/>
          <w:numId w:val="2"/>
        </w:numPr>
        <w:autoSpaceDE w:val="0"/>
        <w:autoSpaceDN w:val="0"/>
        <w:adjustRightInd w:val="0"/>
        <w:spacing w:line="320" w:lineRule="exact"/>
        <w:ind w:left="284" w:hanging="284"/>
        <w:jc w:val="both"/>
        <w:rPr>
          <w:rFonts w:ascii="Garamond" w:hAnsi="Garamond"/>
        </w:rPr>
      </w:pPr>
      <w:r w:rsidRPr="00FD7901">
        <w:rPr>
          <w:rFonts w:ascii="Garamond" w:hAnsi="Garamond"/>
        </w:rPr>
        <w:t xml:space="preserve">dichiarazione sostitutiva di cui all’art. 89, comma 1, del Codice, sottoscritta con firma digitale dall’ausiliaria, con la quale quest’ultima si obbliga, verso il concorrente e verso </w:t>
      </w:r>
      <w:r w:rsidRPr="00FD7901">
        <w:rPr>
          <w:rFonts w:ascii="Garamond" w:hAnsi="Garamond"/>
          <w:highlight w:val="yellow"/>
        </w:rPr>
        <w:t>il Comune (</w:t>
      </w:r>
      <w:r w:rsidRPr="00FD7901">
        <w:rPr>
          <w:rFonts w:ascii="Garamond" w:hAnsi="Garamond"/>
          <w:i/>
          <w:color w:val="FF0000"/>
          <w:highlight w:val="yellow"/>
        </w:rPr>
        <w:t>in caso di appalto su delega</w:t>
      </w:r>
      <w:r w:rsidRPr="00FD7901">
        <w:rPr>
          <w:rFonts w:ascii="Garamond" w:hAnsi="Garamond"/>
        </w:rPr>
        <w:t xml:space="preserve">) </w:t>
      </w:r>
      <w:r w:rsidRPr="00FD7901">
        <w:rPr>
          <w:rFonts w:ascii="Garamond" w:hAnsi="Garamond"/>
          <w:highlight w:val="yellow"/>
        </w:rPr>
        <w:t>la stazione appaltante (</w:t>
      </w:r>
      <w:r w:rsidRPr="00FD7901">
        <w:rPr>
          <w:rFonts w:ascii="Garamond" w:hAnsi="Garamond"/>
          <w:i/>
          <w:color w:val="FF0000"/>
          <w:highlight w:val="yellow"/>
        </w:rPr>
        <w:t>in caso di appalto non delegato</w:t>
      </w:r>
      <w:r w:rsidRPr="00FD7901">
        <w:rPr>
          <w:rFonts w:ascii="Garamond" w:hAnsi="Garamond"/>
        </w:rPr>
        <w:t>), a mettere a disposizione, per tutta la durata dell’appalto, le risorse necessarie di cui è carente il concorrente;</w:t>
      </w:r>
    </w:p>
    <w:p w14:paraId="7CD2274A" w14:textId="77777777" w:rsidR="00FD7901" w:rsidRPr="00FD7901" w:rsidRDefault="00FD7901" w:rsidP="00F43A87">
      <w:pPr>
        <w:numPr>
          <w:ilvl w:val="2"/>
          <w:numId w:val="2"/>
        </w:numPr>
        <w:autoSpaceDE w:val="0"/>
        <w:autoSpaceDN w:val="0"/>
        <w:adjustRightInd w:val="0"/>
        <w:spacing w:line="320" w:lineRule="exact"/>
        <w:ind w:left="284" w:hanging="284"/>
        <w:jc w:val="both"/>
        <w:rPr>
          <w:rFonts w:ascii="Garamond" w:hAnsi="Garamond"/>
        </w:rPr>
      </w:pPr>
      <w:r w:rsidRPr="00FD7901">
        <w:rPr>
          <w:rFonts w:ascii="Garamond" w:hAnsi="Garamond"/>
        </w:rPr>
        <w:t xml:space="preserve">originale sottoscritto digitalmente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FD7901">
        <w:rPr>
          <w:rFonts w:ascii="Garamond" w:hAnsi="Garamond"/>
          <w:b/>
        </w:rPr>
        <w:t>a pena di nullità</w:t>
      </w:r>
      <w:r w:rsidRPr="00FD7901">
        <w:rPr>
          <w:rFonts w:ascii="Garamond" w:hAnsi="Garamond"/>
        </w:rPr>
        <w:t>, ai sensi dell’art. 89, comma 1 del Codice, la specificazione dei requisiti forniti e delle risorse messe a disposizione dall’ausiliaria;</w:t>
      </w:r>
    </w:p>
    <w:p w14:paraId="253A4828" w14:textId="77777777" w:rsidR="00FD7901" w:rsidRPr="00FD7901" w:rsidRDefault="00FD7901" w:rsidP="00F43A87">
      <w:pPr>
        <w:numPr>
          <w:ilvl w:val="2"/>
          <w:numId w:val="2"/>
        </w:numPr>
        <w:autoSpaceDE w:val="0"/>
        <w:autoSpaceDN w:val="0"/>
        <w:adjustRightInd w:val="0"/>
        <w:spacing w:line="320" w:lineRule="exact"/>
        <w:ind w:left="284" w:hanging="284"/>
        <w:jc w:val="both"/>
        <w:rPr>
          <w:rFonts w:ascii="Garamond" w:hAnsi="Garamond"/>
        </w:rPr>
      </w:pPr>
      <w:r w:rsidRPr="00FD7901">
        <w:rPr>
          <w:rFonts w:ascii="Garamond" w:hAnsi="Garamond"/>
        </w:rPr>
        <w:t>PASSOE dell’ausiliaria.</w:t>
      </w:r>
    </w:p>
    <w:p w14:paraId="47EEED30" w14:textId="77777777" w:rsidR="00FD7901" w:rsidRPr="00FD7901" w:rsidRDefault="00FD7901" w:rsidP="00FD7901">
      <w:pPr>
        <w:autoSpaceDE w:val="0"/>
        <w:autoSpaceDN w:val="0"/>
        <w:adjustRightInd w:val="0"/>
        <w:spacing w:line="320" w:lineRule="exact"/>
        <w:jc w:val="both"/>
        <w:rPr>
          <w:rFonts w:ascii="Garamond" w:hAnsi="Garamond"/>
          <w:color w:val="000000"/>
          <w:lang w:eastAsia="ar-SA"/>
        </w:rPr>
      </w:pPr>
      <w:r w:rsidRPr="00FD7901">
        <w:rPr>
          <w:rFonts w:ascii="Garamond" w:hAnsi="Garamond"/>
          <w:lang w:eastAsia="ar-SA"/>
        </w:rPr>
        <w:t>Le dichiarazioni di cui ai precedenti punti 2) e 3), vanno rese preferibilmente secondo predisposto dalla stazione appaltante (</w:t>
      </w:r>
      <w:r w:rsidRPr="00FD7901">
        <w:rPr>
          <w:rFonts w:ascii="Garamond" w:hAnsi="Garamond"/>
          <w:b/>
          <w:lang w:eastAsia="ar-SA"/>
        </w:rPr>
        <w:t>Allegato D</w:t>
      </w:r>
      <w:r w:rsidRPr="00FD7901">
        <w:rPr>
          <w:rFonts w:ascii="Garamond" w:hAnsi="Garamond"/>
          <w:lang w:eastAsia="ar-SA"/>
        </w:rPr>
        <w:t>)</w:t>
      </w:r>
      <w:r w:rsidRPr="00FD7901">
        <w:rPr>
          <w:rFonts w:ascii="Garamond" w:hAnsi="Garamond"/>
          <w:color w:val="000000"/>
          <w:lang w:eastAsia="ar-SA"/>
        </w:rPr>
        <w:t>.</w:t>
      </w:r>
    </w:p>
    <w:p w14:paraId="340E2F4B" w14:textId="77777777" w:rsidR="00FD7901" w:rsidRPr="00FD7901" w:rsidRDefault="00FD7901" w:rsidP="00FD7901">
      <w:pPr>
        <w:autoSpaceDE w:val="0"/>
        <w:autoSpaceDN w:val="0"/>
        <w:adjustRightInd w:val="0"/>
        <w:spacing w:line="320" w:lineRule="exact"/>
        <w:jc w:val="both"/>
        <w:rPr>
          <w:rFonts w:ascii="Garamond" w:hAnsi="Garamond"/>
          <w:b/>
        </w:rPr>
      </w:pPr>
      <w:r w:rsidRPr="00FD7901">
        <w:rPr>
          <w:rFonts w:ascii="Garamond" w:hAnsi="Garamond"/>
          <w:b/>
        </w:rPr>
        <w:t>In caso di ricorso al subappalto si richiede la compilazione della sezione D</w:t>
      </w:r>
    </w:p>
    <w:p w14:paraId="1F391675"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 xml:space="preserve">Il concorrente, </w:t>
      </w:r>
      <w:r w:rsidRPr="00FD7901">
        <w:rPr>
          <w:rFonts w:ascii="Garamond" w:hAnsi="Garamond"/>
          <w:u w:val="single"/>
        </w:rPr>
        <w:t>pena l’impossibilità di ricorrere al subappalto</w:t>
      </w:r>
      <w:r w:rsidRPr="00FD7901">
        <w:rPr>
          <w:rFonts w:ascii="Garamond" w:hAnsi="Garamond"/>
        </w:rPr>
        <w:t>, indica l’elenco delle prestazioni che intende subappaltare con la relativa quota percentuale dell’importo complessivo del contratto.</w:t>
      </w:r>
    </w:p>
    <w:p w14:paraId="6C1F418C" w14:textId="77777777" w:rsidR="00FD7901" w:rsidRPr="00FD7901" w:rsidRDefault="00FD7901" w:rsidP="00FD7901">
      <w:pPr>
        <w:autoSpaceDE w:val="0"/>
        <w:autoSpaceDN w:val="0"/>
        <w:adjustRightInd w:val="0"/>
        <w:spacing w:line="320" w:lineRule="exact"/>
        <w:jc w:val="both"/>
        <w:rPr>
          <w:rFonts w:ascii="Garamond" w:hAnsi="Garamond"/>
          <w:b/>
        </w:rPr>
      </w:pPr>
      <w:r w:rsidRPr="00FD7901">
        <w:rPr>
          <w:rFonts w:ascii="Garamond" w:hAnsi="Garamond"/>
          <w:b/>
        </w:rPr>
        <w:t>Parte III – Motivi di esclusione</w:t>
      </w:r>
    </w:p>
    <w:p w14:paraId="062276CC"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Il concorrente dichiara di non trovarsi nelle condizioni previste dal paragrafo 6 della presente lettera d’invito (Sez. A-B-C-D).</w:t>
      </w:r>
    </w:p>
    <w:p w14:paraId="733428FA"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cs="Calibri"/>
        </w:rPr>
        <w:t xml:space="preserve">Si ricorda che, fino all’aggiornamento del DGUE al decreto correttivo di cui al d.lgs. 19 aprile 2017 n. 56 e alle successive modifiche del Codice, ciascun soggetto che compila il DGUE allega una dichiarazione integrativa in ordine al possesso dei requisiti di all’art. 80, comma 5 lett. c-bis), c-ter), c-quater), f-bis) e f-ter), del Codice (cfr. paragrafo </w:t>
      </w:r>
      <w:hyperlink w:anchor="Dichiarazioni" w:history="1">
        <w:r w:rsidRPr="00FD7901">
          <w:fldChar w:fldCharType="begin"/>
        </w:r>
        <w:r w:rsidRPr="00FD7901">
          <w:instrText xml:space="preserve"> REF Dichiarazioni \r \h  \* MERGEFORMAT </w:instrText>
        </w:r>
        <w:r w:rsidRPr="00FD7901">
          <w:fldChar w:fldCharType="separate"/>
        </w:r>
        <w:r w:rsidRPr="00FD7901">
          <w:rPr>
            <w:rFonts w:ascii="Garamond" w:hAnsi="Garamond" w:cs="Calibri"/>
          </w:rPr>
          <w:t>15.3.1</w:t>
        </w:r>
        <w:r w:rsidRPr="00FD7901">
          <w:fldChar w:fldCharType="end"/>
        </w:r>
      </w:hyperlink>
      <w:r w:rsidRPr="00FD7901">
        <w:rPr>
          <w:rFonts w:ascii="Garamond" w:hAnsi="Garamond" w:cs="Calibri"/>
        </w:rPr>
        <w:t xml:space="preserve"> n. 4 della presente lettera d’invito).</w:t>
      </w:r>
    </w:p>
    <w:p w14:paraId="3314F9DB" w14:textId="77777777" w:rsidR="00FD7901" w:rsidRPr="00FD7901" w:rsidRDefault="00FD7901" w:rsidP="00FD7901">
      <w:pPr>
        <w:autoSpaceDE w:val="0"/>
        <w:autoSpaceDN w:val="0"/>
        <w:adjustRightInd w:val="0"/>
        <w:spacing w:line="320" w:lineRule="exact"/>
        <w:jc w:val="both"/>
        <w:rPr>
          <w:rFonts w:ascii="Garamond" w:hAnsi="Garamond"/>
          <w:b/>
        </w:rPr>
      </w:pPr>
      <w:r w:rsidRPr="00FD7901">
        <w:rPr>
          <w:rFonts w:ascii="Garamond" w:hAnsi="Garamond"/>
          <w:b/>
        </w:rPr>
        <w:t>Parte IV – Criteri di selezione</w:t>
      </w:r>
    </w:p>
    <w:p w14:paraId="46C203ED"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 xml:space="preserve">Il concorrente dichiara di possedere tutti i requisiti richiesti dai criteri di selezione barrando direttamente la sezione </w:t>
      </w:r>
      <w:r w:rsidRPr="00FD7901">
        <w:rPr>
          <w:rFonts w:ascii="Garamond" w:hAnsi="Garamond"/>
          <w:b/>
        </w:rPr>
        <w:t>«α»</w:t>
      </w:r>
      <w:r w:rsidRPr="00FD7901">
        <w:rPr>
          <w:rFonts w:ascii="Garamond" w:hAnsi="Garamond"/>
        </w:rPr>
        <w:t xml:space="preserve"> ovvero compilando quanto segue: </w:t>
      </w:r>
    </w:p>
    <w:p w14:paraId="1C1D6BDF" w14:textId="77777777" w:rsidR="00FD7901" w:rsidRPr="00FD7901" w:rsidRDefault="00FD7901" w:rsidP="00F43A87">
      <w:pPr>
        <w:numPr>
          <w:ilvl w:val="3"/>
          <w:numId w:val="6"/>
        </w:numPr>
        <w:autoSpaceDE w:val="0"/>
        <w:autoSpaceDN w:val="0"/>
        <w:adjustRightInd w:val="0"/>
        <w:spacing w:line="320" w:lineRule="exact"/>
        <w:ind w:left="284" w:hanging="284"/>
        <w:jc w:val="both"/>
        <w:rPr>
          <w:rFonts w:ascii="Garamond" w:hAnsi="Garamond"/>
        </w:rPr>
      </w:pPr>
      <w:r w:rsidRPr="00FD7901">
        <w:rPr>
          <w:rFonts w:ascii="Garamond" w:hAnsi="Garamond"/>
        </w:rPr>
        <w:t xml:space="preserve">la sezione A per dichiarare il possesso del requisito relativo all’idoneità professionale di cui la precedente paragrafo. </w:t>
      </w:r>
      <w:r w:rsidRPr="00FD7901">
        <w:rPr>
          <w:rFonts w:ascii="Garamond" w:hAnsi="Garamond"/>
          <w:highlight w:val="yellow"/>
        </w:rPr>
        <w:t>7.1</w:t>
      </w:r>
      <w:r w:rsidRPr="00FD7901">
        <w:rPr>
          <w:rFonts w:ascii="Garamond" w:hAnsi="Garamond"/>
        </w:rPr>
        <w:t xml:space="preserve"> della presente lettera d’invito; </w:t>
      </w:r>
    </w:p>
    <w:p w14:paraId="2FC01C82" w14:textId="77777777" w:rsidR="00FD7901" w:rsidRPr="00FD7901" w:rsidRDefault="00FD7901" w:rsidP="00F43A87">
      <w:pPr>
        <w:numPr>
          <w:ilvl w:val="3"/>
          <w:numId w:val="6"/>
        </w:numPr>
        <w:autoSpaceDE w:val="0"/>
        <w:autoSpaceDN w:val="0"/>
        <w:adjustRightInd w:val="0"/>
        <w:spacing w:line="320" w:lineRule="exact"/>
        <w:ind w:left="284" w:hanging="284"/>
        <w:jc w:val="both"/>
        <w:rPr>
          <w:rFonts w:ascii="Garamond" w:hAnsi="Garamond"/>
        </w:rPr>
      </w:pPr>
      <w:r w:rsidRPr="00FD7901">
        <w:rPr>
          <w:rFonts w:ascii="Garamond" w:hAnsi="Garamond"/>
        </w:rPr>
        <w:t xml:space="preserve">la sezione B per dichiarare il possesso del requisito relativo alla capacità economico-finanziaria di cui al precedente paragrafo </w:t>
      </w:r>
      <w:r w:rsidRPr="00FD7901">
        <w:rPr>
          <w:rFonts w:ascii="Garamond" w:hAnsi="Garamond"/>
          <w:highlight w:val="yellow"/>
        </w:rPr>
        <w:t>7.2</w:t>
      </w:r>
      <w:r w:rsidRPr="00FD7901">
        <w:rPr>
          <w:rFonts w:ascii="Garamond" w:hAnsi="Garamond"/>
        </w:rPr>
        <w:t xml:space="preserve"> della presente lettera d’invito;</w:t>
      </w:r>
    </w:p>
    <w:p w14:paraId="7812808A" w14:textId="77777777" w:rsidR="00FD7901" w:rsidRPr="00FD7901" w:rsidRDefault="00FD7901" w:rsidP="00F43A87">
      <w:pPr>
        <w:numPr>
          <w:ilvl w:val="3"/>
          <w:numId w:val="6"/>
        </w:numPr>
        <w:autoSpaceDE w:val="0"/>
        <w:autoSpaceDN w:val="0"/>
        <w:adjustRightInd w:val="0"/>
        <w:spacing w:line="320" w:lineRule="exact"/>
        <w:ind w:left="284" w:hanging="284"/>
        <w:jc w:val="both"/>
        <w:rPr>
          <w:rFonts w:ascii="Garamond" w:hAnsi="Garamond"/>
        </w:rPr>
      </w:pPr>
      <w:r w:rsidRPr="00FD7901">
        <w:rPr>
          <w:rFonts w:ascii="Garamond" w:hAnsi="Garamond"/>
        </w:rPr>
        <w:t xml:space="preserve">la sezione C per dichiarare il possesso del requisito relativo alla capacità professionale e tecnica di cui al precedente paragrafo </w:t>
      </w:r>
      <w:r w:rsidRPr="00FD7901">
        <w:rPr>
          <w:rFonts w:ascii="Garamond" w:hAnsi="Garamond"/>
          <w:highlight w:val="yellow"/>
        </w:rPr>
        <w:t>7.3</w:t>
      </w:r>
      <w:r w:rsidRPr="00FD7901">
        <w:rPr>
          <w:rFonts w:ascii="Garamond" w:hAnsi="Garamond"/>
        </w:rPr>
        <w:t xml:space="preserve"> della presente lettera d’invito.</w:t>
      </w:r>
    </w:p>
    <w:p w14:paraId="78DA1BC0" w14:textId="77777777" w:rsidR="00FD7901" w:rsidRPr="00FD7901" w:rsidRDefault="00FD7901" w:rsidP="00FD7901">
      <w:pPr>
        <w:autoSpaceDE w:val="0"/>
        <w:autoSpaceDN w:val="0"/>
        <w:adjustRightInd w:val="0"/>
        <w:spacing w:line="320" w:lineRule="exact"/>
        <w:jc w:val="both"/>
        <w:rPr>
          <w:rFonts w:ascii="Garamond" w:hAnsi="Garamond"/>
          <w:b/>
        </w:rPr>
      </w:pPr>
      <w:r w:rsidRPr="00FD7901">
        <w:rPr>
          <w:rFonts w:ascii="Garamond" w:hAnsi="Garamond"/>
          <w:b/>
        </w:rPr>
        <w:t xml:space="preserve">Parte VI – Dichiarazioni finali </w:t>
      </w:r>
    </w:p>
    <w:p w14:paraId="62678B0F"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Il concorrente rende tutte le informazioni richieste mediante la compilazione delle parti pertinenti.</w:t>
      </w:r>
    </w:p>
    <w:p w14:paraId="394EB776" w14:textId="77777777" w:rsidR="00FD7901" w:rsidRPr="00FD7901" w:rsidRDefault="00FD7901" w:rsidP="00FD7901">
      <w:pPr>
        <w:autoSpaceDE w:val="0"/>
        <w:autoSpaceDN w:val="0"/>
        <w:adjustRightInd w:val="0"/>
        <w:spacing w:line="320" w:lineRule="exact"/>
        <w:jc w:val="both"/>
        <w:rPr>
          <w:rFonts w:ascii="Garamond" w:hAnsi="Garamond"/>
          <w:b/>
        </w:rPr>
      </w:pPr>
      <w:r w:rsidRPr="00FD7901">
        <w:rPr>
          <w:rFonts w:ascii="Garamond" w:hAnsi="Garamond"/>
          <w:b/>
        </w:rPr>
        <w:t xml:space="preserve">Il DGUE </w:t>
      </w:r>
      <w:r w:rsidRPr="00FD7901">
        <w:rPr>
          <w:rFonts w:ascii="Garamond" w:hAnsi="Garamond"/>
          <w:b/>
          <w:u w:val="single"/>
          <w:lang w:bidi="it-IT"/>
        </w:rPr>
        <w:t>deve essere sottoscritto con firma digitale e caricato come sotto previsto, oltre che dal concorrente singolo, da ciascuno dei seguenti soggetti</w:t>
      </w:r>
      <w:r w:rsidRPr="00FD7901">
        <w:rPr>
          <w:rFonts w:ascii="Garamond" w:hAnsi="Garamond"/>
          <w:b/>
        </w:rPr>
        <w:t>:</w:t>
      </w:r>
    </w:p>
    <w:p w14:paraId="1BE0EAC2" w14:textId="77777777" w:rsidR="00FD7901" w:rsidRPr="00FD7901" w:rsidRDefault="00FD7901" w:rsidP="00F43A87">
      <w:pPr>
        <w:numPr>
          <w:ilvl w:val="0"/>
          <w:numId w:val="22"/>
        </w:numPr>
        <w:autoSpaceDE w:val="0"/>
        <w:autoSpaceDN w:val="0"/>
        <w:adjustRightInd w:val="0"/>
        <w:spacing w:line="320" w:lineRule="exact"/>
        <w:jc w:val="both"/>
        <w:rPr>
          <w:rFonts w:ascii="Garamond" w:hAnsi="Garamond"/>
        </w:rPr>
      </w:pPr>
      <w:r w:rsidRPr="00FD7901">
        <w:rPr>
          <w:rFonts w:ascii="Garamond" w:hAnsi="Garamond"/>
          <w:u w:val="single"/>
        </w:rPr>
        <w:t>nel caso di professionista singolo</w:t>
      </w:r>
      <w:r w:rsidRPr="00FD7901">
        <w:rPr>
          <w:rFonts w:ascii="Garamond" w:hAnsi="Garamond"/>
        </w:rPr>
        <w:t xml:space="preserve">, dal professionista; </w:t>
      </w:r>
    </w:p>
    <w:p w14:paraId="1E9AD37E" w14:textId="77777777" w:rsidR="00FD7901" w:rsidRPr="00FD7901" w:rsidRDefault="00FD7901" w:rsidP="00F43A87">
      <w:pPr>
        <w:numPr>
          <w:ilvl w:val="0"/>
          <w:numId w:val="22"/>
        </w:numPr>
        <w:autoSpaceDE w:val="0"/>
        <w:autoSpaceDN w:val="0"/>
        <w:adjustRightInd w:val="0"/>
        <w:spacing w:line="320" w:lineRule="exact"/>
        <w:jc w:val="both"/>
        <w:rPr>
          <w:rFonts w:ascii="Garamond" w:hAnsi="Garamond"/>
        </w:rPr>
      </w:pPr>
      <w:r w:rsidRPr="00FD7901">
        <w:rPr>
          <w:rFonts w:ascii="Garamond" w:hAnsi="Garamond"/>
          <w:u w:val="single"/>
        </w:rPr>
        <w:t>nel caso di studio associato</w:t>
      </w:r>
      <w:r w:rsidRPr="00FD7901">
        <w:rPr>
          <w:rFonts w:ascii="Garamond" w:hAnsi="Garamond"/>
        </w:rPr>
        <w:t>, da tutti gli associati o dal rappresentante munito di idonei poteri;</w:t>
      </w:r>
    </w:p>
    <w:p w14:paraId="34B05966" w14:textId="77777777" w:rsidR="00FD7901" w:rsidRPr="00FD7901" w:rsidRDefault="00FD7901" w:rsidP="00F43A87">
      <w:pPr>
        <w:numPr>
          <w:ilvl w:val="0"/>
          <w:numId w:val="22"/>
        </w:numPr>
        <w:autoSpaceDE w:val="0"/>
        <w:autoSpaceDN w:val="0"/>
        <w:adjustRightInd w:val="0"/>
        <w:spacing w:line="320" w:lineRule="exact"/>
        <w:jc w:val="both"/>
        <w:rPr>
          <w:rFonts w:ascii="Garamond" w:hAnsi="Garamond"/>
        </w:rPr>
      </w:pPr>
      <w:r w:rsidRPr="00FD7901">
        <w:rPr>
          <w:rFonts w:ascii="Garamond" w:hAnsi="Garamond"/>
          <w:u w:val="single"/>
        </w:rPr>
        <w:t>nel caso di società o consorzi,</w:t>
      </w:r>
      <w:r w:rsidRPr="00FD7901">
        <w:rPr>
          <w:rFonts w:ascii="Garamond" w:hAnsi="Garamond"/>
        </w:rPr>
        <w:t xml:space="preserve"> dal legale rappresentante;</w:t>
      </w:r>
    </w:p>
    <w:p w14:paraId="6C62629D" w14:textId="77777777" w:rsidR="00FD7901" w:rsidRPr="00FD7901" w:rsidRDefault="00FD7901" w:rsidP="00FD7901">
      <w:pPr>
        <w:autoSpaceDE w:val="0"/>
        <w:autoSpaceDN w:val="0"/>
        <w:adjustRightInd w:val="0"/>
        <w:spacing w:line="320" w:lineRule="exact"/>
        <w:jc w:val="both"/>
        <w:rPr>
          <w:rFonts w:ascii="Garamond" w:hAnsi="Garamond"/>
          <w:b/>
        </w:rPr>
      </w:pPr>
      <w:r w:rsidRPr="00FD7901">
        <w:rPr>
          <w:rFonts w:ascii="Garamond" w:hAnsi="Garamond"/>
          <w:b/>
        </w:rPr>
        <w:t>Il DGUE è presentato, oltre che dal concorrente singolo, da ciascuno dei seguenti soggetti:</w:t>
      </w:r>
    </w:p>
    <w:p w14:paraId="156E0298" w14:textId="77777777" w:rsidR="00FD7901" w:rsidRPr="00FD7901" w:rsidRDefault="00FD7901" w:rsidP="00F43A87">
      <w:pPr>
        <w:numPr>
          <w:ilvl w:val="0"/>
          <w:numId w:val="22"/>
        </w:numPr>
        <w:autoSpaceDE w:val="0"/>
        <w:autoSpaceDN w:val="0"/>
        <w:adjustRightInd w:val="0"/>
        <w:spacing w:line="320" w:lineRule="exact"/>
        <w:jc w:val="both"/>
        <w:rPr>
          <w:rFonts w:ascii="Garamond" w:hAnsi="Garamond"/>
        </w:rPr>
      </w:pPr>
      <w:r w:rsidRPr="00FD7901">
        <w:rPr>
          <w:rFonts w:ascii="Garamond" w:hAnsi="Garamond"/>
          <w:u w:val="single"/>
        </w:rPr>
        <w:t>nel caso di raggruppamenti temporanei, consorzi ordinari, GEIE</w:t>
      </w:r>
      <w:r w:rsidRPr="00FD7901">
        <w:rPr>
          <w:rFonts w:ascii="Garamond" w:hAnsi="Garamond"/>
        </w:rPr>
        <w:t xml:space="preserve">, da ciascuno degli operatori economici che partecipano alla procedura in forma congiunta; </w:t>
      </w:r>
    </w:p>
    <w:p w14:paraId="386647E0" w14:textId="77777777" w:rsidR="00FD7901" w:rsidRPr="00FD7901" w:rsidRDefault="00FD7901" w:rsidP="00F43A87">
      <w:pPr>
        <w:numPr>
          <w:ilvl w:val="0"/>
          <w:numId w:val="22"/>
        </w:numPr>
        <w:autoSpaceDE w:val="0"/>
        <w:autoSpaceDN w:val="0"/>
        <w:adjustRightInd w:val="0"/>
        <w:spacing w:line="320" w:lineRule="exact"/>
        <w:jc w:val="both"/>
        <w:rPr>
          <w:rFonts w:ascii="Garamond" w:hAnsi="Garamond"/>
        </w:rPr>
      </w:pPr>
      <w:r w:rsidRPr="00FD7901">
        <w:rPr>
          <w:rFonts w:ascii="Garamond" w:hAnsi="Garamond"/>
          <w:u w:val="single"/>
        </w:rPr>
        <w:t>nel caso di aggregazione di rete,</w:t>
      </w:r>
      <w:r w:rsidRPr="00FD7901">
        <w:rPr>
          <w:rFonts w:ascii="Garamond" w:hAnsi="Garamond"/>
        </w:rPr>
        <w:t xml:space="preserve"> dall’organo comune, ove presente, e da tutti i retisti partecipanti;</w:t>
      </w:r>
    </w:p>
    <w:p w14:paraId="46E0413A" w14:textId="77777777" w:rsidR="00FD7901" w:rsidRPr="00FD7901" w:rsidRDefault="00FD7901" w:rsidP="00F43A87">
      <w:pPr>
        <w:numPr>
          <w:ilvl w:val="0"/>
          <w:numId w:val="22"/>
        </w:numPr>
        <w:autoSpaceDE w:val="0"/>
        <w:autoSpaceDN w:val="0"/>
        <w:adjustRightInd w:val="0"/>
        <w:spacing w:line="320" w:lineRule="exact"/>
        <w:jc w:val="both"/>
        <w:rPr>
          <w:rFonts w:ascii="Garamond" w:hAnsi="Garamond"/>
        </w:rPr>
      </w:pPr>
      <w:r w:rsidRPr="00FD7901">
        <w:rPr>
          <w:rFonts w:ascii="Garamond" w:hAnsi="Garamond"/>
          <w:u w:val="single"/>
        </w:rPr>
        <w:t>nel caso di consorzi stabili</w:t>
      </w:r>
      <w:r w:rsidRPr="00FD7901">
        <w:rPr>
          <w:rFonts w:ascii="Garamond" w:hAnsi="Garamond"/>
        </w:rPr>
        <w:t>, dal consorzio e dai consorziati per conto dei quali il consorzio concorre.</w:t>
      </w:r>
    </w:p>
    <w:p w14:paraId="24333AA5"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u w:val="single"/>
        </w:rPr>
        <w:t>In caso di incorporazione, fusione societaria o cessione d’azienda</w:t>
      </w:r>
      <w:r w:rsidRPr="00FD7901">
        <w:rPr>
          <w:rFonts w:ascii="Garamond" w:hAnsi="Garamond"/>
        </w:rPr>
        <w:t>, le dichiarazioni di cui all’art. 80, commi 1, 2 e 5, lett. l) del Codice, devono riferirsi anche ai soggetti di cui all’art. 80 comma 3 del Codice che hanno operato presso la società incorporata, fusasi o che ha ceduto l’azienda nell’anno antecedente la data di ricezione della presente lettera d’invito.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05D8F52C" w14:textId="77777777" w:rsidTr="00F43A87">
        <w:trPr>
          <w:trHeight w:val="560"/>
        </w:trPr>
        <w:tc>
          <w:tcPr>
            <w:tcW w:w="10490" w:type="dxa"/>
            <w:shd w:val="clear" w:color="auto" w:fill="FFFFFF"/>
          </w:tcPr>
          <w:p w14:paraId="5C5D86FC" w14:textId="77777777" w:rsidR="00FD7901" w:rsidRPr="00FD7901" w:rsidRDefault="00FD7901" w:rsidP="00FD7901">
            <w:pPr>
              <w:tabs>
                <w:tab w:val="left" w:pos="426"/>
              </w:tabs>
              <w:autoSpaceDE w:val="0"/>
              <w:autoSpaceDN w:val="0"/>
              <w:adjustRightInd w:val="0"/>
              <w:jc w:val="both"/>
              <w:rPr>
                <w:rFonts w:ascii="Garamond" w:hAnsi="Garamond"/>
                <w:b/>
                <w:color w:val="FF0000"/>
              </w:rPr>
            </w:pPr>
            <w:r w:rsidRPr="00FD7901">
              <w:rPr>
                <w:rFonts w:ascii="Garamond" w:hAnsi="Garamond"/>
                <w:b/>
                <w:color w:val="FF0000"/>
              </w:rPr>
              <w:t xml:space="preserve">N.B. 2: </w:t>
            </w:r>
          </w:p>
          <w:p w14:paraId="0B10507C" w14:textId="77777777" w:rsidR="00FD7901" w:rsidRPr="00FD7901" w:rsidRDefault="00FD7901" w:rsidP="00FD7901">
            <w:pPr>
              <w:keepNext/>
              <w:suppressAutoHyphens/>
              <w:autoSpaceDE w:val="0"/>
              <w:autoSpaceDN w:val="0"/>
              <w:adjustRightInd w:val="0"/>
              <w:ind w:right="49"/>
              <w:jc w:val="both"/>
              <w:rPr>
                <w:rFonts w:ascii="Garamond" w:hAnsi="Garamond"/>
                <w:bCs/>
                <w:iCs/>
              </w:rPr>
            </w:pPr>
            <w:r w:rsidRPr="00FD7901">
              <w:rPr>
                <w:rFonts w:ascii="Garamond" w:hAnsi="Garamond"/>
                <w:bCs/>
                <w:iCs/>
              </w:rPr>
              <w:t xml:space="preserve">Si precisa che una volta compilato il DGUE, editato in ogni sua parte, questo dovrà essere sottoscritto digitalmente secondo le istruzioni indicate nel presente disciplinare e dovrà essere prodotto tramite caricamento sulla piattaforma telematica. 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FD7901">
              <w:rPr>
                <w:rFonts w:ascii="Garamond" w:hAnsi="Garamond"/>
                <w:bCs/>
                <w:i/>
                <w:iCs/>
              </w:rPr>
              <w:t xml:space="preserve">self </w:t>
            </w:r>
            <w:proofErr w:type="spellStart"/>
            <w:r w:rsidRPr="00FD7901">
              <w:rPr>
                <w:rFonts w:ascii="Garamond" w:hAnsi="Garamond"/>
                <w:bCs/>
                <w:i/>
                <w:iCs/>
              </w:rPr>
              <w:t>cleaning</w:t>
            </w:r>
            <w:proofErr w:type="spellEnd"/>
            <w:r w:rsidRPr="00FD7901">
              <w:rPr>
                <w:rFonts w:ascii="Garamond" w:hAnsi="Garamond"/>
                <w:bCs/>
                <w:iCs/>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w:t>
            </w:r>
          </w:p>
          <w:p w14:paraId="0BEC5DD9" w14:textId="77777777" w:rsidR="00FD7901" w:rsidRPr="00FD7901" w:rsidRDefault="00FD7901" w:rsidP="00FD7901">
            <w:pPr>
              <w:keepNext/>
              <w:suppressAutoHyphens/>
              <w:autoSpaceDE w:val="0"/>
              <w:autoSpaceDN w:val="0"/>
              <w:adjustRightInd w:val="0"/>
              <w:ind w:right="49"/>
              <w:jc w:val="both"/>
              <w:rPr>
                <w:rFonts w:ascii="Garamond" w:hAnsi="Garamond"/>
                <w:b/>
                <w:sz w:val="22"/>
              </w:rPr>
            </w:pPr>
            <w:r w:rsidRPr="00FD7901">
              <w:rPr>
                <w:rFonts w:ascii="Garamond" w:hAnsi="Garamond"/>
                <w:bCs/>
                <w:iCs/>
              </w:rPr>
              <w:t>Nel caso in cui fossero intercorse variazioni in corso di gara rispetto ai soggetti che rivestono le cariche di cui all’art. 80, commi 2 e 3, o nuove operazioni societarie, gli operatori di cui sopra (concorrente, ausiliario, subappaltatore)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modalità, evidenziando le variazioni intervenute e producendo, se del caso, documentazione opportuna</w:t>
            </w:r>
            <w:r w:rsidRPr="00FD7901">
              <w:rPr>
                <w:rFonts w:ascii="Garamond" w:hAnsi="Garamond"/>
              </w:rPr>
              <w:t>.</w:t>
            </w:r>
          </w:p>
        </w:tc>
      </w:tr>
    </w:tbl>
    <w:p w14:paraId="6F425A52" w14:textId="77777777" w:rsidR="00FD7901" w:rsidRPr="00FD7901" w:rsidRDefault="00FD7901" w:rsidP="00FD7901">
      <w:pPr>
        <w:jc w:val="both"/>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3D9FBF4A" w14:textId="77777777" w:rsidTr="00F43A87">
        <w:trPr>
          <w:trHeight w:val="560"/>
        </w:trPr>
        <w:tc>
          <w:tcPr>
            <w:tcW w:w="10490" w:type="dxa"/>
            <w:shd w:val="clear" w:color="auto" w:fill="FFFFFF"/>
          </w:tcPr>
          <w:p w14:paraId="5F8FE49D" w14:textId="77777777" w:rsidR="00FD7901" w:rsidRPr="00FD7901" w:rsidRDefault="00FD7901" w:rsidP="00FD7901">
            <w:pPr>
              <w:tabs>
                <w:tab w:val="left" w:pos="426"/>
              </w:tabs>
              <w:autoSpaceDE w:val="0"/>
              <w:autoSpaceDN w:val="0"/>
              <w:adjustRightInd w:val="0"/>
              <w:jc w:val="both"/>
              <w:rPr>
                <w:rFonts w:ascii="Garamond" w:hAnsi="Garamond"/>
                <w:b/>
                <w:color w:val="FF0000"/>
              </w:rPr>
            </w:pPr>
            <w:r w:rsidRPr="00FD7901">
              <w:rPr>
                <w:rFonts w:ascii="Garamond" w:hAnsi="Garamond"/>
                <w:b/>
                <w:color w:val="FF0000"/>
              </w:rPr>
              <w:t xml:space="preserve">N.B. 2: </w:t>
            </w:r>
          </w:p>
          <w:p w14:paraId="2E42395F" w14:textId="77777777" w:rsidR="00FD7901" w:rsidRPr="00FD7901" w:rsidRDefault="00FD7901" w:rsidP="00FD7901">
            <w:pPr>
              <w:keepNext/>
              <w:suppressAutoHyphens/>
              <w:autoSpaceDE w:val="0"/>
              <w:autoSpaceDN w:val="0"/>
              <w:adjustRightInd w:val="0"/>
              <w:ind w:right="49"/>
              <w:jc w:val="both"/>
              <w:rPr>
                <w:rFonts w:ascii="Garamond" w:hAnsi="Garamond"/>
                <w:b/>
                <w:sz w:val="22"/>
              </w:rPr>
            </w:pPr>
            <w:r w:rsidRPr="00FD7901">
              <w:rPr>
                <w:rFonts w:ascii="Garamond" w:hAnsi="Garamond" w:cs="Calibri"/>
              </w:rPr>
              <w:t>SUAM (</w:t>
            </w:r>
            <w:r w:rsidRPr="00FD7901">
              <w:rPr>
                <w:rFonts w:ascii="Garamond" w:hAnsi="Garamond" w:cs="Calibri"/>
                <w:i/>
                <w:color w:val="FF0000"/>
                <w:highlight w:val="yellow"/>
              </w:rPr>
              <w:t>oppure</w:t>
            </w:r>
            <w:r w:rsidRPr="00FD7901">
              <w:rPr>
                <w:rFonts w:ascii="Garamond" w:hAnsi="Garamond" w:cs="Calibri"/>
              </w:rPr>
              <w:t xml:space="preserve">) </w:t>
            </w:r>
            <w:r w:rsidRPr="00FD7901">
              <w:rPr>
                <w:rFonts w:ascii="Garamond" w:hAnsi="Garamond" w:cs="Calibri"/>
                <w:highlight w:val="yellow"/>
              </w:rPr>
              <w:t>_________</w:t>
            </w:r>
            <w:r w:rsidRPr="00FD7901">
              <w:rPr>
                <w:rFonts w:ascii="Garamond" w:hAnsi="Garamond" w:cs="Calibri"/>
              </w:rPr>
              <w:t xml:space="preserve"> (</w:t>
            </w:r>
            <w:r w:rsidRPr="00FD7901">
              <w:rPr>
                <w:rFonts w:ascii="Garamond" w:hAnsi="Garamond" w:cs="Calibri"/>
                <w:i/>
                <w:color w:val="FF0000"/>
                <w:highlight w:val="yellow"/>
              </w:rPr>
              <w:t>specificare la centrale di committenza delegata</w:t>
            </w:r>
            <w:r w:rsidRPr="00FD7901">
              <w:rPr>
                <w:rFonts w:ascii="Garamond" w:hAnsi="Garamond" w:cs="Calibri"/>
              </w:rPr>
              <w:t>) (</w:t>
            </w:r>
            <w:r w:rsidRPr="00FD7901">
              <w:rPr>
                <w:rFonts w:ascii="Garamond" w:hAnsi="Garamond" w:cs="Calibri"/>
                <w:i/>
                <w:color w:val="FF0000"/>
                <w:highlight w:val="yellow"/>
              </w:rPr>
              <w:t>oppure</w:t>
            </w:r>
            <w:r w:rsidRPr="00FD7901">
              <w:rPr>
                <w:rFonts w:ascii="Garamond" w:hAnsi="Garamond" w:cs="Calibri"/>
              </w:rPr>
              <w:t xml:space="preserve">) </w:t>
            </w:r>
            <w:r w:rsidRPr="00FD7901">
              <w:rPr>
                <w:rFonts w:ascii="Garamond" w:hAnsi="Garamond" w:cs="Calibri"/>
                <w:highlight w:val="yellow"/>
              </w:rPr>
              <w:t>la stazione appaltante</w:t>
            </w:r>
            <w:r w:rsidRPr="00FD7901">
              <w:rPr>
                <w:rFonts w:ascii="Garamond" w:hAnsi="Garamond" w:cs="Calibri"/>
              </w:rPr>
              <w:t xml:space="preserve"> (</w:t>
            </w:r>
            <w:r w:rsidRPr="00FD7901">
              <w:rPr>
                <w:rFonts w:ascii="Garamond" w:hAnsi="Garamond" w:cs="Calibri"/>
                <w:i/>
                <w:color w:val="FF0000"/>
                <w:highlight w:val="yellow"/>
              </w:rPr>
              <w:t>in caso di gara NON delegata</w:t>
            </w:r>
            <w:r w:rsidRPr="00FD7901">
              <w:rPr>
                <w:rFonts w:ascii="Garamond" w:hAnsi="Garamond" w:cs="Calibri"/>
              </w:rPr>
              <w:t>) si riserva comunque la facoltà di eseguire il controllo della veridicità delle autodichiarazioni rese nel DGUE, anche a campione e in tutti i casi in cui si rendesse necessario per assicurare la correttezza della procedura, chiedendo a qualsiasi concorrente di produrre con le modalità sopra descritte i nominativi dei soggetti di cui all’art. 80, commi 2 e 3, e le operazioni societarie rilevanti</w:t>
            </w:r>
            <w:r w:rsidRPr="00FD7901">
              <w:rPr>
                <w:rFonts w:ascii="Garamond" w:hAnsi="Garamond"/>
              </w:rPr>
              <w:t>.</w:t>
            </w:r>
          </w:p>
        </w:tc>
      </w:tr>
    </w:tbl>
    <w:p w14:paraId="347A4231" w14:textId="77777777" w:rsidR="00FD7901" w:rsidRPr="00FD7901" w:rsidRDefault="00FD7901" w:rsidP="00FD7901">
      <w:pPr>
        <w:autoSpaceDE w:val="0"/>
        <w:autoSpaceDN w:val="0"/>
        <w:adjustRightInd w:val="0"/>
        <w:rPr>
          <w:rFonts w:ascii="Garamond" w:hAnsi="Garamond"/>
          <w:sz w:val="16"/>
          <w:szCs w:val="16"/>
        </w:rPr>
      </w:pPr>
    </w:p>
    <w:p w14:paraId="514A1024" w14:textId="77777777" w:rsidR="00FD7901" w:rsidRPr="00FD7901" w:rsidRDefault="00FD7901" w:rsidP="00F43A87">
      <w:pPr>
        <w:numPr>
          <w:ilvl w:val="1"/>
          <w:numId w:val="58"/>
        </w:numPr>
        <w:tabs>
          <w:tab w:val="left" w:pos="567"/>
        </w:tabs>
        <w:spacing w:line="320" w:lineRule="exact"/>
        <w:ind w:left="567" w:hanging="567"/>
        <w:jc w:val="both"/>
        <w:rPr>
          <w:rFonts w:ascii="Garamond" w:hAnsi="Garamond"/>
          <w:b/>
          <w:bCs/>
          <w:iCs/>
          <w:caps/>
        </w:rPr>
      </w:pPr>
      <w:bookmarkStart w:id="77" w:name="_Toc500345610"/>
      <w:r w:rsidRPr="00FD7901">
        <w:rPr>
          <w:rFonts w:ascii="Garamond" w:hAnsi="Garamond"/>
          <w:b/>
          <w:bCs/>
          <w:iCs/>
          <w:caps/>
        </w:rPr>
        <w:t>DICHIARAZIONI INTEGRATIVE E DOCUMENTAZIONE A CORREDO</w:t>
      </w:r>
    </w:p>
    <w:p w14:paraId="215A13B7" w14:textId="77777777" w:rsidR="00FD7901" w:rsidRPr="00FD7901" w:rsidRDefault="00FD7901" w:rsidP="00F43A87">
      <w:pPr>
        <w:numPr>
          <w:ilvl w:val="2"/>
          <w:numId w:val="58"/>
        </w:numPr>
        <w:autoSpaceDE w:val="0"/>
        <w:autoSpaceDN w:val="0"/>
        <w:adjustRightInd w:val="0"/>
        <w:spacing w:line="320" w:lineRule="exact"/>
        <w:ind w:left="567" w:hanging="567"/>
        <w:jc w:val="both"/>
        <w:rPr>
          <w:rFonts w:ascii="Garamond" w:hAnsi="Garamond"/>
          <w:b/>
          <w:bCs/>
        </w:rPr>
      </w:pPr>
      <w:bookmarkStart w:id="78" w:name="Dichiarazioni"/>
      <w:bookmarkEnd w:id="78"/>
      <w:r w:rsidRPr="00FD7901">
        <w:rPr>
          <w:rFonts w:ascii="Garamond" w:hAnsi="Garamond"/>
          <w:b/>
          <w:bCs/>
        </w:rPr>
        <w:t xml:space="preserve">Dichiarazioni integrative </w:t>
      </w:r>
      <w:bookmarkEnd w:id="77"/>
    </w:p>
    <w:p w14:paraId="17B316C5"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Ciascun concorrente rende le seguenti dichiarazioni, anche ai sensi degli artt. 46 e 47 del d.p.r. 445/2000, con le quali:</w:t>
      </w:r>
    </w:p>
    <w:p w14:paraId="4C7D3B63" w14:textId="77777777" w:rsidR="00FD7901" w:rsidRPr="00FD7901" w:rsidRDefault="00FD7901" w:rsidP="00F43A87">
      <w:pPr>
        <w:numPr>
          <w:ilvl w:val="0"/>
          <w:numId w:val="55"/>
        </w:numPr>
        <w:autoSpaceDE w:val="0"/>
        <w:autoSpaceDN w:val="0"/>
        <w:adjustRightInd w:val="0"/>
        <w:spacing w:line="320" w:lineRule="exact"/>
        <w:ind w:left="426" w:hanging="426"/>
        <w:jc w:val="both"/>
        <w:rPr>
          <w:rFonts w:ascii="Garamond" w:hAnsi="Garamond" w:cs="Calibri"/>
        </w:rPr>
      </w:pPr>
      <w:r w:rsidRPr="00FD7901">
        <w:rPr>
          <w:rFonts w:ascii="Garamond" w:hAnsi="Garamond" w:cs="Calibri"/>
        </w:rPr>
        <w:t xml:space="preserve">indica i seguenti dati: domicilio fiscale, codice fiscale, partita IVA, le posizioni INPS, INAIL, e l’Agenzia delle Entrate competente per territorio; indica l’indirizzo PEC </w:t>
      </w:r>
      <w:r w:rsidRPr="00FD7901">
        <w:rPr>
          <w:rFonts w:ascii="Garamond" w:hAnsi="Garamond" w:cs="Calibri"/>
          <w:u w:val="single"/>
        </w:rPr>
        <w:t>oppure</w:t>
      </w:r>
      <w:r w:rsidRPr="00FD7901">
        <w:rPr>
          <w:rFonts w:ascii="Garamond" w:hAnsi="Garamond" w:cs="Calibri"/>
        </w:rPr>
        <w:t>, solo in caso di concorrenti aventi sede in altri Stati membri, l’indirizzo di posta elettronica ai fini delle comunicazioni di cui all’art. 76, comma 5 del Codice;</w:t>
      </w:r>
    </w:p>
    <w:p w14:paraId="7B5C2B2A" w14:textId="77777777" w:rsidR="00FD7901" w:rsidRPr="00FD7901" w:rsidRDefault="00FD7901" w:rsidP="00F43A87">
      <w:pPr>
        <w:numPr>
          <w:ilvl w:val="0"/>
          <w:numId w:val="55"/>
        </w:numPr>
        <w:autoSpaceDE w:val="0"/>
        <w:autoSpaceDN w:val="0"/>
        <w:adjustRightInd w:val="0"/>
        <w:spacing w:line="320" w:lineRule="exact"/>
        <w:ind w:left="426" w:hanging="426"/>
        <w:jc w:val="both"/>
        <w:rPr>
          <w:rFonts w:ascii="Garamond" w:hAnsi="Garamond" w:cs="Calibri"/>
        </w:rPr>
      </w:pPr>
      <w:r w:rsidRPr="00FD7901">
        <w:rPr>
          <w:rFonts w:ascii="Garamond" w:hAnsi="Garamond" w:cs="Calibri"/>
        </w:rPr>
        <w:t xml:space="preserve">dichiara i dati identificativi (nome, cognome, data e luogo di nascita, codice fiscale, comune di residenza, </w:t>
      </w:r>
      <w:r w:rsidRPr="00FD7901">
        <w:rPr>
          <w:rFonts w:ascii="Garamond" w:hAnsi="Garamond" w:cs="Calibri"/>
          <w:u w:val="single"/>
        </w:rPr>
        <w:t xml:space="preserve">eventuali familiari conviventi di maggiore età, ai sensi dell’art. 85, comma 3, del </w:t>
      </w:r>
      <w:proofErr w:type="spellStart"/>
      <w:r w:rsidRPr="00FD7901">
        <w:rPr>
          <w:rFonts w:ascii="Garamond" w:hAnsi="Garamond" w:cs="Calibri"/>
          <w:u w:val="single"/>
        </w:rPr>
        <w:t>D.Lgs.</w:t>
      </w:r>
      <w:proofErr w:type="spellEnd"/>
      <w:r w:rsidRPr="00FD7901">
        <w:rPr>
          <w:rFonts w:ascii="Garamond" w:hAnsi="Garamond" w:cs="Calibri"/>
          <w:u w:val="single"/>
        </w:rPr>
        <w:t xml:space="preserve"> 159/2011</w:t>
      </w:r>
      <w:r w:rsidRPr="00FD7901">
        <w:rPr>
          <w:rFonts w:ascii="Garamond" w:hAnsi="Garamond" w:cs="Calibri"/>
        </w:rPr>
        <w:t>) dei soggetti di cui all’art. 80, comma 3 del Codice, ovvero indica la banca dati ufficiale o il pubblico registro da cui i medesimi possono essere ricavati in modo aggiornato alla data di presentazione dell’offerta;</w:t>
      </w:r>
    </w:p>
    <w:p w14:paraId="19F0E12C" w14:textId="77777777" w:rsidR="00FD7901" w:rsidRPr="00FD7901" w:rsidRDefault="00FD7901" w:rsidP="00F43A87">
      <w:pPr>
        <w:numPr>
          <w:ilvl w:val="0"/>
          <w:numId w:val="55"/>
        </w:numPr>
        <w:autoSpaceDE w:val="0"/>
        <w:autoSpaceDN w:val="0"/>
        <w:adjustRightInd w:val="0"/>
        <w:spacing w:line="320" w:lineRule="exact"/>
        <w:ind w:left="426" w:hanging="426"/>
        <w:jc w:val="both"/>
        <w:rPr>
          <w:rFonts w:ascii="Garamond" w:eastAsia="Arial" w:hAnsi="Garamond"/>
          <w:lang w:bidi="it-IT"/>
        </w:rPr>
      </w:pPr>
      <w:r w:rsidRPr="00FD7901">
        <w:rPr>
          <w:rFonts w:ascii="Garamond" w:eastAsia="Arial" w:hAnsi="Garamond"/>
          <w:lang w:bidi="it-IT"/>
        </w:rPr>
        <w:t xml:space="preserve">dichiara di eleggere il domicilio principale ai fini delle comunicazioni di cui all’art.76, comma 5, del </w:t>
      </w:r>
      <w:proofErr w:type="spellStart"/>
      <w:r w:rsidRPr="00FD7901">
        <w:rPr>
          <w:rFonts w:ascii="Garamond" w:eastAsia="Arial" w:hAnsi="Garamond"/>
          <w:lang w:bidi="it-IT"/>
        </w:rPr>
        <w:t>D.Lgs.</w:t>
      </w:r>
      <w:proofErr w:type="spellEnd"/>
      <w:r w:rsidRPr="00FD7901">
        <w:rPr>
          <w:rFonts w:ascii="Garamond" w:eastAsia="Arial" w:hAnsi="Garamond"/>
          <w:lang w:bidi="it-IT"/>
        </w:rPr>
        <w:t xml:space="preserve"> 50/2016 e per il ricevimento delle comunicazioni inerenti la procedura, nell’apposita area riservata ad eccesso sicuro “Comunicazioni” messa a disposizioni all’interno della piattaforma telematica e-</w:t>
      </w:r>
      <w:proofErr w:type="spellStart"/>
      <w:r w:rsidRPr="00FD7901">
        <w:rPr>
          <w:rFonts w:ascii="Garamond" w:eastAsia="Arial" w:hAnsi="Garamond"/>
          <w:lang w:bidi="it-IT"/>
        </w:rPr>
        <w:t>procurament</w:t>
      </w:r>
      <w:proofErr w:type="spellEnd"/>
      <w:r w:rsidRPr="00FD7901">
        <w:rPr>
          <w:rFonts w:ascii="Garamond" w:eastAsia="Arial" w:hAnsi="Garamond"/>
          <w:lang w:bidi="it-IT"/>
        </w:rPr>
        <w:t xml:space="preserve"> e nell’indirizzo di posta elettronica certificata da utilizzare nel caso di indisponibilità oggettiva del sistema telematico;</w:t>
      </w:r>
    </w:p>
    <w:p w14:paraId="48FB12A6" w14:textId="77777777" w:rsidR="00FD7901" w:rsidRPr="00FD7901" w:rsidRDefault="00FD7901" w:rsidP="00F43A87">
      <w:pPr>
        <w:numPr>
          <w:ilvl w:val="0"/>
          <w:numId w:val="55"/>
        </w:numPr>
        <w:autoSpaceDE w:val="0"/>
        <w:autoSpaceDN w:val="0"/>
        <w:adjustRightInd w:val="0"/>
        <w:spacing w:line="320" w:lineRule="exact"/>
        <w:ind w:left="426" w:hanging="426"/>
        <w:jc w:val="both"/>
        <w:rPr>
          <w:rFonts w:ascii="Garamond" w:hAnsi="Garamond" w:cs="Calibri"/>
        </w:rPr>
      </w:pPr>
      <w:r w:rsidRPr="00FD7901">
        <w:rPr>
          <w:rFonts w:ascii="Garamond" w:hAnsi="Garamond" w:cs="Calibri"/>
        </w:rPr>
        <w:t xml:space="preserve">dichiara di non incorrere nelle cause di esclusione di cui all’art. </w:t>
      </w:r>
      <w:r w:rsidRPr="00FD7901">
        <w:rPr>
          <w:rFonts w:ascii="Garamond" w:eastAsia="Arial" w:hAnsi="Garamond"/>
          <w:lang w:bidi="it-IT"/>
        </w:rPr>
        <w:t>80, comma 5, lett. c-bis), c-ter), c-quater, f-bis) e f-ter) del Codice</w:t>
      </w:r>
      <w:r w:rsidRPr="00FD7901">
        <w:rPr>
          <w:rFonts w:ascii="Garamond" w:hAnsi="Garamond" w:cs="Calibri"/>
        </w:rPr>
        <w:t>;</w:t>
      </w:r>
    </w:p>
    <w:p w14:paraId="630756F3" w14:textId="77777777" w:rsidR="00FD7901" w:rsidRPr="00FD7901" w:rsidRDefault="00FD7901" w:rsidP="00F43A87">
      <w:pPr>
        <w:numPr>
          <w:ilvl w:val="0"/>
          <w:numId w:val="55"/>
        </w:numPr>
        <w:autoSpaceDE w:val="0"/>
        <w:autoSpaceDN w:val="0"/>
        <w:adjustRightInd w:val="0"/>
        <w:spacing w:line="320" w:lineRule="exact"/>
        <w:ind w:left="426" w:hanging="426"/>
        <w:jc w:val="both"/>
        <w:rPr>
          <w:rFonts w:ascii="Garamond" w:eastAsia="Arial" w:hAnsi="Garamond"/>
          <w:lang w:bidi="it-IT"/>
        </w:rPr>
      </w:pPr>
      <w:r w:rsidRPr="00FD7901">
        <w:rPr>
          <w:rFonts w:ascii="Garamond" w:eastAsia="Arial" w:hAnsi="Garamond"/>
          <w:lang w:bidi="it-IT"/>
        </w:rPr>
        <w:t xml:space="preserve">dichiara l’assenza delle cause di incompatibilità di cui all’art. 53 comma 16-ter, del </w:t>
      </w:r>
      <w:proofErr w:type="spellStart"/>
      <w:r w:rsidRPr="00FD7901">
        <w:rPr>
          <w:rFonts w:ascii="Garamond" w:eastAsia="Arial" w:hAnsi="Garamond"/>
          <w:lang w:bidi="it-IT"/>
        </w:rPr>
        <w:t>D.Lgs.</w:t>
      </w:r>
      <w:proofErr w:type="spellEnd"/>
      <w:r w:rsidRPr="00FD7901">
        <w:rPr>
          <w:rFonts w:ascii="Garamond" w:eastAsia="Arial" w:hAnsi="Garamond"/>
          <w:lang w:bidi="it-IT"/>
        </w:rPr>
        <w:t xml:space="preserve"> 165/2001 nei confronti della Stazione Appaltante;</w:t>
      </w:r>
    </w:p>
    <w:p w14:paraId="2B9F90A7" w14:textId="77777777" w:rsidR="00FD7901" w:rsidRPr="00FD7901" w:rsidRDefault="00FD7901" w:rsidP="00F43A87">
      <w:pPr>
        <w:numPr>
          <w:ilvl w:val="0"/>
          <w:numId w:val="8"/>
        </w:numPr>
        <w:autoSpaceDE w:val="0"/>
        <w:autoSpaceDN w:val="0"/>
        <w:adjustRightInd w:val="0"/>
        <w:spacing w:line="320" w:lineRule="exact"/>
        <w:ind w:left="426" w:hanging="426"/>
        <w:jc w:val="both"/>
        <w:rPr>
          <w:rFonts w:ascii="Garamond" w:hAnsi="Garamond" w:cs="Calibri"/>
        </w:rPr>
      </w:pPr>
      <w:r w:rsidRPr="00FD7901">
        <w:rPr>
          <w:rFonts w:ascii="Garamond" w:hAnsi="Garamond" w:cs="Calibri"/>
          <w:lang w:bidi="it-IT"/>
        </w:rPr>
        <w:t>dichiara di non essere stati destinatari di un provvedimento di decadenza dal beneficio erogato per aver reso falsa dichiarazione ai sensi del comma 1 bis dell'art. 75 del DPR 455/2000;</w:t>
      </w:r>
    </w:p>
    <w:p w14:paraId="237D317C" w14:textId="77777777" w:rsidR="00FD7901" w:rsidRPr="00FD7901" w:rsidRDefault="00FD7901" w:rsidP="00F43A87">
      <w:pPr>
        <w:numPr>
          <w:ilvl w:val="0"/>
          <w:numId w:val="8"/>
        </w:numPr>
        <w:autoSpaceDE w:val="0"/>
        <w:autoSpaceDN w:val="0"/>
        <w:adjustRightInd w:val="0"/>
        <w:spacing w:line="320" w:lineRule="exact"/>
        <w:ind w:left="426" w:hanging="426"/>
        <w:jc w:val="both"/>
        <w:rPr>
          <w:rFonts w:ascii="Garamond" w:hAnsi="Garamond" w:cs="Calibri"/>
        </w:rPr>
      </w:pPr>
      <w:r w:rsidRPr="00FD7901">
        <w:rPr>
          <w:rFonts w:ascii="Garamond" w:hAnsi="Garamond" w:cs="Calibri"/>
        </w:rPr>
        <w:t>dichiara i seguenti dati:</w:t>
      </w:r>
    </w:p>
    <w:p w14:paraId="14E01B38" w14:textId="77777777" w:rsidR="00FD7901" w:rsidRPr="00FD7901" w:rsidRDefault="00FD7901" w:rsidP="00FD7901">
      <w:pPr>
        <w:autoSpaceDE w:val="0"/>
        <w:autoSpaceDN w:val="0"/>
        <w:adjustRightInd w:val="0"/>
        <w:spacing w:line="320" w:lineRule="exact"/>
        <w:ind w:left="426"/>
        <w:jc w:val="both"/>
        <w:rPr>
          <w:rFonts w:ascii="Garamond" w:hAnsi="Garamond" w:cs="Calibri"/>
          <w:b/>
        </w:rPr>
      </w:pPr>
      <w:r w:rsidRPr="00FD7901">
        <w:rPr>
          <w:rFonts w:ascii="Garamond" w:hAnsi="Garamond" w:cs="Calibri"/>
          <w:b/>
        </w:rPr>
        <w:t>Per i professionisti singoli</w:t>
      </w:r>
    </w:p>
    <w:p w14:paraId="7480FD85" w14:textId="77777777" w:rsidR="00FD7901" w:rsidRPr="00FD7901" w:rsidRDefault="00FD7901" w:rsidP="00F43A87">
      <w:pPr>
        <w:numPr>
          <w:ilvl w:val="0"/>
          <w:numId w:val="56"/>
        </w:numPr>
        <w:autoSpaceDE w:val="0"/>
        <w:autoSpaceDN w:val="0"/>
        <w:adjustRightInd w:val="0"/>
        <w:spacing w:line="320" w:lineRule="exact"/>
        <w:ind w:left="709" w:hanging="283"/>
        <w:jc w:val="both"/>
        <w:rPr>
          <w:rFonts w:ascii="Garamond" w:hAnsi="Garamond" w:cs="Calibri"/>
        </w:rPr>
      </w:pPr>
      <w:r w:rsidRPr="00FD7901">
        <w:rPr>
          <w:rFonts w:ascii="Garamond" w:hAnsi="Garamond" w:cs="Calibri"/>
        </w:rPr>
        <w:t xml:space="preserve">dati identificativi (nome, cognome, data e luogo di nascita, codice fiscale, residenza); </w:t>
      </w:r>
    </w:p>
    <w:p w14:paraId="138AD0C7" w14:textId="77777777" w:rsidR="00FD7901" w:rsidRPr="00FD7901" w:rsidRDefault="00FD7901" w:rsidP="00FD7901">
      <w:pPr>
        <w:autoSpaceDE w:val="0"/>
        <w:autoSpaceDN w:val="0"/>
        <w:adjustRightInd w:val="0"/>
        <w:spacing w:line="320" w:lineRule="exact"/>
        <w:ind w:left="426"/>
        <w:jc w:val="both"/>
        <w:rPr>
          <w:rFonts w:ascii="Garamond" w:hAnsi="Garamond" w:cs="Calibri"/>
          <w:b/>
        </w:rPr>
      </w:pPr>
      <w:r w:rsidRPr="00FD7901">
        <w:rPr>
          <w:rFonts w:ascii="Garamond" w:hAnsi="Garamond" w:cs="Calibri"/>
          <w:b/>
        </w:rPr>
        <w:t>Per i professionisti associati</w:t>
      </w:r>
    </w:p>
    <w:p w14:paraId="4F7826B4" w14:textId="77777777" w:rsidR="00FD7901" w:rsidRPr="00FD7901" w:rsidRDefault="00FD7901" w:rsidP="00F43A87">
      <w:pPr>
        <w:numPr>
          <w:ilvl w:val="0"/>
          <w:numId w:val="56"/>
        </w:numPr>
        <w:autoSpaceDE w:val="0"/>
        <w:autoSpaceDN w:val="0"/>
        <w:adjustRightInd w:val="0"/>
        <w:spacing w:line="320" w:lineRule="exact"/>
        <w:ind w:left="709" w:hanging="283"/>
        <w:jc w:val="both"/>
        <w:rPr>
          <w:rFonts w:ascii="Garamond" w:hAnsi="Garamond" w:cs="Calibri"/>
        </w:rPr>
      </w:pPr>
      <w:r w:rsidRPr="00FD7901">
        <w:rPr>
          <w:rFonts w:ascii="Garamond" w:hAnsi="Garamond" w:cs="Calibri"/>
        </w:rPr>
        <w:t xml:space="preserve">dati identificativi (nome, cognome, data e luogo di nascita, codice fiscale, residenza) di tutti i professionisti associati; </w:t>
      </w:r>
    </w:p>
    <w:p w14:paraId="4F719B03" w14:textId="77777777" w:rsidR="00FD7901" w:rsidRPr="00FD7901" w:rsidRDefault="00FD7901" w:rsidP="00F43A87">
      <w:pPr>
        <w:numPr>
          <w:ilvl w:val="0"/>
          <w:numId w:val="56"/>
        </w:numPr>
        <w:autoSpaceDE w:val="0"/>
        <w:autoSpaceDN w:val="0"/>
        <w:adjustRightInd w:val="0"/>
        <w:spacing w:line="320" w:lineRule="exact"/>
        <w:ind w:left="709" w:hanging="283"/>
        <w:jc w:val="both"/>
        <w:rPr>
          <w:rFonts w:ascii="Garamond" w:hAnsi="Garamond" w:cs="Calibri"/>
        </w:rPr>
      </w:pPr>
      <w:r w:rsidRPr="00FD7901">
        <w:rPr>
          <w:rFonts w:ascii="Garamond" w:hAnsi="Garamond" w:cs="Calibri"/>
        </w:rPr>
        <w:t xml:space="preserve">requisiti (estremi di iscrizione ai relativi albi professionali) di cui all’art. 1 del </w:t>
      </w:r>
      <w:proofErr w:type="spellStart"/>
      <w:r w:rsidRPr="00FD7901">
        <w:rPr>
          <w:rFonts w:ascii="Garamond" w:hAnsi="Garamond" w:cs="Calibri"/>
        </w:rPr>
        <w:t>d.m.</w:t>
      </w:r>
      <w:proofErr w:type="spellEnd"/>
      <w:r w:rsidRPr="00FD7901">
        <w:rPr>
          <w:rFonts w:ascii="Garamond" w:hAnsi="Garamond" w:cs="Calibri"/>
        </w:rPr>
        <w:t xml:space="preserve"> 263/2016 con riferimento a tutti i professionisti associati; </w:t>
      </w:r>
    </w:p>
    <w:p w14:paraId="545490D7" w14:textId="77777777" w:rsidR="00FD7901" w:rsidRPr="00FD7901" w:rsidRDefault="00FD7901" w:rsidP="00FD7901">
      <w:pPr>
        <w:autoSpaceDE w:val="0"/>
        <w:autoSpaceDN w:val="0"/>
        <w:adjustRightInd w:val="0"/>
        <w:spacing w:line="320" w:lineRule="exact"/>
        <w:ind w:left="426"/>
        <w:jc w:val="both"/>
        <w:rPr>
          <w:rFonts w:ascii="Garamond" w:hAnsi="Garamond" w:cs="Calibri"/>
          <w:b/>
        </w:rPr>
      </w:pPr>
      <w:r w:rsidRPr="00FD7901">
        <w:rPr>
          <w:rFonts w:ascii="Garamond" w:hAnsi="Garamond" w:cs="Calibri"/>
          <w:b/>
        </w:rPr>
        <w:t>Per le società di professionisti</w:t>
      </w:r>
    </w:p>
    <w:p w14:paraId="4B455E46" w14:textId="77777777" w:rsidR="00FD7901" w:rsidRPr="00FD7901" w:rsidRDefault="00FD7901" w:rsidP="00F43A87">
      <w:pPr>
        <w:numPr>
          <w:ilvl w:val="0"/>
          <w:numId w:val="56"/>
        </w:numPr>
        <w:autoSpaceDE w:val="0"/>
        <w:autoSpaceDN w:val="0"/>
        <w:adjustRightInd w:val="0"/>
        <w:spacing w:line="320" w:lineRule="exact"/>
        <w:ind w:left="709" w:hanging="283"/>
        <w:jc w:val="both"/>
        <w:rPr>
          <w:rFonts w:ascii="Garamond" w:hAnsi="Garamond" w:cs="Calibri"/>
        </w:rPr>
      </w:pPr>
      <w:r w:rsidRPr="00FD7901">
        <w:rPr>
          <w:rFonts w:ascii="Garamond" w:hAnsi="Garamond" w:cs="Calibri"/>
        </w:rPr>
        <w:t xml:space="preserve">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 </w:t>
      </w:r>
    </w:p>
    <w:p w14:paraId="3F3E78EC" w14:textId="77777777" w:rsidR="00FD7901" w:rsidRPr="00FD7901" w:rsidRDefault="00FD7901" w:rsidP="00F43A87">
      <w:pPr>
        <w:numPr>
          <w:ilvl w:val="0"/>
          <w:numId w:val="56"/>
        </w:numPr>
        <w:autoSpaceDE w:val="0"/>
        <w:autoSpaceDN w:val="0"/>
        <w:adjustRightInd w:val="0"/>
        <w:spacing w:line="320" w:lineRule="exact"/>
        <w:ind w:left="709" w:hanging="283"/>
        <w:jc w:val="both"/>
        <w:rPr>
          <w:rFonts w:ascii="Garamond" w:hAnsi="Garamond" w:cs="Calibri"/>
        </w:rPr>
      </w:pPr>
      <w:r w:rsidRPr="00FD7901">
        <w:rPr>
          <w:rFonts w:ascii="Garamond" w:hAnsi="Garamond" w:cs="Calibri"/>
        </w:rPr>
        <w:t xml:space="preserve">estremi di iscrizione ai relativi albi professionali dei soci; </w:t>
      </w:r>
    </w:p>
    <w:p w14:paraId="5AB1D93D" w14:textId="77777777" w:rsidR="00FD7901" w:rsidRPr="00FD7901" w:rsidRDefault="00FD7901" w:rsidP="00F43A87">
      <w:pPr>
        <w:numPr>
          <w:ilvl w:val="0"/>
          <w:numId w:val="56"/>
        </w:numPr>
        <w:autoSpaceDE w:val="0"/>
        <w:autoSpaceDN w:val="0"/>
        <w:adjustRightInd w:val="0"/>
        <w:spacing w:line="320" w:lineRule="exact"/>
        <w:ind w:left="709" w:hanging="283"/>
        <w:jc w:val="both"/>
        <w:rPr>
          <w:rFonts w:ascii="Garamond" w:hAnsi="Garamond" w:cs="Calibri"/>
        </w:rPr>
      </w:pPr>
      <w:r w:rsidRPr="00FD7901">
        <w:rPr>
          <w:rFonts w:ascii="Garamond" w:hAnsi="Garamond" w:cs="Calibri"/>
        </w:rPr>
        <w:t xml:space="preserve">organigramma aggiornato di cui all’art. 2 del </w:t>
      </w:r>
      <w:proofErr w:type="spellStart"/>
      <w:r w:rsidRPr="00FD7901">
        <w:rPr>
          <w:rFonts w:ascii="Garamond" w:hAnsi="Garamond" w:cs="Calibri"/>
        </w:rPr>
        <w:t>d.m.</w:t>
      </w:r>
      <w:proofErr w:type="spellEnd"/>
      <w:r w:rsidRPr="00FD7901">
        <w:rPr>
          <w:rFonts w:ascii="Garamond" w:hAnsi="Garamond" w:cs="Calibri"/>
        </w:rPr>
        <w:t xml:space="preserve"> 263/2016; </w:t>
      </w:r>
    </w:p>
    <w:p w14:paraId="73E7DB63" w14:textId="77777777" w:rsidR="00FD7901" w:rsidRPr="00FD7901" w:rsidRDefault="00FD7901" w:rsidP="00FD7901">
      <w:pPr>
        <w:autoSpaceDE w:val="0"/>
        <w:autoSpaceDN w:val="0"/>
        <w:adjustRightInd w:val="0"/>
        <w:spacing w:line="320" w:lineRule="exact"/>
        <w:ind w:left="426"/>
        <w:jc w:val="both"/>
        <w:rPr>
          <w:rFonts w:ascii="Garamond" w:hAnsi="Garamond" w:cs="Calibri"/>
        </w:rPr>
      </w:pPr>
      <w:r w:rsidRPr="00FD7901">
        <w:rPr>
          <w:rFonts w:ascii="Garamond" w:hAnsi="Garamond" w:cs="Calibri"/>
        </w:rPr>
        <w:t xml:space="preserve">In alternativa alle dichiarazioni di cui alle lett. e) e f), il concorrente dichiara che i medesimi dati aggiornati sono riscontrabili sul casellario delle società di ingegneria e professionali dell’ANAC. </w:t>
      </w:r>
    </w:p>
    <w:p w14:paraId="20D86A31" w14:textId="77777777" w:rsidR="00FD7901" w:rsidRPr="00FD7901" w:rsidRDefault="00FD7901" w:rsidP="00FD7901">
      <w:pPr>
        <w:autoSpaceDE w:val="0"/>
        <w:autoSpaceDN w:val="0"/>
        <w:adjustRightInd w:val="0"/>
        <w:spacing w:line="320" w:lineRule="exact"/>
        <w:ind w:left="426"/>
        <w:jc w:val="both"/>
        <w:rPr>
          <w:rFonts w:ascii="Garamond" w:hAnsi="Garamond" w:cs="Calibri"/>
          <w:b/>
        </w:rPr>
      </w:pPr>
      <w:r w:rsidRPr="00FD7901">
        <w:rPr>
          <w:rFonts w:ascii="Garamond" w:hAnsi="Garamond" w:cs="Calibri"/>
          <w:b/>
        </w:rPr>
        <w:t xml:space="preserve">Per le società di ingegneria </w:t>
      </w:r>
    </w:p>
    <w:p w14:paraId="296E8BC8" w14:textId="77777777" w:rsidR="00FD7901" w:rsidRPr="00FD7901" w:rsidRDefault="00FD7901" w:rsidP="00F43A87">
      <w:pPr>
        <w:numPr>
          <w:ilvl w:val="0"/>
          <w:numId w:val="56"/>
        </w:numPr>
        <w:autoSpaceDE w:val="0"/>
        <w:autoSpaceDN w:val="0"/>
        <w:adjustRightInd w:val="0"/>
        <w:spacing w:line="320" w:lineRule="exact"/>
        <w:ind w:left="709" w:hanging="283"/>
        <w:jc w:val="both"/>
        <w:rPr>
          <w:rFonts w:ascii="Garamond" w:hAnsi="Garamond" w:cs="Calibri"/>
        </w:rPr>
      </w:pPr>
      <w:r w:rsidRPr="00FD7901">
        <w:rPr>
          <w:rFonts w:ascii="Garamond" w:hAnsi="Garamond" w:cs="Calibri"/>
        </w:rPr>
        <w:t xml:space="preserve">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 </w:t>
      </w:r>
    </w:p>
    <w:p w14:paraId="10F5310E" w14:textId="77777777" w:rsidR="00FD7901" w:rsidRPr="00FD7901" w:rsidRDefault="00FD7901" w:rsidP="00F43A87">
      <w:pPr>
        <w:numPr>
          <w:ilvl w:val="0"/>
          <w:numId w:val="56"/>
        </w:numPr>
        <w:autoSpaceDE w:val="0"/>
        <w:autoSpaceDN w:val="0"/>
        <w:adjustRightInd w:val="0"/>
        <w:spacing w:line="320" w:lineRule="exact"/>
        <w:ind w:left="709" w:hanging="283"/>
        <w:jc w:val="both"/>
        <w:rPr>
          <w:rFonts w:ascii="Garamond" w:hAnsi="Garamond" w:cs="Calibri"/>
        </w:rPr>
      </w:pPr>
      <w:r w:rsidRPr="00FD7901">
        <w:rPr>
          <w:rFonts w:ascii="Garamond" w:hAnsi="Garamond" w:cs="Calibri"/>
        </w:rPr>
        <w:t xml:space="preserve">estremi dei requisiti (titolo di studio, data di abilitazione e n. iscrizione all’albo professionale) del direttore tecnico di cui all’art. 3 del </w:t>
      </w:r>
      <w:proofErr w:type="spellStart"/>
      <w:r w:rsidRPr="00FD7901">
        <w:rPr>
          <w:rFonts w:ascii="Garamond" w:hAnsi="Garamond" w:cs="Calibri"/>
        </w:rPr>
        <w:t>d.m.</w:t>
      </w:r>
      <w:proofErr w:type="spellEnd"/>
      <w:r w:rsidRPr="00FD7901">
        <w:rPr>
          <w:rFonts w:ascii="Garamond" w:hAnsi="Garamond" w:cs="Calibri"/>
        </w:rPr>
        <w:t xml:space="preserve"> 263/2016; </w:t>
      </w:r>
    </w:p>
    <w:p w14:paraId="29679ECF" w14:textId="77777777" w:rsidR="00FD7901" w:rsidRPr="00FD7901" w:rsidRDefault="00FD7901" w:rsidP="00F43A87">
      <w:pPr>
        <w:numPr>
          <w:ilvl w:val="0"/>
          <w:numId w:val="56"/>
        </w:numPr>
        <w:autoSpaceDE w:val="0"/>
        <w:autoSpaceDN w:val="0"/>
        <w:adjustRightInd w:val="0"/>
        <w:spacing w:line="320" w:lineRule="exact"/>
        <w:ind w:left="709" w:hanging="283"/>
        <w:jc w:val="both"/>
        <w:rPr>
          <w:rFonts w:ascii="Garamond" w:hAnsi="Garamond" w:cs="Calibri"/>
        </w:rPr>
      </w:pPr>
      <w:r w:rsidRPr="00FD7901">
        <w:rPr>
          <w:rFonts w:ascii="Garamond" w:hAnsi="Garamond" w:cs="Calibri"/>
        </w:rPr>
        <w:t xml:space="preserve">organigramma aggiornato di cui all’art. 3 del </w:t>
      </w:r>
      <w:proofErr w:type="spellStart"/>
      <w:r w:rsidRPr="00FD7901">
        <w:rPr>
          <w:rFonts w:ascii="Garamond" w:hAnsi="Garamond" w:cs="Calibri"/>
        </w:rPr>
        <w:t>d.m.</w:t>
      </w:r>
      <w:proofErr w:type="spellEnd"/>
      <w:r w:rsidRPr="00FD7901">
        <w:rPr>
          <w:rFonts w:ascii="Garamond" w:hAnsi="Garamond" w:cs="Calibri"/>
        </w:rPr>
        <w:t xml:space="preserve"> 263/2016. </w:t>
      </w:r>
    </w:p>
    <w:p w14:paraId="074431EF" w14:textId="77777777" w:rsidR="00FD7901" w:rsidRPr="00FD7901" w:rsidRDefault="00FD7901" w:rsidP="00FD7901">
      <w:pPr>
        <w:autoSpaceDE w:val="0"/>
        <w:autoSpaceDN w:val="0"/>
        <w:adjustRightInd w:val="0"/>
        <w:spacing w:line="320" w:lineRule="exact"/>
        <w:ind w:left="426"/>
        <w:jc w:val="both"/>
        <w:rPr>
          <w:rFonts w:ascii="Garamond" w:hAnsi="Garamond" w:cs="Calibri"/>
        </w:rPr>
      </w:pPr>
      <w:r w:rsidRPr="00FD7901">
        <w:rPr>
          <w:rFonts w:ascii="Garamond" w:hAnsi="Garamond" w:cs="Calibri"/>
        </w:rPr>
        <w:t xml:space="preserve">In alternativa alle dichiarazioni di cui alle lett. h) e i), il concorrente dichiara che i medesimi dati aggiornati sono riscontrabili sul casellario delle società di ingegneria e professionali dell’ANAC. </w:t>
      </w:r>
    </w:p>
    <w:p w14:paraId="5E3C6348" w14:textId="77777777" w:rsidR="00FD7901" w:rsidRPr="00FD7901" w:rsidRDefault="00FD7901" w:rsidP="00FD7901">
      <w:pPr>
        <w:autoSpaceDE w:val="0"/>
        <w:autoSpaceDN w:val="0"/>
        <w:adjustRightInd w:val="0"/>
        <w:spacing w:line="320" w:lineRule="exact"/>
        <w:ind w:left="426"/>
        <w:jc w:val="both"/>
        <w:rPr>
          <w:rFonts w:ascii="Garamond" w:hAnsi="Garamond" w:cs="Calibri"/>
          <w:b/>
        </w:rPr>
      </w:pPr>
      <w:r w:rsidRPr="00FD7901">
        <w:rPr>
          <w:rFonts w:ascii="Garamond" w:hAnsi="Garamond" w:cs="Calibri"/>
          <w:b/>
        </w:rPr>
        <w:t xml:space="preserve">Per i consorzi stabili </w:t>
      </w:r>
    </w:p>
    <w:p w14:paraId="4DB9A99B" w14:textId="77777777" w:rsidR="00FD7901" w:rsidRPr="00FD7901" w:rsidRDefault="00FD7901" w:rsidP="00F43A87">
      <w:pPr>
        <w:numPr>
          <w:ilvl w:val="0"/>
          <w:numId w:val="56"/>
        </w:numPr>
        <w:autoSpaceDE w:val="0"/>
        <w:autoSpaceDN w:val="0"/>
        <w:adjustRightInd w:val="0"/>
        <w:spacing w:line="320" w:lineRule="exact"/>
        <w:ind w:left="709" w:hanging="283"/>
        <w:jc w:val="both"/>
        <w:rPr>
          <w:rFonts w:ascii="Garamond" w:hAnsi="Garamond" w:cs="Calibri"/>
        </w:rPr>
      </w:pPr>
      <w:r w:rsidRPr="00FD7901">
        <w:rPr>
          <w:rFonts w:ascii="Garamond" w:hAnsi="Garamond" w:cs="Calibri"/>
        </w:rPr>
        <w:t>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w:t>
      </w:r>
    </w:p>
    <w:p w14:paraId="66AC8117" w14:textId="77777777" w:rsidR="00FD7901" w:rsidRPr="00FD7901" w:rsidRDefault="00FD7901" w:rsidP="00F43A87">
      <w:pPr>
        <w:numPr>
          <w:ilvl w:val="0"/>
          <w:numId w:val="8"/>
        </w:numPr>
        <w:autoSpaceDE w:val="0"/>
        <w:autoSpaceDN w:val="0"/>
        <w:adjustRightInd w:val="0"/>
        <w:spacing w:line="320" w:lineRule="exact"/>
        <w:ind w:left="426" w:hanging="426"/>
        <w:jc w:val="both"/>
        <w:rPr>
          <w:rFonts w:ascii="Garamond" w:hAnsi="Garamond" w:cs="Calibri"/>
        </w:rPr>
      </w:pPr>
      <w:r w:rsidRPr="00FD7901">
        <w:rPr>
          <w:rFonts w:ascii="Garamond" w:hAnsi="Garamond" w:cs="Calibri"/>
        </w:rPr>
        <w:t xml:space="preserve">dichiara di essere iscritto oppure di aver già presentato domanda di iscrizione all’elenco speciale dei professionisti di cui all’art. 34 del D.L. n. 189/2016 e </w:t>
      </w:r>
      <w:proofErr w:type="spellStart"/>
      <w:r w:rsidRPr="00FD7901">
        <w:rPr>
          <w:rFonts w:ascii="Garamond" w:hAnsi="Garamond" w:cs="Calibri"/>
        </w:rPr>
        <w:t>ss</w:t>
      </w:r>
      <w:proofErr w:type="spellEnd"/>
      <w:r w:rsidRPr="00FD7901">
        <w:rPr>
          <w:rFonts w:ascii="Garamond" w:hAnsi="Garamond" w:cs="Calibri"/>
        </w:rPr>
        <w:t xml:space="preserve"> </w:t>
      </w:r>
      <w:proofErr w:type="spellStart"/>
      <w:r w:rsidRPr="00FD7901">
        <w:rPr>
          <w:rFonts w:ascii="Garamond" w:hAnsi="Garamond" w:cs="Calibri"/>
        </w:rPr>
        <w:t>mm.ii</w:t>
      </w:r>
      <w:proofErr w:type="spellEnd"/>
      <w:r w:rsidRPr="00FD7901">
        <w:rPr>
          <w:rFonts w:ascii="Garamond" w:hAnsi="Garamond" w:cs="Calibri"/>
        </w:rPr>
        <w:t>., precisandone gli estremi;</w:t>
      </w:r>
    </w:p>
    <w:p w14:paraId="02E12AC6" w14:textId="77777777" w:rsidR="00FD7901" w:rsidRPr="00FD7901" w:rsidRDefault="00FD7901" w:rsidP="00F43A87">
      <w:pPr>
        <w:numPr>
          <w:ilvl w:val="0"/>
          <w:numId w:val="8"/>
        </w:numPr>
        <w:autoSpaceDE w:val="0"/>
        <w:autoSpaceDN w:val="0"/>
        <w:adjustRightInd w:val="0"/>
        <w:spacing w:line="320" w:lineRule="exact"/>
        <w:ind w:left="426" w:hanging="426"/>
        <w:jc w:val="both"/>
        <w:rPr>
          <w:rFonts w:ascii="Garamond" w:hAnsi="Garamond" w:cs="Calibri"/>
        </w:rPr>
      </w:pPr>
      <w:r w:rsidRPr="00FD7901">
        <w:rPr>
          <w:rFonts w:ascii="Garamond" w:hAnsi="Garamond" w:cs="Calibri"/>
        </w:rPr>
        <w:t xml:space="preserve">dichiara, con riferimento ai professionisti che espletano l’incarico di cui al precedente paragrafo </w:t>
      </w:r>
      <w:r w:rsidRPr="00FD7901">
        <w:rPr>
          <w:rFonts w:ascii="Garamond" w:hAnsi="Garamond" w:cs="Calibri"/>
          <w:highlight w:val="yellow"/>
        </w:rPr>
        <w:t>7.1.4</w:t>
      </w:r>
      <w:r w:rsidRPr="00FD7901">
        <w:rPr>
          <w:rFonts w:ascii="Garamond" w:hAnsi="Garamond" w:cs="Calibri"/>
        </w:rPr>
        <w:t>, i seguenti dati: nome, cognome, data di nascita, codice fiscale, iscrizione al relativo albo professionale;</w:t>
      </w:r>
    </w:p>
    <w:p w14:paraId="13329220" w14:textId="6F957C35" w:rsidR="00FD7901" w:rsidRPr="00FD7901" w:rsidRDefault="00FD7901" w:rsidP="00F43A87">
      <w:pPr>
        <w:numPr>
          <w:ilvl w:val="0"/>
          <w:numId w:val="8"/>
        </w:numPr>
        <w:autoSpaceDE w:val="0"/>
        <w:autoSpaceDN w:val="0"/>
        <w:adjustRightInd w:val="0"/>
        <w:spacing w:line="320" w:lineRule="exact"/>
        <w:ind w:left="426" w:hanging="426"/>
        <w:jc w:val="both"/>
        <w:rPr>
          <w:rFonts w:ascii="Garamond" w:hAnsi="Garamond" w:cs="Calibri"/>
        </w:rPr>
      </w:pPr>
      <w:r w:rsidRPr="00FD7901">
        <w:rPr>
          <w:rFonts w:ascii="Garamond" w:hAnsi="Garamond"/>
          <w:shd w:val="clear" w:color="auto" w:fill="FFFFFF"/>
        </w:rPr>
        <w:t>(</w:t>
      </w:r>
      <w:r w:rsidRPr="00FD7901">
        <w:rPr>
          <w:rFonts w:ascii="Garamond" w:hAnsi="Garamond"/>
          <w:i/>
          <w:color w:val="FF0000"/>
          <w:highlight w:val="yellow"/>
          <w:shd w:val="clear" w:color="auto" w:fill="FFFFFF"/>
        </w:rPr>
        <w:t>In caso</w:t>
      </w:r>
      <w:r w:rsidR="003515C2">
        <w:rPr>
          <w:rFonts w:ascii="Garamond" w:hAnsi="Garamond"/>
          <w:i/>
          <w:color w:val="FF0000"/>
          <w:highlight w:val="yellow"/>
          <w:shd w:val="clear" w:color="auto" w:fill="FFFFFF"/>
        </w:rPr>
        <w:t xml:space="preserve"> </w:t>
      </w:r>
      <w:r w:rsidRPr="00FD7901">
        <w:rPr>
          <w:rFonts w:ascii="Garamond" w:hAnsi="Garamond"/>
          <w:i/>
          <w:color w:val="FF0000"/>
          <w:highlight w:val="yellow"/>
          <w:shd w:val="clear" w:color="auto" w:fill="FFFFFF"/>
        </w:rPr>
        <w:t>di</w:t>
      </w:r>
      <w:r w:rsidR="003515C2">
        <w:rPr>
          <w:rFonts w:ascii="Garamond" w:hAnsi="Garamond"/>
          <w:i/>
          <w:color w:val="FF0000"/>
          <w:highlight w:val="yellow"/>
          <w:shd w:val="clear" w:color="auto" w:fill="FFFFFF"/>
        </w:rPr>
        <w:t xml:space="preserve"> </w:t>
      </w:r>
      <w:r w:rsidRPr="00FD7901">
        <w:rPr>
          <w:rFonts w:ascii="Garamond" w:hAnsi="Garamond"/>
          <w:i/>
          <w:color w:val="FF0000"/>
          <w:highlight w:val="yellow"/>
          <w:shd w:val="clear" w:color="auto" w:fill="FFFFFF"/>
        </w:rPr>
        <w:t>affidamento</w:t>
      </w:r>
      <w:r w:rsidR="003515C2">
        <w:rPr>
          <w:rFonts w:ascii="Garamond" w:hAnsi="Garamond"/>
          <w:i/>
          <w:color w:val="FF0000"/>
          <w:highlight w:val="yellow"/>
          <w:shd w:val="clear" w:color="auto" w:fill="FFFFFF"/>
        </w:rPr>
        <w:t xml:space="preserve"> </w:t>
      </w:r>
      <w:r w:rsidRPr="00FD7901">
        <w:rPr>
          <w:rFonts w:ascii="Garamond" w:hAnsi="Garamond"/>
          <w:i/>
          <w:color w:val="FF0000"/>
          <w:highlight w:val="yellow"/>
          <w:shd w:val="clear" w:color="auto" w:fill="FFFFFF"/>
        </w:rPr>
        <w:t>del</w:t>
      </w:r>
      <w:r w:rsidR="003515C2">
        <w:rPr>
          <w:rFonts w:ascii="Garamond" w:hAnsi="Garamond"/>
          <w:i/>
          <w:color w:val="FF0000"/>
          <w:highlight w:val="yellow"/>
          <w:shd w:val="clear" w:color="auto" w:fill="FFFFFF"/>
        </w:rPr>
        <w:t xml:space="preserve"> </w:t>
      </w:r>
      <w:r w:rsidRPr="00FD7901">
        <w:rPr>
          <w:rFonts w:ascii="Garamond" w:hAnsi="Garamond"/>
          <w:i/>
          <w:color w:val="FF0000"/>
          <w:highlight w:val="yellow"/>
          <w:shd w:val="clear" w:color="auto" w:fill="FFFFFF"/>
        </w:rPr>
        <w:t>servizio</w:t>
      </w:r>
      <w:r w:rsidR="003515C2">
        <w:rPr>
          <w:rFonts w:ascii="Garamond" w:hAnsi="Garamond"/>
          <w:i/>
          <w:color w:val="FF0000"/>
          <w:highlight w:val="yellow"/>
          <w:shd w:val="clear" w:color="auto" w:fill="FFFFFF"/>
        </w:rPr>
        <w:t xml:space="preserve"> </w:t>
      </w:r>
      <w:r w:rsidRPr="00FD7901">
        <w:rPr>
          <w:rFonts w:ascii="Garamond" w:hAnsi="Garamond"/>
          <w:i/>
          <w:color w:val="FF0000"/>
          <w:highlight w:val="yellow"/>
          <w:shd w:val="clear" w:color="auto" w:fill="FFFFFF"/>
        </w:rPr>
        <w:t>di</w:t>
      </w:r>
      <w:r w:rsidR="003515C2">
        <w:rPr>
          <w:rFonts w:ascii="Garamond" w:hAnsi="Garamond"/>
          <w:i/>
          <w:color w:val="FF0000"/>
          <w:highlight w:val="yellow"/>
          <w:shd w:val="clear" w:color="auto" w:fill="FFFFFF"/>
        </w:rPr>
        <w:t xml:space="preserve"> </w:t>
      </w:r>
      <w:r w:rsidRPr="00FD7901">
        <w:rPr>
          <w:rFonts w:ascii="Garamond" w:hAnsi="Garamond"/>
          <w:i/>
          <w:color w:val="FF0000"/>
          <w:highlight w:val="yellow"/>
          <w:shd w:val="clear" w:color="auto" w:fill="FFFFFF"/>
        </w:rPr>
        <w:t>coordinamento</w:t>
      </w:r>
      <w:r w:rsidR="003515C2">
        <w:rPr>
          <w:rFonts w:ascii="Garamond" w:hAnsi="Garamond"/>
          <w:i/>
          <w:color w:val="FF0000"/>
          <w:highlight w:val="yellow"/>
          <w:shd w:val="clear" w:color="auto" w:fill="FFFFFF"/>
        </w:rPr>
        <w:t xml:space="preserve"> </w:t>
      </w:r>
      <w:r w:rsidRPr="00FD7901">
        <w:rPr>
          <w:rFonts w:ascii="Garamond" w:hAnsi="Garamond"/>
          <w:i/>
          <w:color w:val="FF0000"/>
          <w:highlight w:val="yellow"/>
          <w:shd w:val="clear" w:color="auto" w:fill="FFFFFF"/>
        </w:rPr>
        <w:t>della</w:t>
      </w:r>
      <w:r w:rsidR="003515C2">
        <w:rPr>
          <w:rFonts w:ascii="Garamond" w:hAnsi="Garamond"/>
          <w:i/>
          <w:color w:val="FF0000"/>
          <w:highlight w:val="yellow"/>
          <w:shd w:val="clear" w:color="auto" w:fill="FFFFFF"/>
        </w:rPr>
        <w:t xml:space="preserve"> </w:t>
      </w:r>
      <w:r w:rsidRPr="00FD7901">
        <w:rPr>
          <w:rFonts w:ascii="Garamond" w:hAnsi="Garamond"/>
          <w:i/>
          <w:color w:val="FF0000"/>
          <w:highlight w:val="yellow"/>
          <w:shd w:val="clear" w:color="auto" w:fill="FFFFFF"/>
        </w:rPr>
        <w:t>sicurezza</w:t>
      </w:r>
      <w:r w:rsidRPr="00FD7901">
        <w:rPr>
          <w:rFonts w:ascii="Garamond" w:hAnsi="Garamond"/>
          <w:shd w:val="clear" w:color="auto" w:fill="FFFFFF"/>
        </w:rPr>
        <w:t>)</w:t>
      </w:r>
      <w:r w:rsidRPr="00FD7901">
        <w:rPr>
          <w:rFonts w:ascii="Garamond" w:hAnsi="Garamond"/>
          <w:sz w:val="22"/>
          <w:shd w:val="clear" w:color="auto" w:fill="FFFFFF"/>
        </w:rPr>
        <w:t xml:space="preserve"> </w:t>
      </w:r>
      <w:r w:rsidRPr="00FD7901">
        <w:rPr>
          <w:rFonts w:ascii="Garamond" w:hAnsi="Garamond" w:cs="Calibri"/>
        </w:rPr>
        <w:t xml:space="preserve">dichiara, con riferimento </w:t>
      </w:r>
      <w:bookmarkStart w:id="79" w:name="_Hlk32309122"/>
      <w:r w:rsidRPr="00FD7901">
        <w:rPr>
          <w:rFonts w:ascii="Garamond" w:hAnsi="Garamond" w:cs="Calibri"/>
        </w:rPr>
        <w:t xml:space="preserve">al professionista </w:t>
      </w:r>
      <w:bookmarkEnd w:id="79"/>
      <w:r w:rsidRPr="00FD7901">
        <w:rPr>
          <w:rFonts w:ascii="Garamond" w:hAnsi="Garamond" w:cs="Calibri"/>
        </w:rPr>
        <w:t xml:space="preserve">di cui al precedente paragrafo </w:t>
      </w:r>
      <w:r w:rsidRPr="00FD7901">
        <w:rPr>
          <w:rFonts w:ascii="Garamond" w:hAnsi="Garamond" w:cs="Calibri"/>
          <w:highlight w:val="yellow"/>
        </w:rPr>
        <w:t>7.1.5</w:t>
      </w:r>
      <w:r w:rsidRPr="00FD7901">
        <w:rPr>
          <w:rFonts w:ascii="Garamond" w:hAnsi="Garamond" w:cs="Calibri"/>
        </w:rPr>
        <w:t>, i seguenti dati: nome, cognome, data di nascita, codice fiscale, abilitazione ai sensi dell’art. 98 del d. lgs. 81/2008;</w:t>
      </w:r>
    </w:p>
    <w:p w14:paraId="161C7ED7" w14:textId="54E55FAD" w:rsidR="00FD7901" w:rsidRPr="00FD7901" w:rsidRDefault="00FD7901" w:rsidP="00F43A87">
      <w:pPr>
        <w:numPr>
          <w:ilvl w:val="0"/>
          <w:numId w:val="8"/>
        </w:numPr>
        <w:autoSpaceDE w:val="0"/>
        <w:autoSpaceDN w:val="0"/>
        <w:adjustRightInd w:val="0"/>
        <w:spacing w:line="320" w:lineRule="exact"/>
        <w:ind w:left="426" w:hanging="426"/>
        <w:jc w:val="both"/>
        <w:rPr>
          <w:rFonts w:ascii="Garamond" w:hAnsi="Garamond" w:cs="Calibri"/>
        </w:rPr>
      </w:pPr>
      <w:r w:rsidRPr="00FD7901">
        <w:rPr>
          <w:rFonts w:ascii="Garamond" w:hAnsi="Garamond"/>
          <w:shd w:val="clear" w:color="auto" w:fill="FFFFFF"/>
        </w:rPr>
        <w:t>(</w:t>
      </w:r>
      <w:r w:rsidRPr="00FD7901">
        <w:rPr>
          <w:rFonts w:ascii="Garamond" w:hAnsi="Garamond"/>
          <w:i/>
          <w:color w:val="FF0000"/>
          <w:highlight w:val="yellow"/>
          <w:shd w:val="clear" w:color="auto" w:fill="FFFFFF"/>
        </w:rPr>
        <w:t>Nel caso</w:t>
      </w:r>
      <w:r w:rsidR="003515C2">
        <w:rPr>
          <w:rFonts w:ascii="Garamond" w:hAnsi="Garamond"/>
          <w:i/>
          <w:color w:val="FF0000"/>
          <w:highlight w:val="yellow"/>
          <w:shd w:val="clear" w:color="auto" w:fill="FFFFFF"/>
        </w:rPr>
        <w:t xml:space="preserve"> </w:t>
      </w:r>
      <w:r w:rsidRPr="00FD7901">
        <w:rPr>
          <w:rFonts w:ascii="Garamond" w:hAnsi="Garamond"/>
          <w:i/>
          <w:color w:val="FF0000"/>
          <w:highlight w:val="yellow"/>
          <w:shd w:val="clear" w:color="auto" w:fill="FFFFFF"/>
        </w:rPr>
        <w:t>sia richiesta la relazione geologica</w:t>
      </w:r>
      <w:r w:rsidRPr="00FD7901">
        <w:rPr>
          <w:rFonts w:ascii="Garamond" w:hAnsi="Garamond"/>
          <w:shd w:val="clear" w:color="auto" w:fill="FFFFFF"/>
        </w:rPr>
        <w:t>)</w:t>
      </w:r>
      <w:r w:rsidRPr="00FD7901">
        <w:rPr>
          <w:rFonts w:ascii="Garamond" w:hAnsi="Garamond"/>
          <w:sz w:val="22"/>
          <w:shd w:val="clear" w:color="auto" w:fill="FFFFFF"/>
        </w:rPr>
        <w:t xml:space="preserve"> </w:t>
      </w:r>
      <w:r w:rsidRPr="00FD7901">
        <w:rPr>
          <w:rFonts w:ascii="Garamond" w:hAnsi="Garamond" w:cs="Calibri"/>
        </w:rPr>
        <w:t xml:space="preserve">dichiara, con riferimento al professionista che espleta l’incarico di cui al precedente paragrafo </w:t>
      </w:r>
      <w:r w:rsidRPr="00FD7901">
        <w:rPr>
          <w:rFonts w:ascii="Garamond" w:hAnsi="Garamond" w:cs="Calibri"/>
          <w:highlight w:val="yellow"/>
        </w:rPr>
        <w:t>7.1.6</w:t>
      </w:r>
      <w:r w:rsidRPr="00FD7901">
        <w:rPr>
          <w:rFonts w:ascii="Garamond" w:hAnsi="Garamond" w:cs="Calibri"/>
        </w:rPr>
        <w:t>, i seguenti dati: nome, cognome, data di nascita, codice fiscale, dati</w:t>
      </w:r>
      <w:r w:rsidR="003515C2">
        <w:rPr>
          <w:rFonts w:ascii="Garamond" w:hAnsi="Garamond" w:cs="Calibri"/>
        </w:rPr>
        <w:t xml:space="preserve"> </w:t>
      </w:r>
      <w:r w:rsidRPr="00FD7901">
        <w:rPr>
          <w:rFonts w:ascii="Garamond" w:hAnsi="Garamond" w:cs="Calibri"/>
        </w:rPr>
        <w:t>relativi</w:t>
      </w:r>
      <w:r w:rsidR="003515C2">
        <w:rPr>
          <w:rFonts w:ascii="Garamond" w:hAnsi="Garamond" w:cs="Calibri"/>
        </w:rPr>
        <w:t xml:space="preserve"> </w:t>
      </w:r>
      <w:r w:rsidRPr="00FD7901">
        <w:rPr>
          <w:rFonts w:ascii="Garamond" w:hAnsi="Garamond" w:cs="Calibri"/>
        </w:rPr>
        <w:t>ai</w:t>
      </w:r>
      <w:r w:rsidR="003515C2">
        <w:rPr>
          <w:rFonts w:ascii="Garamond" w:hAnsi="Garamond" w:cs="Calibri"/>
        </w:rPr>
        <w:t xml:space="preserve"> </w:t>
      </w:r>
      <w:r w:rsidRPr="00FD7901">
        <w:rPr>
          <w:rFonts w:ascii="Garamond" w:hAnsi="Garamond" w:cs="Calibri"/>
        </w:rPr>
        <w:t>requisiti</w:t>
      </w:r>
      <w:r w:rsidR="003515C2">
        <w:rPr>
          <w:rFonts w:ascii="Garamond" w:hAnsi="Garamond" w:cs="Calibri"/>
        </w:rPr>
        <w:t xml:space="preserve"> </w:t>
      </w:r>
      <w:r w:rsidRPr="00FD7901">
        <w:rPr>
          <w:rFonts w:ascii="Garamond" w:hAnsi="Garamond" w:cs="Calibri"/>
        </w:rPr>
        <w:t>abilitativi richiesti, forma di partecipazione;</w:t>
      </w:r>
    </w:p>
    <w:p w14:paraId="5E3AC4D6" w14:textId="18DEC1FE" w:rsidR="00FD7901" w:rsidRPr="00FD7901" w:rsidRDefault="00FD7901" w:rsidP="00F43A87">
      <w:pPr>
        <w:numPr>
          <w:ilvl w:val="0"/>
          <w:numId w:val="8"/>
        </w:numPr>
        <w:autoSpaceDE w:val="0"/>
        <w:autoSpaceDN w:val="0"/>
        <w:adjustRightInd w:val="0"/>
        <w:spacing w:line="320" w:lineRule="exact"/>
        <w:ind w:left="426" w:hanging="426"/>
        <w:jc w:val="both"/>
        <w:rPr>
          <w:rFonts w:ascii="Garamond" w:hAnsi="Garamond" w:cs="Calibri"/>
        </w:rPr>
      </w:pPr>
      <w:r w:rsidRPr="00FD7901">
        <w:rPr>
          <w:rFonts w:ascii="Garamond" w:hAnsi="Garamond"/>
          <w:shd w:val="clear" w:color="auto" w:fill="FFFFFF"/>
        </w:rPr>
        <w:t>(</w:t>
      </w:r>
      <w:r w:rsidRPr="00FD7901">
        <w:rPr>
          <w:rFonts w:ascii="Garamond" w:hAnsi="Garamond"/>
          <w:i/>
          <w:color w:val="FF0000"/>
          <w:highlight w:val="yellow"/>
          <w:shd w:val="clear" w:color="auto" w:fill="FFFFFF"/>
        </w:rPr>
        <w:t>Nel caso</w:t>
      </w:r>
      <w:r w:rsidR="003515C2">
        <w:rPr>
          <w:rFonts w:ascii="Garamond" w:hAnsi="Garamond"/>
          <w:i/>
          <w:color w:val="FF0000"/>
          <w:highlight w:val="yellow"/>
          <w:shd w:val="clear" w:color="auto" w:fill="FFFFFF"/>
        </w:rPr>
        <w:t xml:space="preserve"> </w:t>
      </w:r>
      <w:r w:rsidRPr="00FD7901">
        <w:rPr>
          <w:rFonts w:ascii="Garamond" w:hAnsi="Garamond"/>
          <w:i/>
          <w:color w:val="FF0000"/>
          <w:highlight w:val="yellow"/>
          <w:shd w:val="clear" w:color="auto" w:fill="FFFFFF"/>
        </w:rPr>
        <w:t>sia richiesto il professionista antincendio</w:t>
      </w:r>
      <w:r w:rsidRPr="00FD7901">
        <w:rPr>
          <w:rFonts w:ascii="Garamond" w:hAnsi="Garamond"/>
          <w:shd w:val="clear" w:color="auto" w:fill="FFFFFF"/>
        </w:rPr>
        <w:t>)</w:t>
      </w:r>
      <w:r w:rsidRPr="00FD7901">
        <w:rPr>
          <w:rFonts w:ascii="Garamond" w:hAnsi="Garamond" w:cs="Calibri"/>
        </w:rPr>
        <w:t xml:space="preserve"> dichiara, con riferimento al professionista di cui al precedente paragrafo </w:t>
      </w:r>
      <w:r w:rsidRPr="00FD7901">
        <w:rPr>
          <w:rFonts w:ascii="Garamond" w:hAnsi="Garamond" w:cs="Calibri"/>
          <w:highlight w:val="yellow"/>
        </w:rPr>
        <w:t>7.1.7</w:t>
      </w:r>
      <w:r w:rsidRPr="00FD7901">
        <w:rPr>
          <w:rFonts w:ascii="Garamond" w:hAnsi="Garamond" w:cs="Calibri"/>
        </w:rPr>
        <w:t>, i seguenti dati: nome, cognome, data di nascita, codice fiscale e gli estremi dell’iscrizione all’elenco del Ministero dell’Interno;</w:t>
      </w:r>
    </w:p>
    <w:p w14:paraId="0F9E3191" w14:textId="77777777" w:rsidR="00FD7901" w:rsidRPr="00FD7901" w:rsidRDefault="00FD7901" w:rsidP="00F43A87">
      <w:pPr>
        <w:numPr>
          <w:ilvl w:val="0"/>
          <w:numId w:val="8"/>
        </w:numPr>
        <w:autoSpaceDE w:val="0"/>
        <w:autoSpaceDN w:val="0"/>
        <w:adjustRightInd w:val="0"/>
        <w:spacing w:line="320" w:lineRule="exact"/>
        <w:ind w:left="426" w:hanging="426"/>
        <w:jc w:val="both"/>
        <w:rPr>
          <w:rFonts w:ascii="Garamond" w:hAnsi="Garamond" w:cs="Calibri"/>
        </w:rPr>
      </w:pPr>
      <w:r w:rsidRPr="00FD7901">
        <w:rPr>
          <w:rFonts w:ascii="Garamond" w:hAnsi="Garamond" w:cs="Calibri"/>
        </w:rPr>
        <w:t>dichiara remunerativa l’offerta economica presentata giacché per la sua formulazione ha preso atto e tenuto conto:</w:t>
      </w:r>
    </w:p>
    <w:p w14:paraId="42E049C3" w14:textId="77777777" w:rsidR="00FD7901" w:rsidRPr="00FD7901" w:rsidRDefault="00FD7901" w:rsidP="00FD7901">
      <w:pPr>
        <w:autoSpaceDE w:val="0"/>
        <w:autoSpaceDN w:val="0"/>
        <w:adjustRightInd w:val="0"/>
        <w:spacing w:line="320" w:lineRule="exact"/>
        <w:ind w:left="709" w:hanging="283"/>
        <w:jc w:val="both"/>
        <w:rPr>
          <w:rFonts w:ascii="Garamond" w:hAnsi="Garamond" w:cs="Calibri"/>
        </w:rPr>
      </w:pPr>
      <w:r w:rsidRPr="00FD7901">
        <w:rPr>
          <w:rFonts w:ascii="Garamond" w:hAnsi="Garamond" w:cs="Calibri"/>
        </w:rPr>
        <w:t>a)</w:t>
      </w:r>
      <w:r w:rsidRPr="00FD7901">
        <w:rPr>
          <w:rFonts w:ascii="Garamond" w:hAnsi="Garamond" w:cs="Calibri"/>
        </w:rPr>
        <w:tab/>
        <w:t>delle condizioni contrattuali e degli oneri compresi quelli eventuali relativi in materia di sicurezza, di assicurazione, di condizioni di lavoro e di previdenza e assistenza in vigore nel luogo dove devono essere svolti i servizi;</w:t>
      </w:r>
    </w:p>
    <w:p w14:paraId="317A9F9F" w14:textId="77777777" w:rsidR="00FD7901" w:rsidRPr="00FD7901" w:rsidRDefault="00FD7901" w:rsidP="00FD7901">
      <w:pPr>
        <w:autoSpaceDE w:val="0"/>
        <w:autoSpaceDN w:val="0"/>
        <w:adjustRightInd w:val="0"/>
        <w:spacing w:line="320" w:lineRule="exact"/>
        <w:ind w:left="709" w:hanging="283"/>
        <w:jc w:val="both"/>
        <w:rPr>
          <w:rFonts w:ascii="Garamond" w:hAnsi="Garamond" w:cs="Calibri"/>
        </w:rPr>
      </w:pPr>
      <w:r w:rsidRPr="00FD7901">
        <w:rPr>
          <w:rFonts w:ascii="Garamond" w:hAnsi="Garamond" w:cs="Calibri"/>
        </w:rPr>
        <w:t>b)</w:t>
      </w:r>
      <w:r w:rsidRPr="00FD7901">
        <w:rPr>
          <w:rFonts w:ascii="Garamond" w:hAnsi="Garamond" w:cs="Calibri"/>
        </w:rPr>
        <w:tab/>
        <w:t>di tutte le circostanze generali, particolari e locali, nessuna esclusa ed eccettuata, che possono avere influito o influire sia sulla prestazione dei servizi, sia sulla determinazione della propria offerta;</w:t>
      </w:r>
    </w:p>
    <w:p w14:paraId="484A722D" w14:textId="77777777" w:rsidR="00FD7901" w:rsidRPr="00FD7901" w:rsidRDefault="00FD7901" w:rsidP="00F43A87">
      <w:pPr>
        <w:numPr>
          <w:ilvl w:val="0"/>
          <w:numId w:val="8"/>
        </w:numPr>
        <w:autoSpaceDE w:val="0"/>
        <w:autoSpaceDN w:val="0"/>
        <w:adjustRightInd w:val="0"/>
        <w:spacing w:line="320" w:lineRule="exact"/>
        <w:ind w:left="426" w:hanging="426"/>
        <w:jc w:val="both"/>
        <w:rPr>
          <w:rFonts w:ascii="Garamond" w:hAnsi="Garamond" w:cs="Calibri"/>
        </w:rPr>
      </w:pPr>
      <w:r w:rsidRPr="00FD7901">
        <w:rPr>
          <w:rFonts w:ascii="Garamond" w:hAnsi="Garamond" w:cs="Calibri"/>
        </w:rPr>
        <w:t xml:space="preserve">accetta, senza condizione o riserva alcuna, tutte le norme e disposizioni contenute nella documentazione gara, </w:t>
      </w:r>
      <w:r w:rsidRPr="00FD7901">
        <w:rPr>
          <w:rFonts w:ascii="Garamond" w:hAnsi="Garamond" w:cs="Calibri"/>
          <w:u w:val="single"/>
        </w:rPr>
        <w:t>compreso l’impegno a svolgere il servizio con le modalità previste nello schema di Contratto anche nelle more della formale stipula del contratto</w:t>
      </w:r>
      <w:r w:rsidRPr="00FD7901">
        <w:rPr>
          <w:rFonts w:ascii="Garamond" w:hAnsi="Garamond" w:cs="Calibri"/>
        </w:rPr>
        <w:t xml:space="preserve">; </w:t>
      </w:r>
    </w:p>
    <w:p w14:paraId="6B0AF2E6" w14:textId="77777777" w:rsidR="00FD7901" w:rsidRPr="00FD7901" w:rsidRDefault="00FD7901" w:rsidP="00F43A87">
      <w:pPr>
        <w:numPr>
          <w:ilvl w:val="0"/>
          <w:numId w:val="8"/>
        </w:numPr>
        <w:autoSpaceDE w:val="0"/>
        <w:autoSpaceDN w:val="0"/>
        <w:adjustRightInd w:val="0"/>
        <w:spacing w:line="320" w:lineRule="exact"/>
        <w:ind w:left="426" w:hanging="426"/>
        <w:jc w:val="both"/>
        <w:rPr>
          <w:rFonts w:ascii="Garamond" w:hAnsi="Garamond" w:cs="Calibri"/>
        </w:rPr>
      </w:pPr>
      <w:r w:rsidRPr="00FD7901">
        <w:rPr>
          <w:rFonts w:ascii="Garamond" w:hAnsi="Garamond"/>
        </w:rPr>
        <w:t xml:space="preserve">accetta il “Protocollo quadro di Legalità” sottoscritto in data 26/07/2017 dal Commissario straordinario del Governo, dalla Struttura di Missione e dalla Centrale Unica di Committenza INVITALIA Spa allegato alla documentazione di gara, ed in particolare le clausole riprodotte, </w:t>
      </w:r>
      <w:r w:rsidRPr="00FD7901">
        <w:rPr>
          <w:rFonts w:ascii="Garamond" w:hAnsi="Garamond"/>
          <w:bCs/>
          <w:iCs/>
        </w:rPr>
        <w:t>nel successivo paragrafo 24</w:t>
      </w:r>
      <w:r w:rsidRPr="00FD7901">
        <w:rPr>
          <w:rFonts w:ascii="Garamond" w:hAnsi="Garamond"/>
        </w:rPr>
        <w:t>;</w:t>
      </w:r>
    </w:p>
    <w:p w14:paraId="1E15577F" w14:textId="5BD30D95" w:rsidR="00FD7901" w:rsidRPr="00FD7901" w:rsidRDefault="00071D5D" w:rsidP="00F43A87">
      <w:pPr>
        <w:numPr>
          <w:ilvl w:val="0"/>
          <w:numId w:val="8"/>
        </w:numPr>
        <w:autoSpaceDE w:val="0"/>
        <w:autoSpaceDN w:val="0"/>
        <w:adjustRightInd w:val="0"/>
        <w:spacing w:line="320" w:lineRule="exact"/>
        <w:ind w:left="426" w:hanging="426"/>
        <w:jc w:val="both"/>
        <w:rPr>
          <w:rFonts w:ascii="Garamond" w:hAnsi="Garamond"/>
        </w:rPr>
      </w:pPr>
      <w:r>
        <w:rPr>
          <w:rFonts w:ascii="Garamond" w:hAnsi="Garamond"/>
        </w:rPr>
        <w:t>(</w:t>
      </w:r>
      <w:r w:rsidRPr="00306BA2">
        <w:rPr>
          <w:rFonts w:ascii="Garamond" w:hAnsi="Garamond"/>
          <w:i/>
          <w:color w:val="FF0000"/>
          <w:highlight w:val="yellow"/>
        </w:rPr>
        <w:t xml:space="preserve">Stralciare in caso di </w:t>
      </w:r>
      <w:r>
        <w:rPr>
          <w:rFonts w:ascii="Garamond" w:hAnsi="Garamond"/>
          <w:i/>
          <w:color w:val="FF0000"/>
          <w:highlight w:val="yellow"/>
        </w:rPr>
        <w:t xml:space="preserve">SIA </w:t>
      </w:r>
      <w:r w:rsidRPr="00306BA2">
        <w:rPr>
          <w:rFonts w:ascii="Garamond" w:hAnsi="Garamond"/>
          <w:i/>
          <w:color w:val="FF0000"/>
          <w:highlight w:val="yellow"/>
        </w:rPr>
        <w:t xml:space="preserve">&lt; </w:t>
      </w:r>
      <w:r>
        <w:rPr>
          <w:rFonts w:ascii="Garamond" w:hAnsi="Garamond"/>
          <w:i/>
          <w:color w:val="FF0000"/>
          <w:highlight w:val="yellow"/>
        </w:rPr>
        <w:t>100</w:t>
      </w:r>
      <w:r w:rsidRPr="00306BA2">
        <w:rPr>
          <w:rFonts w:ascii="Garamond" w:hAnsi="Garamond"/>
          <w:i/>
          <w:color w:val="FF0000"/>
          <w:highlight w:val="yellow"/>
        </w:rPr>
        <w:t>.000 euro in quanto non sottoposti a verifica</w:t>
      </w:r>
      <w:r>
        <w:rPr>
          <w:rFonts w:ascii="Garamond" w:hAnsi="Garamond"/>
        </w:rPr>
        <w:t xml:space="preserve">) </w:t>
      </w:r>
      <w:r w:rsidR="00FD7901" w:rsidRPr="00FD7901">
        <w:rPr>
          <w:rFonts w:ascii="Garamond" w:hAnsi="Garamond"/>
        </w:rPr>
        <w:t xml:space="preserve">accetta i controlli previsti da “Accordo di Alta Sorveglianza” sottoscritto in data </w:t>
      </w:r>
      <w:r w:rsidR="00210DAC">
        <w:rPr>
          <w:rFonts w:ascii="Garamond" w:hAnsi="Garamond"/>
        </w:rPr>
        <w:t>02/02/2021</w:t>
      </w:r>
      <w:r w:rsidR="00FD7901" w:rsidRPr="00FD7901">
        <w:rPr>
          <w:rFonts w:ascii="Garamond" w:hAnsi="Garamond"/>
        </w:rPr>
        <w:t xml:space="preserve"> tra il Presidente dell’Autorità Nazionale Anticorruzione, il Commissario straordinario del Governo</w:t>
      </w:r>
      <w:r w:rsidR="00210DAC">
        <w:rPr>
          <w:rFonts w:ascii="Garamond" w:hAnsi="Garamond"/>
        </w:rPr>
        <w:t xml:space="preserve">, </w:t>
      </w:r>
      <w:r w:rsidR="00696932">
        <w:rPr>
          <w:rFonts w:ascii="Garamond" w:hAnsi="Garamond"/>
        </w:rPr>
        <w:t>i</w:t>
      </w:r>
      <w:r w:rsidR="00210DAC">
        <w:rPr>
          <w:rFonts w:ascii="Garamond" w:hAnsi="Garamond"/>
        </w:rPr>
        <w:t xml:space="preserve"> presidenti delle Regioni</w:t>
      </w:r>
      <w:r w:rsidR="003515C2">
        <w:rPr>
          <w:rFonts w:ascii="Garamond" w:hAnsi="Garamond"/>
        </w:rPr>
        <w:t xml:space="preserve"> </w:t>
      </w:r>
      <w:r w:rsidR="00210DAC">
        <w:rPr>
          <w:rFonts w:ascii="Garamond" w:hAnsi="Garamond"/>
        </w:rPr>
        <w:t>Abruzzo, Lazio, Marche, Umbria</w:t>
      </w:r>
      <w:r w:rsidR="003515C2">
        <w:rPr>
          <w:rFonts w:ascii="Garamond" w:hAnsi="Garamond"/>
        </w:rPr>
        <w:t xml:space="preserve"> </w:t>
      </w:r>
      <w:r w:rsidR="00FD7901" w:rsidRPr="00FD7901">
        <w:rPr>
          <w:rFonts w:ascii="Garamond" w:hAnsi="Garamond"/>
        </w:rPr>
        <w:t>e l’Amministratore delegato di Invitalia</w:t>
      </w:r>
      <w:r w:rsidR="00210DAC">
        <w:rPr>
          <w:rFonts w:ascii="Garamond" w:hAnsi="Garamond"/>
        </w:rPr>
        <w:t xml:space="preserve"> e sostitutivo di quello siglato il 28/12/2016</w:t>
      </w:r>
      <w:r w:rsidR="00FD7901" w:rsidRPr="00FD7901">
        <w:rPr>
          <w:rFonts w:ascii="Garamond" w:hAnsi="Garamond"/>
        </w:rPr>
        <w:t>, al fine di consentire alla medesima Autorità la verifica preventiva della legittimità degli atti di affidamento e di esecuzione della presente procedura;</w:t>
      </w:r>
    </w:p>
    <w:p w14:paraId="33CA5304" w14:textId="77777777" w:rsidR="00FD7901" w:rsidRPr="00FD7901" w:rsidRDefault="00FD7901" w:rsidP="00F43A87">
      <w:pPr>
        <w:numPr>
          <w:ilvl w:val="0"/>
          <w:numId w:val="8"/>
        </w:numPr>
        <w:autoSpaceDE w:val="0"/>
        <w:autoSpaceDN w:val="0"/>
        <w:adjustRightInd w:val="0"/>
        <w:spacing w:line="320" w:lineRule="exact"/>
        <w:ind w:left="426" w:hanging="426"/>
        <w:jc w:val="both"/>
        <w:rPr>
          <w:rFonts w:ascii="Garamond" w:hAnsi="Garamond"/>
        </w:rPr>
      </w:pPr>
      <w:r w:rsidRPr="00FD7901">
        <w:rPr>
          <w:rFonts w:ascii="Garamond" w:hAnsi="Garamond"/>
          <w:bCs/>
        </w:rPr>
        <w:t>dichiara ed attesta di non aver superato e di non superare, nemmeno con la presente partecipazione</w:t>
      </w:r>
      <w:r w:rsidRPr="00FD7901">
        <w:rPr>
          <w:rFonts w:ascii="Garamond" w:hAnsi="Garamond"/>
          <w:b/>
          <w:bCs/>
        </w:rPr>
        <w:t xml:space="preserve">, i limiti per l’affidamento di incarichi contemporanei </w:t>
      </w:r>
      <w:r w:rsidRPr="00FD7901">
        <w:rPr>
          <w:rFonts w:ascii="Garamond" w:hAnsi="Garamond"/>
          <w:bCs/>
        </w:rPr>
        <w:t>di cui all’art. 3 dell’Ordinanza del Commissario straordinario n. 33 dell’11 luglio 2017 in combinato disposto con l’art. 3, comma 3, dell’Ordinanza del Commissario straordinario n. 103 del 29/06/2020, ovvero di aver ottenuto l’autorizzazione in deroga prevista dalla medesima Ordinanza 33/017, che allega alla presente dichiarazione, e di non superare i limiti ivi consentiti;</w:t>
      </w:r>
    </w:p>
    <w:p w14:paraId="73DF9CE9" w14:textId="77777777" w:rsidR="00FD7901" w:rsidRPr="00FD7901" w:rsidRDefault="00FD7901" w:rsidP="00F43A87">
      <w:pPr>
        <w:numPr>
          <w:ilvl w:val="0"/>
          <w:numId w:val="8"/>
        </w:numPr>
        <w:autoSpaceDE w:val="0"/>
        <w:autoSpaceDN w:val="0"/>
        <w:adjustRightInd w:val="0"/>
        <w:spacing w:line="320" w:lineRule="exact"/>
        <w:ind w:left="426" w:hanging="426"/>
        <w:jc w:val="both"/>
        <w:rPr>
          <w:rFonts w:ascii="Garamond" w:hAnsi="Garamond"/>
        </w:rPr>
      </w:pPr>
      <w:r w:rsidRPr="00FD7901">
        <w:rPr>
          <w:rFonts w:ascii="Garamond" w:eastAsia="Arial" w:hAnsi="Garamond"/>
          <w:lang w:bidi="it-IT"/>
        </w:rPr>
        <w:t>accetta, ai sensi dell’art. 100, comma 2 del Codice, i requisiti particolari per l’esecuzione del contratto, nell’ipotesi in cui risulti aggiudicatario</w:t>
      </w:r>
      <w:r w:rsidRPr="00FD7901">
        <w:rPr>
          <w:rFonts w:ascii="Garamond" w:eastAsia="Arial" w:hAnsi="Garamond"/>
          <w:bCs/>
          <w:lang w:bidi="it-IT"/>
        </w:rPr>
        <w:t>;</w:t>
      </w:r>
    </w:p>
    <w:p w14:paraId="64939C64" w14:textId="77777777" w:rsidR="00FD7901" w:rsidRPr="00FD7901" w:rsidRDefault="00FD7901" w:rsidP="00F43A87">
      <w:pPr>
        <w:numPr>
          <w:ilvl w:val="0"/>
          <w:numId w:val="8"/>
        </w:numPr>
        <w:autoSpaceDE w:val="0"/>
        <w:autoSpaceDN w:val="0"/>
        <w:adjustRightInd w:val="0"/>
        <w:spacing w:line="320" w:lineRule="exact"/>
        <w:ind w:left="357" w:hanging="357"/>
        <w:jc w:val="both"/>
        <w:rPr>
          <w:rFonts w:ascii="Garamond" w:hAnsi="Garamond"/>
        </w:rPr>
      </w:pPr>
      <w:r w:rsidRPr="00FD7901">
        <w:rPr>
          <w:rFonts w:ascii="Garamond" w:hAnsi="Garamond"/>
        </w:rPr>
        <w:t>(</w:t>
      </w:r>
      <w:r w:rsidRPr="00FD7901">
        <w:rPr>
          <w:rFonts w:ascii="Garamond" w:hAnsi="Garamond"/>
          <w:i/>
          <w:color w:val="FF0000"/>
          <w:highlight w:val="yellow"/>
        </w:rPr>
        <w:t>Facoltativo</w:t>
      </w:r>
      <w:r w:rsidRPr="00FD7901">
        <w:rPr>
          <w:rFonts w:ascii="Garamond" w:hAnsi="Garamond"/>
        </w:rPr>
        <w:t>) si impegna a sottoscrivere la dichiarazione di conformità agli standard sociali minimi di cui all’allegato I al decreto del Ministero dell’Ambiente e della Tutela del Territorio e del Mare del 6 giugno 2012, allegata al contratto;</w:t>
      </w:r>
    </w:p>
    <w:p w14:paraId="0DE38B03" w14:textId="77777777" w:rsidR="00FD7901" w:rsidRPr="00FD7901" w:rsidRDefault="00FD7901" w:rsidP="00F43A87">
      <w:pPr>
        <w:numPr>
          <w:ilvl w:val="0"/>
          <w:numId w:val="8"/>
        </w:numPr>
        <w:autoSpaceDE w:val="0"/>
        <w:autoSpaceDN w:val="0"/>
        <w:adjustRightInd w:val="0"/>
        <w:spacing w:line="320" w:lineRule="exact"/>
        <w:ind w:left="426" w:hanging="426"/>
        <w:jc w:val="both"/>
        <w:rPr>
          <w:rFonts w:ascii="Garamond" w:hAnsi="Garamond" w:cs="Calibri"/>
        </w:rPr>
      </w:pPr>
      <w:r w:rsidRPr="00FD7901">
        <w:rPr>
          <w:rFonts w:ascii="Garamond" w:hAnsi="Garamond" w:cs="Calibri"/>
          <w:b/>
        </w:rPr>
        <w:t>(Per gli operatori economici non residenti e privi di stabile organizzazione in Italia)</w:t>
      </w:r>
      <w:r w:rsidRPr="00FD7901">
        <w:rPr>
          <w:rFonts w:ascii="Garamond" w:hAnsi="Garamond" w:cs="Calibri"/>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6D58AE08" w14:textId="77777777" w:rsidR="00FD7901" w:rsidRPr="00FD7901" w:rsidRDefault="00FD7901" w:rsidP="00F43A87">
      <w:pPr>
        <w:numPr>
          <w:ilvl w:val="0"/>
          <w:numId w:val="8"/>
        </w:numPr>
        <w:autoSpaceDE w:val="0"/>
        <w:autoSpaceDN w:val="0"/>
        <w:adjustRightInd w:val="0"/>
        <w:spacing w:line="320" w:lineRule="exact"/>
        <w:ind w:left="357" w:hanging="357"/>
        <w:jc w:val="both"/>
        <w:rPr>
          <w:rFonts w:ascii="Garamond" w:hAnsi="Garamond"/>
        </w:rPr>
      </w:pPr>
      <w:r w:rsidRPr="00FD7901">
        <w:rPr>
          <w:rFonts w:ascii="Garamond" w:hAnsi="Garamond"/>
        </w:rPr>
        <w:t>(</w:t>
      </w:r>
      <w:r w:rsidRPr="00FD7901">
        <w:rPr>
          <w:rFonts w:ascii="Garamond" w:hAnsi="Garamond"/>
          <w:i/>
          <w:color w:val="FF0000"/>
          <w:highlight w:val="yellow"/>
        </w:rPr>
        <w:t>In caso di sopralluogo obbligatorio</w:t>
      </w:r>
      <w:r w:rsidRPr="00FD7901">
        <w:rPr>
          <w:rFonts w:ascii="Garamond" w:hAnsi="Garamond"/>
        </w:rPr>
        <w:t>)</w:t>
      </w:r>
      <w:r w:rsidRPr="00FD7901">
        <w:rPr>
          <w:rFonts w:ascii="Garamond" w:hAnsi="Garamond"/>
          <w:b/>
          <w:i/>
        </w:rPr>
        <w:t xml:space="preserve"> </w:t>
      </w:r>
      <w:r w:rsidRPr="00FD7901">
        <w:rPr>
          <w:rFonts w:ascii="Garamond" w:hAnsi="Garamond"/>
        </w:rPr>
        <w:t xml:space="preserve">dichiara di essersi recato sul luogo di svolgimento del servizio, come attestato dal certificato rilasciato dal RUP che si </w:t>
      </w:r>
      <w:r w:rsidRPr="00FD7901">
        <w:rPr>
          <w:rFonts w:ascii="Garamond" w:hAnsi="Garamond"/>
          <w:b/>
        </w:rPr>
        <w:t>ALLEGA</w:t>
      </w:r>
      <w:r w:rsidRPr="00FD7901">
        <w:rPr>
          <w:rFonts w:ascii="Garamond" w:hAnsi="Garamond"/>
        </w:rPr>
        <w:t>;</w:t>
      </w:r>
    </w:p>
    <w:p w14:paraId="7E194EBB" w14:textId="77777777" w:rsidR="00FD7901" w:rsidRPr="00FD7901" w:rsidRDefault="00FD7901" w:rsidP="00F43A87">
      <w:pPr>
        <w:numPr>
          <w:ilvl w:val="0"/>
          <w:numId w:val="55"/>
        </w:numPr>
        <w:autoSpaceDE w:val="0"/>
        <w:autoSpaceDN w:val="0"/>
        <w:adjustRightInd w:val="0"/>
        <w:spacing w:line="320" w:lineRule="exact"/>
        <w:ind w:left="426" w:hanging="426"/>
        <w:jc w:val="both"/>
        <w:rPr>
          <w:rFonts w:ascii="Garamond" w:hAnsi="Garamond"/>
        </w:rPr>
      </w:pPr>
      <w:r w:rsidRPr="00FD7901">
        <w:rPr>
          <w:rFonts w:ascii="Garamond" w:hAnsi="Garamond" w:cs="Calibri"/>
        </w:rPr>
        <w:t>autorizza qualora un partecipante alla gara eserciti la facoltà di “accesso agli atti”, la stazione appaltante</w:t>
      </w:r>
      <w:r w:rsidRPr="00FD7901">
        <w:rPr>
          <w:rFonts w:ascii="Garamond" w:hAnsi="Garamond"/>
        </w:rPr>
        <w:t xml:space="preserve"> a rilasciare copia di tutta la documentazione presentata per la partecipazione alla gara </w:t>
      </w:r>
      <w:r w:rsidRPr="00FD7901">
        <w:rPr>
          <w:rFonts w:ascii="Garamond" w:hAnsi="Garamond"/>
          <w:u w:val="single"/>
        </w:rPr>
        <w:t>oppure</w:t>
      </w:r>
      <w:r w:rsidRPr="00FD7901">
        <w:rPr>
          <w:rFonts w:ascii="Garamond" w:hAnsi="Garamond"/>
        </w:rPr>
        <w:t xml:space="preserve"> non autorizza, qualora un partecipante alla gara eserciti la facoltà di “accesso agli atti”, la stazione appaltante a rilasciare copia delle spiegazioni che saranno eventualmente richieste in sede di verifica delle offerte anomale, in quanto coperte da segreto tecnico/commerciale. Tale dichiarazione dovrà essere adeguatamente motivata e comprovata ai sensi dell’art. 53, comma 5, lett. a), del Codice;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FD7901" w:rsidRPr="00FD7901" w14:paraId="7E392B88" w14:textId="77777777" w:rsidTr="00F43A87">
        <w:trPr>
          <w:trHeight w:val="1629"/>
        </w:trPr>
        <w:tc>
          <w:tcPr>
            <w:tcW w:w="10064" w:type="dxa"/>
            <w:shd w:val="clear" w:color="auto" w:fill="FFFFFF"/>
            <w:hideMark/>
          </w:tcPr>
          <w:p w14:paraId="2BEE5671" w14:textId="77777777" w:rsidR="00FD7901" w:rsidRPr="00FD7901" w:rsidRDefault="00FD7901" w:rsidP="00FD7901">
            <w:pPr>
              <w:tabs>
                <w:tab w:val="left" w:pos="426"/>
              </w:tabs>
              <w:autoSpaceDE w:val="0"/>
              <w:autoSpaceDN w:val="0"/>
              <w:adjustRightInd w:val="0"/>
              <w:jc w:val="both"/>
              <w:rPr>
                <w:rFonts w:ascii="Garamond" w:hAnsi="Garamond"/>
                <w:b/>
                <w:color w:val="FF0000"/>
              </w:rPr>
            </w:pPr>
            <w:r w:rsidRPr="00FD7901">
              <w:rPr>
                <w:rFonts w:ascii="Garamond" w:hAnsi="Garamond"/>
                <w:b/>
                <w:color w:val="FF0000"/>
              </w:rPr>
              <w:t xml:space="preserve">N.B. 1: </w:t>
            </w:r>
          </w:p>
          <w:p w14:paraId="7177064A" w14:textId="77777777" w:rsidR="00FD7901" w:rsidRPr="00FD7901" w:rsidRDefault="00FD7901" w:rsidP="00FD7901">
            <w:pPr>
              <w:keepNext/>
              <w:suppressAutoHyphens/>
              <w:ind w:right="49"/>
              <w:jc w:val="both"/>
              <w:rPr>
                <w:rFonts w:ascii="Garamond" w:hAnsi="Garamond"/>
                <w:b/>
                <w:color w:val="000000"/>
              </w:rPr>
            </w:pPr>
            <w:r w:rsidRPr="00FD7901">
              <w:rPr>
                <w:rFonts w:ascii="Garamond" w:hAnsi="Garamond"/>
                <w:bCs/>
                <w:iCs/>
              </w:rPr>
              <w:t xml:space="preserve">La SUAM si riserva di valutare la compatibilità dell’istanza di riservatezza con il diritto di accesso dei soggetti interessati, </w:t>
            </w:r>
            <w:r w:rsidRPr="00FD7901">
              <w:rPr>
                <w:rFonts w:ascii="Garamond" w:hAnsi="Garamond"/>
                <w:bCs/>
                <w:iCs/>
                <w:u w:val="single"/>
              </w:rPr>
              <w:t>facendo presente fin d’ora che in caso di accesso cd difensivo, lo stesso verrà ritenuto prevalente rispetto alle contrapposte esigenze di riservatezza o di segretezza tecnico/commerciale</w:t>
            </w:r>
            <w:r w:rsidRPr="00FD7901">
              <w:rPr>
                <w:rFonts w:ascii="Garamond" w:hAnsi="Garamond"/>
                <w:bCs/>
                <w:iCs/>
              </w:rPr>
              <w:t>. Si precisa che in caso di richiesta di accesso agli atti della presente procedura di affidamento, le previsioni di cui al presente paragrafo costituiscono comunicazione ai sensi dell'art.3 del DPR 184/2006</w:t>
            </w:r>
            <w:r w:rsidRPr="00FD7901">
              <w:rPr>
                <w:rFonts w:ascii="Garamond" w:hAnsi="Garamond"/>
              </w:rPr>
              <w:t>.</w:t>
            </w:r>
          </w:p>
        </w:tc>
      </w:tr>
    </w:tbl>
    <w:p w14:paraId="7247FAE9" w14:textId="77777777" w:rsidR="00FD7901" w:rsidRPr="00FD7901" w:rsidRDefault="00FD7901" w:rsidP="00FD7901">
      <w:pPr>
        <w:autoSpaceDE w:val="0"/>
        <w:autoSpaceDN w:val="0"/>
        <w:adjustRightInd w:val="0"/>
        <w:ind w:left="425"/>
        <w:jc w:val="both"/>
        <w:rPr>
          <w:rFonts w:ascii="Garamond" w:hAnsi="Garamond" w:cs="Calibri"/>
          <w:sz w:val="16"/>
          <w:szCs w:val="16"/>
        </w:rPr>
      </w:pPr>
      <w:bookmarkStart w:id="80" w:name="_Hlk524615878"/>
    </w:p>
    <w:p w14:paraId="4E71BC3F" w14:textId="1B4DB71D" w:rsidR="00FD7901" w:rsidRPr="00FD7901" w:rsidRDefault="00FD7901" w:rsidP="00F43A87">
      <w:pPr>
        <w:numPr>
          <w:ilvl w:val="0"/>
          <w:numId w:val="8"/>
        </w:numPr>
        <w:autoSpaceDE w:val="0"/>
        <w:autoSpaceDN w:val="0"/>
        <w:adjustRightInd w:val="0"/>
        <w:spacing w:line="320" w:lineRule="exact"/>
        <w:ind w:left="425" w:hanging="425"/>
        <w:jc w:val="both"/>
        <w:rPr>
          <w:rFonts w:ascii="Garamond" w:hAnsi="Garamond" w:cs="Calibri"/>
        </w:rPr>
      </w:pPr>
      <w:r w:rsidRPr="00FD7901">
        <w:rPr>
          <w:rFonts w:ascii="Garamond" w:hAnsi="Garamond"/>
        </w:rPr>
        <w:t xml:space="preserve">attesta </w:t>
      </w:r>
      <w:bookmarkEnd w:id="80"/>
      <w:r w:rsidRPr="00FD7901">
        <w:rPr>
          <w:rFonts w:ascii="Garamond" w:hAnsi="Garamond"/>
        </w:rPr>
        <w:t>di essere informato ai sensi e per gli effetti dell’articolo 13 del decreto legislativo 30 giugno 2003, n. 196 e del Regolamento (CE) 27 aprile 2016, n. 2016/679/UE, che i dati personali raccolti</w:t>
      </w:r>
      <w:r w:rsidR="003515C2">
        <w:rPr>
          <w:rFonts w:ascii="Garamond" w:hAnsi="Garamond"/>
        </w:rPr>
        <w:t xml:space="preserve"> </w:t>
      </w:r>
      <w:r w:rsidRPr="00FD7901">
        <w:rPr>
          <w:rFonts w:ascii="Garamond" w:hAnsi="Garamond"/>
        </w:rPr>
        <w:t>saranno</w:t>
      </w:r>
      <w:r w:rsidR="003515C2">
        <w:rPr>
          <w:rFonts w:ascii="Garamond" w:hAnsi="Garamond"/>
        </w:rPr>
        <w:t xml:space="preserve"> </w:t>
      </w:r>
      <w:r w:rsidRPr="00FD7901">
        <w:rPr>
          <w:rFonts w:ascii="Garamond" w:hAnsi="Garamond"/>
        </w:rPr>
        <w:t>trattati,</w:t>
      </w:r>
      <w:r w:rsidR="003515C2">
        <w:rPr>
          <w:rFonts w:ascii="Garamond" w:hAnsi="Garamond"/>
        </w:rPr>
        <w:t xml:space="preserve"> </w:t>
      </w:r>
      <w:r w:rsidRPr="00FD7901">
        <w:rPr>
          <w:rFonts w:ascii="Garamond" w:hAnsi="Garamond"/>
        </w:rPr>
        <w:t>anche</w:t>
      </w:r>
      <w:r w:rsidR="003515C2">
        <w:rPr>
          <w:rFonts w:ascii="Garamond" w:hAnsi="Garamond"/>
        </w:rPr>
        <w:t xml:space="preserve"> </w:t>
      </w:r>
      <w:r w:rsidRPr="00FD7901">
        <w:rPr>
          <w:rFonts w:ascii="Garamond" w:hAnsi="Garamond"/>
        </w:rPr>
        <w:t>con</w:t>
      </w:r>
      <w:r w:rsidR="003515C2">
        <w:rPr>
          <w:rFonts w:ascii="Garamond" w:hAnsi="Garamond"/>
        </w:rPr>
        <w:t xml:space="preserve"> </w:t>
      </w:r>
      <w:r w:rsidRPr="00FD7901">
        <w:rPr>
          <w:rFonts w:ascii="Garamond" w:hAnsi="Garamond"/>
        </w:rPr>
        <w:t>strumenti</w:t>
      </w:r>
      <w:r w:rsidR="003515C2">
        <w:rPr>
          <w:rFonts w:ascii="Garamond" w:hAnsi="Garamond"/>
        </w:rPr>
        <w:t xml:space="preserve"> </w:t>
      </w:r>
      <w:r w:rsidRPr="00FD7901">
        <w:rPr>
          <w:rFonts w:ascii="Garamond" w:hAnsi="Garamond"/>
        </w:rPr>
        <w:t>informatici,</w:t>
      </w:r>
      <w:r w:rsidR="003515C2">
        <w:rPr>
          <w:rFonts w:ascii="Garamond" w:hAnsi="Garamond"/>
        </w:rPr>
        <w:t xml:space="preserve"> </w:t>
      </w:r>
      <w:r w:rsidRPr="00FD7901">
        <w:rPr>
          <w:rFonts w:ascii="Garamond" w:hAnsi="Garamond"/>
        </w:rPr>
        <w:t>esclusivamente</w:t>
      </w:r>
      <w:r w:rsidR="003515C2">
        <w:rPr>
          <w:rFonts w:ascii="Garamond" w:hAnsi="Garamond"/>
        </w:rPr>
        <w:t xml:space="preserve"> </w:t>
      </w:r>
      <w:r w:rsidRPr="00FD7901">
        <w:rPr>
          <w:rFonts w:ascii="Garamond" w:hAnsi="Garamond"/>
        </w:rPr>
        <w:t>nell’ambito</w:t>
      </w:r>
      <w:r w:rsidR="003515C2">
        <w:rPr>
          <w:rFonts w:ascii="Garamond" w:hAnsi="Garamond"/>
        </w:rPr>
        <w:t xml:space="preserve"> </w:t>
      </w:r>
      <w:r w:rsidRPr="00FD7901">
        <w:rPr>
          <w:rFonts w:ascii="Garamond" w:hAnsi="Garamond"/>
        </w:rPr>
        <w:t>della</w:t>
      </w:r>
      <w:r w:rsidR="003515C2">
        <w:rPr>
          <w:rFonts w:ascii="Garamond" w:hAnsi="Garamond"/>
        </w:rPr>
        <w:t xml:space="preserve"> </w:t>
      </w:r>
      <w:r w:rsidRPr="00FD7901">
        <w:rPr>
          <w:rFonts w:ascii="Garamond" w:hAnsi="Garamond"/>
        </w:rPr>
        <w:t>presente</w:t>
      </w:r>
      <w:r w:rsidR="003515C2">
        <w:rPr>
          <w:rFonts w:ascii="Garamond" w:hAnsi="Garamond"/>
        </w:rPr>
        <w:t xml:space="preserve"> </w:t>
      </w:r>
      <w:r w:rsidRPr="00FD7901">
        <w:rPr>
          <w:rFonts w:ascii="Garamond" w:hAnsi="Garamond"/>
        </w:rPr>
        <w:t>gara,</w:t>
      </w:r>
      <w:r w:rsidR="003515C2">
        <w:rPr>
          <w:rFonts w:ascii="Garamond" w:hAnsi="Garamond"/>
        </w:rPr>
        <w:t xml:space="preserve"> </w:t>
      </w:r>
      <w:r w:rsidRPr="00FD7901">
        <w:rPr>
          <w:rFonts w:ascii="Garamond" w:hAnsi="Garamond"/>
        </w:rPr>
        <w:t>nonché</w:t>
      </w:r>
      <w:r w:rsidR="003515C2">
        <w:rPr>
          <w:rFonts w:ascii="Garamond" w:hAnsi="Garamond"/>
        </w:rPr>
        <w:t xml:space="preserve"> </w:t>
      </w:r>
      <w:r w:rsidRPr="00FD7901">
        <w:rPr>
          <w:rFonts w:ascii="Garamond" w:hAnsi="Garamond"/>
        </w:rPr>
        <w:t>dell’esistenza</w:t>
      </w:r>
      <w:r w:rsidR="003515C2">
        <w:rPr>
          <w:rFonts w:ascii="Garamond" w:hAnsi="Garamond"/>
        </w:rPr>
        <w:t xml:space="preserve"> </w:t>
      </w:r>
      <w:r w:rsidRPr="00FD7901">
        <w:rPr>
          <w:rFonts w:ascii="Garamond" w:hAnsi="Garamond"/>
        </w:rPr>
        <w:t>dei</w:t>
      </w:r>
      <w:r w:rsidR="003515C2">
        <w:rPr>
          <w:rFonts w:ascii="Garamond" w:hAnsi="Garamond"/>
        </w:rPr>
        <w:t xml:space="preserve"> </w:t>
      </w:r>
      <w:r w:rsidRPr="00FD7901">
        <w:rPr>
          <w:rFonts w:ascii="Garamond" w:hAnsi="Garamond"/>
        </w:rPr>
        <w:t>diritti</w:t>
      </w:r>
      <w:r w:rsidR="003515C2">
        <w:rPr>
          <w:rFonts w:ascii="Garamond" w:hAnsi="Garamond"/>
        </w:rPr>
        <w:t xml:space="preserve"> </w:t>
      </w:r>
      <w:r w:rsidRPr="00FD7901">
        <w:rPr>
          <w:rFonts w:ascii="Garamond" w:hAnsi="Garamond"/>
        </w:rPr>
        <w:t>di</w:t>
      </w:r>
      <w:r w:rsidR="003515C2">
        <w:rPr>
          <w:rFonts w:ascii="Garamond" w:hAnsi="Garamond"/>
        </w:rPr>
        <w:t xml:space="preserve"> </w:t>
      </w:r>
      <w:r w:rsidRPr="00FD7901">
        <w:rPr>
          <w:rFonts w:ascii="Garamond" w:hAnsi="Garamond"/>
        </w:rPr>
        <w:t>cui</w:t>
      </w:r>
      <w:r w:rsidR="003515C2">
        <w:rPr>
          <w:rFonts w:ascii="Garamond" w:hAnsi="Garamond"/>
        </w:rPr>
        <w:t xml:space="preserve"> </w:t>
      </w:r>
      <w:r w:rsidRPr="00FD7901">
        <w:rPr>
          <w:rFonts w:ascii="Garamond" w:hAnsi="Garamond"/>
        </w:rPr>
        <w:t>all’articolo</w:t>
      </w:r>
      <w:r w:rsidR="003515C2">
        <w:rPr>
          <w:rFonts w:ascii="Garamond" w:hAnsi="Garamond"/>
        </w:rPr>
        <w:t xml:space="preserve"> </w:t>
      </w:r>
      <w:r w:rsidRPr="00FD7901">
        <w:rPr>
          <w:rFonts w:ascii="Garamond" w:hAnsi="Garamond"/>
        </w:rPr>
        <w:t>7</w:t>
      </w:r>
      <w:r w:rsidR="003515C2">
        <w:rPr>
          <w:rFonts w:ascii="Garamond" w:hAnsi="Garamond"/>
        </w:rPr>
        <w:t xml:space="preserve"> </w:t>
      </w:r>
      <w:r w:rsidRPr="00FD7901">
        <w:rPr>
          <w:rFonts w:ascii="Garamond" w:hAnsi="Garamond"/>
        </w:rPr>
        <w:t>del</w:t>
      </w:r>
      <w:r w:rsidR="003515C2">
        <w:rPr>
          <w:rFonts w:ascii="Garamond" w:hAnsi="Garamond"/>
        </w:rPr>
        <w:t xml:space="preserve"> </w:t>
      </w:r>
      <w:r w:rsidRPr="00FD7901">
        <w:rPr>
          <w:rFonts w:ascii="Garamond" w:hAnsi="Garamond"/>
        </w:rPr>
        <w:t>medesimo</w:t>
      </w:r>
      <w:r w:rsidR="003515C2">
        <w:rPr>
          <w:rFonts w:ascii="Garamond" w:hAnsi="Garamond"/>
        </w:rPr>
        <w:t xml:space="preserve"> </w:t>
      </w:r>
      <w:r w:rsidRPr="00FD7901">
        <w:rPr>
          <w:rFonts w:ascii="Garamond" w:hAnsi="Garamond"/>
        </w:rPr>
        <w:t>decreto</w:t>
      </w:r>
      <w:r w:rsidR="003515C2">
        <w:rPr>
          <w:rFonts w:ascii="Garamond" w:hAnsi="Garamond"/>
        </w:rPr>
        <w:t xml:space="preserve"> </w:t>
      </w:r>
      <w:r w:rsidRPr="00FD7901">
        <w:rPr>
          <w:rFonts w:ascii="Garamond" w:hAnsi="Garamond"/>
        </w:rPr>
        <w:t>legislativo, nonché del Regolamento (CE);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FD7901" w:rsidRPr="00FD7901" w14:paraId="60AE5C41" w14:textId="77777777" w:rsidTr="00F43A87">
        <w:trPr>
          <w:trHeight w:val="838"/>
        </w:trPr>
        <w:tc>
          <w:tcPr>
            <w:tcW w:w="10064" w:type="dxa"/>
            <w:shd w:val="clear" w:color="auto" w:fill="FFFFFF"/>
            <w:hideMark/>
          </w:tcPr>
          <w:p w14:paraId="7C4FA39C" w14:textId="77777777" w:rsidR="00FD7901" w:rsidRPr="00FD7901" w:rsidRDefault="00FD7901" w:rsidP="00FD7901">
            <w:pPr>
              <w:tabs>
                <w:tab w:val="left" w:pos="426"/>
              </w:tabs>
              <w:autoSpaceDE w:val="0"/>
              <w:autoSpaceDN w:val="0"/>
              <w:adjustRightInd w:val="0"/>
              <w:jc w:val="both"/>
              <w:rPr>
                <w:rFonts w:ascii="Garamond" w:hAnsi="Garamond"/>
                <w:b/>
                <w:color w:val="FF0000"/>
              </w:rPr>
            </w:pPr>
            <w:r w:rsidRPr="00FD7901">
              <w:rPr>
                <w:rFonts w:ascii="Garamond" w:hAnsi="Garamond"/>
                <w:b/>
                <w:color w:val="FF0000"/>
              </w:rPr>
              <w:t xml:space="preserve">N.B. 2: </w:t>
            </w:r>
          </w:p>
          <w:p w14:paraId="16449900" w14:textId="2C9B275C" w:rsidR="00FD7901" w:rsidRPr="00FD7901" w:rsidRDefault="00FD7901" w:rsidP="00FD7901">
            <w:pPr>
              <w:keepNext/>
              <w:suppressAutoHyphens/>
              <w:ind w:right="49"/>
              <w:jc w:val="both"/>
              <w:rPr>
                <w:rFonts w:ascii="Garamond" w:hAnsi="Garamond"/>
                <w:bCs/>
                <w:iCs/>
              </w:rPr>
            </w:pPr>
            <w:r w:rsidRPr="00FD7901">
              <w:rPr>
                <w:rFonts w:ascii="Garamond" w:hAnsi="Garamond"/>
                <w:bCs/>
                <w:iCs/>
              </w:rPr>
              <w:t xml:space="preserve">L’attestazione di cui sopra consiste nell’espresso consenso dell’operatore economico al trattamento dei propri dati, resi con la produzione documentale, anche ai fini di eventuali accesi agli atti. Pertanto, nel caso di richieste di accessi agli atti relativamente alla gara di cui trattasi, l’operatore economico, consentendo il trattamento dei propri dati, rilascia liberatoria in favore </w:t>
            </w:r>
            <w:r w:rsidRPr="00FD7901">
              <w:rPr>
                <w:rFonts w:ascii="Garamond" w:hAnsi="Garamond"/>
                <w:bCs/>
                <w:iCs/>
                <w:highlight w:val="yellow"/>
                <w:lang w:eastAsia="x-none"/>
              </w:rPr>
              <w:t>della Regione Marche, nello specifico SUAM, (</w:t>
            </w:r>
            <w:r w:rsidRPr="00FD7901">
              <w:rPr>
                <w:rFonts w:ascii="Garamond" w:hAnsi="Garamond"/>
                <w:i/>
                <w:color w:val="FF0000"/>
                <w:highlight w:val="yellow"/>
              </w:rPr>
              <w:t>in caso di gara su delega gestita da SUAM</w:t>
            </w:r>
            <w:r w:rsidRPr="00FD7901">
              <w:rPr>
                <w:rFonts w:ascii="Garamond" w:hAnsi="Garamond"/>
                <w:i/>
              </w:rPr>
              <w:t>)</w:t>
            </w:r>
            <w:r w:rsidRPr="00FD7901">
              <w:rPr>
                <w:rFonts w:ascii="Garamond" w:hAnsi="Garamond"/>
                <w:bCs/>
                <w:iCs/>
                <w:lang w:eastAsia="x-none"/>
              </w:rPr>
              <w:t xml:space="preserve">, </w:t>
            </w:r>
            <w:r w:rsidRPr="00FD7901">
              <w:rPr>
                <w:rFonts w:ascii="Garamond" w:hAnsi="Garamond"/>
                <w:bCs/>
                <w:iCs/>
                <w:highlight w:val="yellow"/>
                <w:lang w:eastAsia="x-none"/>
              </w:rPr>
              <w:t>di _____________ (</w:t>
            </w:r>
            <w:r w:rsidRPr="00FD7901">
              <w:rPr>
                <w:rFonts w:ascii="Garamond" w:hAnsi="Garamond"/>
                <w:bCs/>
                <w:i/>
                <w:iCs/>
                <w:color w:val="FF0000"/>
                <w:highlight w:val="yellow"/>
                <w:lang w:eastAsia="x-none"/>
              </w:rPr>
              <w:t xml:space="preserve">specificare la centrale di committenza delegata </w:t>
            </w:r>
            <w:r w:rsidRPr="00FD7901">
              <w:rPr>
                <w:rFonts w:ascii="Garamond" w:hAnsi="Garamond"/>
                <w:i/>
                <w:color w:val="FF0000"/>
                <w:highlight w:val="yellow"/>
              </w:rPr>
              <w:t>in caso di gara su delega NON gestita da SUAM</w:t>
            </w:r>
            <w:r w:rsidRPr="00FD7901">
              <w:rPr>
                <w:rFonts w:ascii="Garamond" w:hAnsi="Garamond"/>
                <w:i/>
              </w:rPr>
              <w:t>)</w:t>
            </w:r>
            <w:r w:rsidRPr="00FD7901">
              <w:rPr>
                <w:rFonts w:ascii="Garamond" w:hAnsi="Garamond"/>
                <w:bCs/>
                <w:iCs/>
                <w:lang w:eastAsia="x-none"/>
              </w:rPr>
              <w:t xml:space="preserve">, </w:t>
            </w:r>
            <w:r w:rsidRPr="00FD7901">
              <w:rPr>
                <w:rFonts w:ascii="Garamond" w:hAnsi="Garamond" w:cs="Calibri"/>
                <w:highlight w:val="yellow"/>
              </w:rPr>
              <w:t xml:space="preserve">della stazione appaltante </w:t>
            </w:r>
            <w:r w:rsidRPr="00FD7901">
              <w:rPr>
                <w:rFonts w:ascii="Garamond" w:hAnsi="Garamond"/>
                <w:bCs/>
                <w:iCs/>
                <w:highlight w:val="yellow"/>
                <w:lang w:eastAsia="x-none"/>
              </w:rPr>
              <w:t>(</w:t>
            </w:r>
            <w:r w:rsidRPr="00FD7901">
              <w:rPr>
                <w:rFonts w:ascii="Garamond" w:hAnsi="Garamond" w:cs="Calibri"/>
                <w:i/>
                <w:color w:val="FF0000"/>
                <w:highlight w:val="yellow"/>
              </w:rPr>
              <w:t>in caso di gara NON delegata</w:t>
            </w:r>
            <w:r w:rsidRPr="00FD7901">
              <w:rPr>
                <w:rFonts w:ascii="Garamond" w:hAnsi="Garamond" w:cs="Calibri"/>
              </w:rPr>
              <w:t>)</w:t>
            </w:r>
            <w:r w:rsidR="00215A28">
              <w:rPr>
                <w:rFonts w:ascii="Garamond" w:hAnsi="Garamond"/>
                <w:bCs/>
                <w:iCs/>
              </w:rPr>
              <w:t xml:space="preserve">, </w:t>
            </w:r>
            <w:bookmarkStart w:id="81" w:name="_GoBack"/>
            <w:bookmarkEnd w:id="81"/>
            <w:r w:rsidRPr="00FD7901">
              <w:rPr>
                <w:rFonts w:ascii="Garamond" w:hAnsi="Garamond"/>
                <w:bCs/>
                <w:iCs/>
              </w:rPr>
              <w:t>a trasmettere la documentazione in formato integrale agli eventuali richiedenti. Nel caso in cui l’operatore economico non intenda rilasciare alla SUAM la liberatoria al trattamento dei propri dati ai fini dell’accesso agli atti, dovrà produrre, al momento della presentazione dell’offerta, una copia della documentazione già oscurata dei dati di cui non consente il trattamento.</w:t>
            </w:r>
          </w:p>
        </w:tc>
      </w:tr>
    </w:tbl>
    <w:p w14:paraId="1C161FDA" w14:textId="77777777" w:rsidR="00FD7901" w:rsidRPr="00FD7901" w:rsidRDefault="00FD7901" w:rsidP="00F43A87">
      <w:pPr>
        <w:numPr>
          <w:ilvl w:val="0"/>
          <w:numId w:val="8"/>
        </w:numPr>
        <w:autoSpaceDE w:val="0"/>
        <w:autoSpaceDN w:val="0"/>
        <w:adjustRightInd w:val="0"/>
        <w:spacing w:line="320" w:lineRule="exact"/>
        <w:ind w:left="425" w:hanging="426"/>
        <w:jc w:val="both"/>
        <w:rPr>
          <w:rFonts w:ascii="Garamond" w:hAnsi="Garamond" w:cs="Calibri"/>
        </w:rPr>
      </w:pPr>
      <w:r w:rsidRPr="00FD7901">
        <w:rPr>
          <w:rFonts w:ascii="Garamond" w:hAnsi="Garamond" w:cs="Calibri"/>
          <w:b/>
        </w:rPr>
        <w:t xml:space="preserve">(Per gli operatori economici non ancora ammessi al concordato preventivo con continuità aziendale di cui all’art. 186 bis del R.D. 16 marzo 1942, n. 267) </w:t>
      </w:r>
      <w:r w:rsidRPr="00FD7901">
        <w:rPr>
          <w:rFonts w:ascii="Garamond" w:hAnsi="Garamond"/>
        </w:rPr>
        <w:t>indica, ad integrazione di quanto indicato nella parte III, sez. C, lett. d) del DGUE, la data di deposito della domanda di concordato</w:t>
      </w:r>
      <w:r w:rsidRPr="00FD7901">
        <w:rPr>
          <w:rFonts w:ascii="Garamond" w:hAnsi="Garamond"/>
          <w:iCs/>
        </w:rPr>
        <w:t xml:space="preserve"> </w:t>
      </w:r>
      <w:r w:rsidRPr="00FD7901">
        <w:rPr>
          <w:rFonts w:ascii="Garamond" w:hAnsi="Garamond"/>
        </w:rPr>
        <w:t xml:space="preserve">nonché dichiara di non partecipare alla gara quale mandataria di un raggruppamento temporaneo di imprese e che le altre imprese aderenti al raggruppamento non sono assoggettate ad una procedura concorsuale ai sensi dell’art. 186 </w:t>
      </w:r>
      <w:r w:rsidRPr="00FD7901">
        <w:rPr>
          <w:rFonts w:ascii="Garamond" w:hAnsi="Garamond"/>
          <w:i/>
        </w:rPr>
        <w:t>bis,</w:t>
      </w:r>
      <w:r w:rsidRPr="00FD7901">
        <w:rPr>
          <w:rFonts w:ascii="Garamond" w:hAnsi="Garamond"/>
        </w:rPr>
        <w:t xml:space="preserve"> comma 6 del R.D. 16 marzo 1942, n. 267;</w:t>
      </w:r>
    </w:p>
    <w:p w14:paraId="17D0B9CD" w14:textId="75770A82" w:rsidR="00FD7901" w:rsidRPr="00FD7901" w:rsidRDefault="00FD7901" w:rsidP="00F43A87">
      <w:pPr>
        <w:numPr>
          <w:ilvl w:val="0"/>
          <w:numId w:val="8"/>
        </w:numPr>
        <w:autoSpaceDE w:val="0"/>
        <w:autoSpaceDN w:val="0"/>
        <w:adjustRightInd w:val="0"/>
        <w:spacing w:line="320" w:lineRule="exact"/>
        <w:ind w:left="425" w:hanging="426"/>
        <w:jc w:val="both"/>
        <w:rPr>
          <w:rFonts w:ascii="Garamond" w:hAnsi="Garamond" w:cs="Calibri"/>
        </w:rPr>
      </w:pPr>
      <w:r w:rsidRPr="00FD7901">
        <w:rPr>
          <w:rFonts w:ascii="Garamond" w:hAnsi="Garamond" w:cs="Calibri"/>
          <w:b/>
        </w:rPr>
        <w:t xml:space="preserve">(Per gli operatori economici ammessi al concordato preventivo con continuità aziendale di cui all’art. 186 bis del R.D. 16 marzo 1942, n. 267) </w:t>
      </w:r>
      <w:r w:rsidRPr="00FD7901">
        <w:rPr>
          <w:rFonts w:ascii="Garamond" w:hAnsi="Garamond" w:cs="Calibri"/>
        </w:rPr>
        <w:t>indica, ad integrazione di quanto indicato nella parte</w:t>
      </w:r>
      <w:r w:rsidR="003515C2">
        <w:rPr>
          <w:rFonts w:ascii="Garamond" w:hAnsi="Garamond" w:cs="Calibri"/>
        </w:rPr>
        <w:t xml:space="preserve"> </w:t>
      </w:r>
      <w:r w:rsidRPr="00FD7901">
        <w:rPr>
          <w:rFonts w:ascii="Garamond" w:hAnsi="Garamond" w:cs="Calibri"/>
        </w:rPr>
        <w:t xml:space="preserve">III, sez. C, lett. d) del DGUE, gli estremi del </w:t>
      </w:r>
      <w:r w:rsidRPr="00FD7901">
        <w:rPr>
          <w:rFonts w:ascii="Garamond" w:hAnsi="Garamond" w:cs="Calibri"/>
          <w:iCs/>
        </w:rPr>
        <w:t>provvedimento di ammissione al concordato e del provvedimento di autorizzazione a partecipare alle gare rilasciati dal Tribunale di</w:t>
      </w:r>
      <w:r w:rsidR="003515C2">
        <w:rPr>
          <w:rFonts w:ascii="Garamond" w:hAnsi="Garamond" w:cs="Calibri"/>
          <w:iCs/>
        </w:rPr>
        <w:t xml:space="preserve"> </w:t>
      </w:r>
      <w:r w:rsidRPr="00FD7901">
        <w:rPr>
          <w:rFonts w:ascii="Garamond" w:hAnsi="Garamond" w:cs="Calibri"/>
          <w:iCs/>
        </w:rPr>
        <w:t>____________</w:t>
      </w:r>
      <w:r w:rsidR="003515C2">
        <w:rPr>
          <w:rFonts w:ascii="Garamond" w:hAnsi="Garamond" w:cs="Calibri"/>
          <w:iCs/>
        </w:rPr>
        <w:t xml:space="preserve"> </w:t>
      </w:r>
      <w:r w:rsidRPr="00FD7901">
        <w:rPr>
          <w:rFonts w:ascii="Garamond" w:hAnsi="Garamond" w:cs="Calibri"/>
        </w:rPr>
        <w:t>nonché dichiara di non partecipare alla gara quale mandataria di un raggruppamento temporaneo di imprese e che le altre imprese aderenti al raggruppamento non sono assoggettate ad una procedura concorsuale ai sensi dell’art. 186</w:t>
      </w:r>
      <w:r w:rsidR="003515C2">
        <w:rPr>
          <w:rFonts w:ascii="Garamond" w:hAnsi="Garamond" w:cs="Calibri"/>
        </w:rPr>
        <w:t xml:space="preserve"> </w:t>
      </w:r>
      <w:r w:rsidRPr="00FD7901">
        <w:rPr>
          <w:rFonts w:ascii="Garamond" w:hAnsi="Garamond" w:cs="Calibri"/>
          <w:i/>
        </w:rPr>
        <w:t>bis,</w:t>
      </w:r>
      <w:r w:rsidRPr="00FD7901">
        <w:rPr>
          <w:rFonts w:ascii="Garamond" w:hAnsi="Garamond" w:cs="Calibri"/>
        </w:rPr>
        <w:t xml:space="preserve"> comma 6 del R.D. 16 marzo 1942, n. 267;</w:t>
      </w:r>
    </w:p>
    <w:p w14:paraId="3D74AB84" w14:textId="77777777" w:rsidR="00FD7901" w:rsidRPr="00FD7901" w:rsidRDefault="00FD7901" w:rsidP="00F43A87">
      <w:pPr>
        <w:numPr>
          <w:ilvl w:val="0"/>
          <w:numId w:val="8"/>
        </w:numPr>
        <w:autoSpaceDE w:val="0"/>
        <w:autoSpaceDN w:val="0"/>
        <w:adjustRightInd w:val="0"/>
        <w:spacing w:line="320" w:lineRule="exact"/>
        <w:ind w:left="360"/>
        <w:jc w:val="both"/>
        <w:rPr>
          <w:rFonts w:ascii="Garamond" w:hAnsi="Garamond"/>
        </w:rPr>
      </w:pPr>
      <w:r w:rsidRPr="00FD7901">
        <w:rPr>
          <w:rFonts w:ascii="Garamond" w:hAnsi="Garamond"/>
        </w:rPr>
        <w:t>(</w:t>
      </w:r>
      <w:r w:rsidRPr="00FD7901">
        <w:rPr>
          <w:rFonts w:ascii="Garamond" w:hAnsi="Garamond"/>
          <w:i/>
          <w:color w:val="FF0000"/>
          <w:highlight w:val="yellow"/>
        </w:rPr>
        <w:t>In caso di gara su delega gestita da SUAM</w:t>
      </w:r>
      <w:r w:rsidRPr="00FD7901">
        <w:rPr>
          <w:rFonts w:ascii="Garamond" w:hAnsi="Garamond"/>
        </w:rPr>
        <w:t>)</w:t>
      </w:r>
      <w:r w:rsidRPr="00FD7901">
        <w:t xml:space="preserve"> </w:t>
      </w:r>
      <w:r w:rsidRPr="00FD7901">
        <w:rPr>
          <w:rFonts w:ascii="Garamond" w:hAnsi="Garamond"/>
        </w:rPr>
        <w:t xml:space="preserve">dichiara di esonerare </w:t>
      </w:r>
      <w:r w:rsidRPr="00FD7901">
        <w:rPr>
          <w:rFonts w:ascii="Garamond" w:hAnsi="Garamond"/>
          <w:bCs/>
        </w:rPr>
        <w:t xml:space="preserve">Regione Marche - </w:t>
      </w:r>
      <w:r w:rsidRPr="00FD7901">
        <w:rPr>
          <w:rFonts w:ascii="Garamond" w:hAnsi="Garamond"/>
        </w:rPr>
        <w:t>SUAM</w:t>
      </w:r>
      <w:r w:rsidRPr="00FD7901">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w:t>
      </w:r>
    </w:p>
    <w:p w14:paraId="3FE4A9B7" w14:textId="553905A8" w:rsidR="00FD7901" w:rsidRPr="00632312" w:rsidRDefault="00FD7901" w:rsidP="00F43A87">
      <w:pPr>
        <w:numPr>
          <w:ilvl w:val="0"/>
          <w:numId w:val="8"/>
        </w:numPr>
        <w:autoSpaceDE w:val="0"/>
        <w:autoSpaceDN w:val="0"/>
        <w:adjustRightInd w:val="0"/>
        <w:spacing w:line="320" w:lineRule="exact"/>
        <w:ind w:left="360"/>
        <w:jc w:val="both"/>
        <w:rPr>
          <w:rFonts w:ascii="Garamond" w:hAnsi="Garamond"/>
        </w:rPr>
      </w:pPr>
      <w:r w:rsidRPr="00FD7901">
        <w:rPr>
          <w:rFonts w:ascii="Garamond" w:hAnsi="Garamond"/>
        </w:rPr>
        <w:t>(</w:t>
      </w:r>
      <w:r w:rsidRPr="00FD7901">
        <w:rPr>
          <w:rFonts w:ascii="Garamond" w:hAnsi="Garamond"/>
          <w:i/>
          <w:color w:val="FF0000"/>
          <w:highlight w:val="yellow"/>
        </w:rPr>
        <w:t>In caso di gara su delega gestita da SUAM</w:t>
      </w:r>
      <w:r w:rsidRPr="00FD7901">
        <w:rPr>
          <w:rFonts w:ascii="Garamond" w:hAnsi="Garamond"/>
        </w:rPr>
        <w:t>)</w:t>
      </w:r>
      <w:r w:rsidRPr="00FD7901">
        <w:t xml:space="preserve"> </w:t>
      </w:r>
      <w:r w:rsidRPr="00FD7901">
        <w:rPr>
          <w:rFonts w:ascii="Garamond" w:hAnsi="Garamond"/>
        </w:rPr>
        <w:t xml:space="preserve">dichiara di manlevare e tenere </w:t>
      </w:r>
      <w:r w:rsidRPr="00FD7901">
        <w:rPr>
          <w:rFonts w:ascii="Garamond" w:hAnsi="Garamond"/>
          <w:bCs/>
        </w:rPr>
        <w:t xml:space="preserve">indenne Regione Marche - </w:t>
      </w:r>
      <w:r w:rsidRPr="00FD7901">
        <w:rPr>
          <w:rFonts w:ascii="Garamond" w:hAnsi="Garamond"/>
        </w:rPr>
        <w:t>SUAM</w:t>
      </w:r>
      <w:r w:rsidRPr="00FD7901">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nella presente lettera d’invito, dei relativi allegati, di un utilizzo scorretto o improprio del Sistema o dalla violazione della normativa vigente</w:t>
      </w:r>
      <w:r w:rsidR="00632312">
        <w:rPr>
          <w:rFonts w:ascii="Garamond" w:hAnsi="Garamond"/>
          <w:bCs/>
        </w:rPr>
        <w:t>;</w:t>
      </w:r>
    </w:p>
    <w:p w14:paraId="05548D69" w14:textId="5B96B1CF" w:rsidR="00632312" w:rsidRPr="00632312" w:rsidRDefault="00632312" w:rsidP="00632312">
      <w:pPr>
        <w:numPr>
          <w:ilvl w:val="0"/>
          <w:numId w:val="8"/>
        </w:numPr>
        <w:autoSpaceDE w:val="0"/>
        <w:autoSpaceDN w:val="0"/>
        <w:adjustRightInd w:val="0"/>
        <w:spacing w:line="320" w:lineRule="exact"/>
        <w:ind w:left="360"/>
        <w:jc w:val="both"/>
        <w:rPr>
          <w:rFonts w:ascii="Garamond" w:hAnsi="Garamond"/>
        </w:rPr>
      </w:pPr>
      <w:r w:rsidRPr="00632312">
        <w:rPr>
          <w:rFonts w:ascii="Garamond" w:hAnsi="Garamond"/>
        </w:rPr>
        <w:t>(</w:t>
      </w:r>
      <w:r w:rsidRPr="00632312">
        <w:rPr>
          <w:rFonts w:ascii="Garamond" w:hAnsi="Garamond"/>
          <w:i/>
          <w:iCs/>
          <w:color w:val="FF0000"/>
          <w:highlight w:val="yellow"/>
        </w:rPr>
        <w:t>SOLO in caso di contratti pubblici PNRR e PNC e ove previsto dal RUP</w:t>
      </w:r>
      <w:r w:rsidRPr="00632312">
        <w:rPr>
          <w:rFonts w:ascii="Garamond" w:hAnsi="Garamond"/>
        </w:rPr>
        <w:t xml:space="preserve">) </w:t>
      </w:r>
      <w:r w:rsidRPr="00632312">
        <w:rPr>
          <w:rFonts w:ascii="Garamond" w:hAnsi="Garamond"/>
          <w:highlight w:val="cyan"/>
        </w:rPr>
        <w:t>dichiara di obbligarsi ad</w:t>
      </w:r>
      <w:r w:rsidR="003515C2">
        <w:rPr>
          <w:rFonts w:ascii="Garamond" w:hAnsi="Garamond"/>
          <w:highlight w:val="cyan"/>
        </w:rPr>
        <w:t xml:space="preserve"> </w:t>
      </w:r>
      <w:r w:rsidRPr="00632312">
        <w:rPr>
          <w:rFonts w:ascii="Garamond" w:hAnsi="Garamond"/>
          <w:highlight w:val="cyan"/>
        </w:rPr>
        <w:t>assicurare una quota pari almeno al 30 per cento, delle assunzioni necessarie per l’esecuzione del contratto o per la realizzazione di attività ad esso connesse o strumentali, all’occupazione giovanile e femminile</w:t>
      </w:r>
      <w:r w:rsidR="003515C2">
        <w:rPr>
          <w:rFonts w:ascii="Garamond" w:hAnsi="Garamond"/>
        </w:rPr>
        <w:t>.</w:t>
      </w:r>
    </w:p>
    <w:p w14:paraId="424FA540" w14:textId="77777777" w:rsidR="00FD7901" w:rsidRPr="00FD7901" w:rsidRDefault="00FD7901" w:rsidP="00FD7901">
      <w:pPr>
        <w:autoSpaceDE w:val="0"/>
        <w:autoSpaceDN w:val="0"/>
        <w:adjustRightInd w:val="0"/>
        <w:spacing w:line="320" w:lineRule="exact"/>
        <w:jc w:val="both"/>
        <w:rPr>
          <w:rFonts w:ascii="Garamond" w:hAnsi="Garamond" w:cs="Calibri"/>
          <w:b/>
        </w:rPr>
      </w:pPr>
      <w:r w:rsidRPr="00FD7901">
        <w:rPr>
          <w:rFonts w:ascii="Garamond" w:hAnsi="Garamond" w:cs="Calibri"/>
          <w:b/>
        </w:rPr>
        <w:t xml:space="preserve">Le dichiarazioni integrative sono sottoscritte: </w:t>
      </w:r>
    </w:p>
    <w:p w14:paraId="048364F1" w14:textId="77777777" w:rsidR="00FD7901" w:rsidRPr="00FD7901" w:rsidRDefault="00FD7901" w:rsidP="00F43A87">
      <w:pPr>
        <w:numPr>
          <w:ilvl w:val="0"/>
          <w:numId w:val="22"/>
        </w:numPr>
        <w:autoSpaceDE w:val="0"/>
        <w:autoSpaceDN w:val="0"/>
        <w:adjustRightInd w:val="0"/>
        <w:spacing w:line="320" w:lineRule="exact"/>
        <w:ind w:left="284" w:hanging="284"/>
        <w:jc w:val="both"/>
        <w:rPr>
          <w:rFonts w:ascii="Garamond" w:hAnsi="Garamond" w:cs="Calibri"/>
        </w:rPr>
      </w:pPr>
      <w:r w:rsidRPr="00FD7901">
        <w:rPr>
          <w:rFonts w:ascii="Garamond" w:hAnsi="Garamond" w:cs="Calibri"/>
          <w:u w:val="single"/>
        </w:rPr>
        <w:t>nel caso di professionista singolo</w:t>
      </w:r>
      <w:r w:rsidRPr="00FD7901">
        <w:rPr>
          <w:rFonts w:ascii="Garamond" w:hAnsi="Garamond" w:cs="Calibri"/>
        </w:rPr>
        <w:t xml:space="preserve">, dal professionista; </w:t>
      </w:r>
    </w:p>
    <w:p w14:paraId="3FC4191D" w14:textId="77777777" w:rsidR="00FD7901" w:rsidRPr="00FD7901" w:rsidRDefault="00FD7901" w:rsidP="00F43A87">
      <w:pPr>
        <w:numPr>
          <w:ilvl w:val="0"/>
          <w:numId w:val="22"/>
        </w:numPr>
        <w:autoSpaceDE w:val="0"/>
        <w:autoSpaceDN w:val="0"/>
        <w:adjustRightInd w:val="0"/>
        <w:spacing w:line="320" w:lineRule="exact"/>
        <w:ind w:left="284" w:hanging="284"/>
        <w:jc w:val="both"/>
        <w:rPr>
          <w:rFonts w:ascii="Garamond" w:hAnsi="Garamond" w:cs="Calibri"/>
        </w:rPr>
      </w:pPr>
      <w:r w:rsidRPr="00FD7901">
        <w:rPr>
          <w:rFonts w:ascii="Garamond" w:hAnsi="Garamond" w:cs="Calibri"/>
          <w:u w:val="single"/>
        </w:rPr>
        <w:t>nel caso di studio associato</w:t>
      </w:r>
      <w:r w:rsidRPr="00FD7901">
        <w:rPr>
          <w:rFonts w:ascii="Garamond" w:hAnsi="Garamond" w:cs="Calibri"/>
        </w:rPr>
        <w:t>, da tutti gli associati o dal rappresentante munito di idonei poteri;</w:t>
      </w:r>
    </w:p>
    <w:p w14:paraId="610443C7" w14:textId="77777777" w:rsidR="00FD7901" w:rsidRPr="00FD7901" w:rsidRDefault="00FD7901" w:rsidP="00F43A87">
      <w:pPr>
        <w:numPr>
          <w:ilvl w:val="0"/>
          <w:numId w:val="22"/>
        </w:numPr>
        <w:autoSpaceDE w:val="0"/>
        <w:autoSpaceDN w:val="0"/>
        <w:adjustRightInd w:val="0"/>
        <w:spacing w:line="320" w:lineRule="exact"/>
        <w:ind w:left="284" w:hanging="284"/>
        <w:jc w:val="both"/>
        <w:rPr>
          <w:rFonts w:ascii="Garamond" w:hAnsi="Garamond" w:cs="Calibri"/>
        </w:rPr>
      </w:pPr>
      <w:r w:rsidRPr="00FD7901">
        <w:rPr>
          <w:rFonts w:ascii="Garamond" w:hAnsi="Garamond" w:cs="Calibri"/>
          <w:u w:val="single"/>
        </w:rPr>
        <w:t>nel caso di società o consorzi,</w:t>
      </w:r>
      <w:r w:rsidRPr="00FD7901">
        <w:rPr>
          <w:rFonts w:ascii="Garamond" w:hAnsi="Garamond" w:cs="Calibri"/>
        </w:rPr>
        <w:t xml:space="preserve"> dal legale rappresentante.</w:t>
      </w:r>
    </w:p>
    <w:p w14:paraId="7BA905C0" w14:textId="77777777" w:rsidR="00FD7901" w:rsidRPr="00FD7901" w:rsidRDefault="00FD7901" w:rsidP="00FD7901">
      <w:pPr>
        <w:autoSpaceDE w:val="0"/>
        <w:autoSpaceDN w:val="0"/>
        <w:adjustRightInd w:val="0"/>
        <w:spacing w:line="320" w:lineRule="exact"/>
        <w:jc w:val="both"/>
        <w:rPr>
          <w:rFonts w:ascii="Garamond" w:hAnsi="Garamond" w:cs="Calibri"/>
          <w:b/>
        </w:rPr>
      </w:pPr>
      <w:r w:rsidRPr="00FD7901">
        <w:rPr>
          <w:rFonts w:ascii="Garamond" w:hAnsi="Garamond" w:cs="Calibri"/>
          <w:b/>
        </w:rPr>
        <w:t>Le dichiarazioni integrative sono presentate, oltre che dal concorrente singolo, da ciascuno dei seguenti soggetti nei termini indicati</w:t>
      </w:r>
      <w:r w:rsidRPr="00FD7901">
        <w:rPr>
          <w:rFonts w:ascii="Garamond" w:hAnsi="Garamond" w:cs="Calibri"/>
        </w:rPr>
        <w:t>:</w:t>
      </w:r>
    </w:p>
    <w:p w14:paraId="1E4E9C80" w14:textId="5D324ECC" w:rsidR="00FD7901" w:rsidRPr="00FD7901" w:rsidRDefault="00FD7901" w:rsidP="00F43A87">
      <w:pPr>
        <w:numPr>
          <w:ilvl w:val="0"/>
          <w:numId w:val="22"/>
        </w:numPr>
        <w:autoSpaceDE w:val="0"/>
        <w:autoSpaceDN w:val="0"/>
        <w:adjustRightInd w:val="0"/>
        <w:spacing w:line="320" w:lineRule="exact"/>
        <w:ind w:left="284" w:hanging="284"/>
        <w:jc w:val="both"/>
        <w:rPr>
          <w:rFonts w:ascii="Garamond" w:hAnsi="Garamond" w:cs="Calibri"/>
        </w:rPr>
      </w:pPr>
      <w:r w:rsidRPr="00FD7901">
        <w:rPr>
          <w:rFonts w:ascii="Garamond" w:hAnsi="Garamond" w:cs="Calibri"/>
          <w:u w:val="single"/>
        </w:rPr>
        <w:t>nel caso di raggruppamenti temporanei/consorzi ordinari da costituire</w:t>
      </w:r>
      <w:r w:rsidRPr="00FD7901">
        <w:rPr>
          <w:rFonts w:ascii="Garamond" w:hAnsi="Garamond" w:cs="Calibri"/>
        </w:rPr>
        <w:t xml:space="preserve">, da tutti gli operatori economici </w:t>
      </w:r>
      <w:proofErr w:type="spellStart"/>
      <w:r w:rsidRPr="00FD7901">
        <w:rPr>
          <w:rFonts w:ascii="Garamond" w:hAnsi="Garamond" w:cs="Calibri"/>
        </w:rPr>
        <w:t>raggruppandi</w:t>
      </w:r>
      <w:proofErr w:type="spellEnd"/>
      <w:r w:rsidRPr="00FD7901">
        <w:rPr>
          <w:rFonts w:ascii="Garamond" w:hAnsi="Garamond" w:cs="Calibri"/>
        </w:rPr>
        <w:t xml:space="preserve"> o </w:t>
      </w:r>
      <w:proofErr w:type="spellStart"/>
      <w:r w:rsidRPr="00FD7901">
        <w:rPr>
          <w:rFonts w:ascii="Garamond" w:hAnsi="Garamond" w:cs="Calibri"/>
        </w:rPr>
        <w:t>consorziandi</w:t>
      </w:r>
      <w:proofErr w:type="spellEnd"/>
      <w:r w:rsidRPr="00FD7901">
        <w:rPr>
          <w:rFonts w:ascii="Garamond" w:hAnsi="Garamond" w:cs="Calibri"/>
        </w:rPr>
        <w:t xml:space="preserve"> con riferimento ai precedenti punti da 1 a </w:t>
      </w:r>
      <w:r w:rsidRPr="00FD7901">
        <w:rPr>
          <w:rFonts w:ascii="Garamond" w:hAnsi="Garamond" w:cs="Calibri"/>
          <w:highlight w:val="yellow"/>
        </w:rPr>
        <w:t>2</w:t>
      </w:r>
      <w:r w:rsidR="0014268C">
        <w:rPr>
          <w:rFonts w:ascii="Garamond" w:hAnsi="Garamond" w:cs="Calibri"/>
          <w:highlight w:val="yellow"/>
        </w:rPr>
        <w:t>8</w:t>
      </w:r>
      <w:r w:rsidRPr="00FD7901">
        <w:rPr>
          <w:rFonts w:ascii="Garamond" w:hAnsi="Garamond" w:cs="Calibri"/>
        </w:rPr>
        <w:t xml:space="preserve">; </w:t>
      </w:r>
    </w:p>
    <w:p w14:paraId="48D696D1" w14:textId="77777777" w:rsidR="00FD7901" w:rsidRPr="00FD7901" w:rsidRDefault="00FD7901" w:rsidP="00F43A87">
      <w:pPr>
        <w:numPr>
          <w:ilvl w:val="0"/>
          <w:numId w:val="22"/>
        </w:numPr>
        <w:autoSpaceDE w:val="0"/>
        <w:autoSpaceDN w:val="0"/>
        <w:adjustRightInd w:val="0"/>
        <w:spacing w:line="320" w:lineRule="exact"/>
        <w:ind w:left="284" w:hanging="284"/>
        <w:jc w:val="both"/>
        <w:rPr>
          <w:rFonts w:ascii="Garamond" w:hAnsi="Garamond" w:cs="Calibri"/>
        </w:rPr>
      </w:pPr>
      <w:r w:rsidRPr="00FD7901">
        <w:rPr>
          <w:rFonts w:ascii="Garamond" w:hAnsi="Garamond" w:cs="Calibri"/>
          <w:u w:val="single"/>
        </w:rPr>
        <w:t>nel caso di raggruppamenti temporanei, consorzi ordinari costituiti/consorzi stabili;</w:t>
      </w:r>
    </w:p>
    <w:p w14:paraId="6B64B23B" w14:textId="7D651D2B" w:rsidR="00FD7901" w:rsidRPr="00FD7901" w:rsidRDefault="00FD7901" w:rsidP="00F43A87">
      <w:pPr>
        <w:numPr>
          <w:ilvl w:val="0"/>
          <w:numId w:val="57"/>
        </w:numPr>
        <w:autoSpaceDE w:val="0"/>
        <w:autoSpaceDN w:val="0"/>
        <w:adjustRightInd w:val="0"/>
        <w:spacing w:line="320" w:lineRule="exact"/>
        <w:ind w:left="567" w:hanging="283"/>
        <w:jc w:val="both"/>
        <w:rPr>
          <w:rFonts w:ascii="Garamond" w:hAnsi="Garamond" w:cs="Calibri"/>
        </w:rPr>
      </w:pPr>
      <w:r w:rsidRPr="00FD7901">
        <w:rPr>
          <w:rFonts w:ascii="Garamond" w:hAnsi="Garamond" w:cs="Calibri"/>
        </w:rPr>
        <w:t xml:space="preserve">dalla mandatari/capofila/consorzio stabile, con riferimento ai precedenti punti da 1 a </w:t>
      </w:r>
      <w:r w:rsidRPr="00FD7901">
        <w:rPr>
          <w:rFonts w:ascii="Garamond" w:hAnsi="Garamond" w:cs="Calibri"/>
          <w:highlight w:val="yellow"/>
        </w:rPr>
        <w:t>2</w:t>
      </w:r>
      <w:r w:rsidR="0014268C">
        <w:rPr>
          <w:rFonts w:ascii="Garamond" w:hAnsi="Garamond" w:cs="Calibri"/>
          <w:highlight w:val="yellow"/>
        </w:rPr>
        <w:t>8</w:t>
      </w:r>
      <w:r w:rsidRPr="00FD7901">
        <w:rPr>
          <w:rFonts w:ascii="Garamond" w:hAnsi="Garamond" w:cs="Calibri"/>
        </w:rPr>
        <w:t xml:space="preserve">; </w:t>
      </w:r>
    </w:p>
    <w:p w14:paraId="11166744" w14:textId="77777777" w:rsidR="00FD7901" w:rsidRPr="00FD7901" w:rsidRDefault="00FD7901" w:rsidP="00F43A87">
      <w:pPr>
        <w:numPr>
          <w:ilvl w:val="0"/>
          <w:numId w:val="57"/>
        </w:numPr>
        <w:autoSpaceDE w:val="0"/>
        <w:autoSpaceDN w:val="0"/>
        <w:adjustRightInd w:val="0"/>
        <w:spacing w:line="320" w:lineRule="exact"/>
        <w:ind w:left="567" w:hanging="283"/>
        <w:jc w:val="both"/>
        <w:rPr>
          <w:rFonts w:ascii="Garamond" w:hAnsi="Garamond" w:cs="Calibri"/>
        </w:rPr>
      </w:pPr>
      <w:r w:rsidRPr="00FD7901">
        <w:rPr>
          <w:rFonts w:ascii="Garamond" w:hAnsi="Garamond" w:cs="Calibri"/>
        </w:rPr>
        <w:t xml:space="preserve">da ciascuna delle mandanti/consorziate esecutrici, con riferimento ai precedenti punti </w:t>
      </w:r>
      <w:r w:rsidRPr="00FD7901">
        <w:rPr>
          <w:rFonts w:ascii="Garamond" w:hAnsi="Garamond" w:cs="Calibri"/>
          <w:highlight w:val="yellow"/>
        </w:rPr>
        <w:t>4-5-6</w:t>
      </w:r>
      <w:r w:rsidRPr="00FD7901">
        <w:rPr>
          <w:rFonts w:ascii="Garamond" w:hAnsi="Garamond" w:cs="Calibri"/>
        </w:rPr>
        <w:t xml:space="preserve"> (integrazioni al DGUE), </w:t>
      </w:r>
      <w:r w:rsidRPr="00FD7901">
        <w:rPr>
          <w:rFonts w:ascii="Garamond" w:hAnsi="Garamond" w:cs="Calibri"/>
          <w:highlight w:val="yellow"/>
        </w:rPr>
        <w:t>2-7</w:t>
      </w:r>
      <w:r w:rsidRPr="00FD7901">
        <w:rPr>
          <w:rFonts w:ascii="Garamond" w:hAnsi="Garamond" w:cs="Calibri"/>
        </w:rPr>
        <w:t xml:space="preserve"> (elenco soggetti di cui all’art. 80, comma 3, e idoneità professionale in relazione alla propria ragione sociale), </w:t>
      </w:r>
      <w:r w:rsidRPr="00FD7901">
        <w:rPr>
          <w:rFonts w:ascii="Garamond" w:hAnsi="Garamond" w:cs="Calibri"/>
          <w:highlight w:val="yellow"/>
        </w:rPr>
        <w:t>15</w:t>
      </w:r>
      <w:r w:rsidRPr="00FD7901">
        <w:rPr>
          <w:rFonts w:ascii="Garamond" w:hAnsi="Garamond" w:cs="Calibri"/>
        </w:rPr>
        <w:t xml:space="preserve"> (protocollo di legalità), </w:t>
      </w:r>
      <w:r w:rsidRPr="00FD7901">
        <w:rPr>
          <w:rFonts w:ascii="Garamond" w:hAnsi="Garamond" w:cs="Calibri"/>
          <w:highlight w:val="yellow"/>
        </w:rPr>
        <w:t>20</w:t>
      </w:r>
      <w:r w:rsidRPr="00FD7901">
        <w:rPr>
          <w:rFonts w:ascii="Garamond" w:hAnsi="Garamond" w:cs="Calibri"/>
        </w:rPr>
        <w:t xml:space="preserve"> (operatori non residenti), </w:t>
      </w:r>
      <w:r w:rsidRPr="00FD7901">
        <w:rPr>
          <w:rFonts w:ascii="Garamond" w:hAnsi="Garamond" w:cs="Calibri"/>
          <w:highlight w:val="yellow"/>
        </w:rPr>
        <w:t>23</w:t>
      </w:r>
      <w:r w:rsidRPr="00FD7901">
        <w:rPr>
          <w:rFonts w:ascii="Garamond" w:hAnsi="Garamond" w:cs="Calibri"/>
        </w:rPr>
        <w:t xml:space="preserve"> (privacy) e, ove pertinente, </w:t>
      </w:r>
      <w:r w:rsidRPr="00FD7901">
        <w:rPr>
          <w:rFonts w:ascii="Garamond" w:hAnsi="Garamond" w:cs="Calibri"/>
          <w:highlight w:val="yellow"/>
        </w:rPr>
        <w:t>24 e 25</w:t>
      </w:r>
      <w:r w:rsidRPr="00FD7901">
        <w:rPr>
          <w:rFonts w:ascii="Garamond" w:hAnsi="Garamond" w:cs="Calibri"/>
        </w:rPr>
        <w:t xml:space="preserve"> (concordato preventivo).</w:t>
      </w:r>
    </w:p>
    <w:p w14:paraId="2384497D" w14:textId="77777777" w:rsidR="00FD7901" w:rsidRPr="00FD7901" w:rsidRDefault="00FD7901" w:rsidP="00FD7901">
      <w:pPr>
        <w:autoSpaceDE w:val="0"/>
        <w:autoSpaceDN w:val="0"/>
        <w:adjustRightInd w:val="0"/>
        <w:spacing w:line="320" w:lineRule="exact"/>
        <w:jc w:val="both"/>
        <w:rPr>
          <w:rFonts w:ascii="Garamond" w:hAnsi="Garamond" w:cs="Calibri"/>
        </w:rPr>
      </w:pPr>
      <w:r w:rsidRPr="00FD7901">
        <w:rPr>
          <w:rFonts w:ascii="Garamond" w:hAnsi="Garamond" w:cs="Calibri"/>
        </w:rPr>
        <w:t xml:space="preserve">La rete di cui al precedente paragrafo 5, lett. a), b) e c) della presente lettera d’invito si conforma alla disciplina dei raggruppamenti temporanei. </w:t>
      </w:r>
    </w:p>
    <w:p w14:paraId="2503F337" w14:textId="0A03D90F" w:rsidR="00FD7901" w:rsidRPr="00FD7901" w:rsidRDefault="00175077" w:rsidP="00FD7901">
      <w:pPr>
        <w:autoSpaceDE w:val="0"/>
        <w:autoSpaceDN w:val="0"/>
        <w:adjustRightInd w:val="0"/>
        <w:spacing w:line="320" w:lineRule="exact"/>
        <w:jc w:val="both"/>
        <w:rPr>
          <w:rFonts w:ascii="Garamond" w:hAnsi="Garamond" w:cs="Calibri"/>
        </w:rPr>
      </w:pPr>
      <w:r w:rsidRPr="0014268C">
        <w:rPr>
          <w:rFonts w:ascii="Garamond" w:hAnsi="Garamond" w:cs="Calibri"/>
          <w:i/>
          <w:color w:val="000000" w:themeColor="text1"/>
        </w:rPr>
        <w:t>(</w:t>
      </w:r>
      <w:r w:rsidRPr="0014268C">
        <w:rPr>
          <w:rFonts w:ascii="Garamond" w:hAnsi="Garamond" w:cs="Calibri"/>
          <w:i/>
          <w:color w:val="FF0000"/>
          <w:highlight w:val="yellow"/>
        </w:rPr>
        <w:t>Stralciare in caso di NO avvalimento per beni culturali</w:t>
      </w:r>
      <w:r w:rsidRPr="0014268C">
        <w:rPr>
          <w:rFonts w:ascii="Garamond" w:hAnsi="Garamond" w:cs="Calibri"/>
          <w:i/>
          <w:color w:val="000000" w:themeColor="text1"/>
        </w:rPr>
        <w:t>)</w:t>
      </w:r>
      <w:r w:rsidRPr="0014268C">
        <w:rPr>
          <w:rFonts w:ascii="Garamond" w:hAnsi="Garamond"/>
          <w:color w:val="000000" w:themeColor="text1"/>
        </w:rPr>
        <w:t xml:space="preserve"> </w:t>
      </w:r>
      <w:r w:rsidR="00FD7901" w:rsidRPr="00FD7901">
        <w:rPr>
          <w:rFonts w:ascii="Garamond" w:hAnsi="Garamond" w:cs="Calibri"/>
          <w:b/>
        </w:rPr>
        <w:t>Le dichiarazioni integrative sono, inoltre, presentate da ciascuna ausiliaria</w:t>
      </w:r>
      <w:r w:rsidR="00FD7901" w:rsidRPr="00FD7901">
        <w:rPr>
          <w:rFonts w:ascii="Garamond" w:hAnsi="Garamond" w:cs="Calibri"/>
        </w:rPr>
        <w:t xml:space="preserve"> con riferimento ai precedenti punti </w:t>
      </w:r>
      <w:r w:rsidR="00FD7901" w:rsidRPr="00FD7901">
        <w:rPr>
          <w:rFonts w:ascii="Garamond" w:hAnsi="Garamond" w:cs="Calibri"/>
          <w:highlight w:val="yellow"/>
        </w:rPr>
        <w:t>4-5-6</w:t>
      </w:r>
      <w:r w:rsidR="00FD7901" w:rsidRPr="00FD7901">
        <w:rPr>
          <w:rFonts w:ascii="Garamond" w:hAnsi="Garamond" w:cs="Calibri"/>
        </w:rPr>
        <w:t xml:space="preserve"> (integrazioni al DGUE), </w:t>
      </w:r>
      <w:r w:rsidR="00FD7901" w:rsidRPr="00FD7901">
        <w:rPr>
          <w:rFonts w:ascii="Garamond" w:hAnsi="Garamond" w:cs="Calibri"/>
          <w:highlight w:val="yellow"/>
        </w:rPr>
        <w:t>2-7</w:t>
      </w:r>
      <w:r w:rsidR="00FD7901" w:rsidRPr="00FD7901">
        <w:rPr>
          <w:rFonts w:ascii="Garamond" w:hAnsi="Garamond" w:cs="Calibri"/>
        </w:rPr>
        <w:t xml:space="preserve"> (elenco soggetti di cui all’art. 80, comma 3, e idoneità professionale in relazione alla propria ragione sociale), </w:t>
      </w:r>
      <w:r w:rsidR="00FD7901" w:rsidRPr="00FD7901">
        <w:rPr>
          <w:rFonts w:ascii="Garamond" w:hAnsi="Garamond" w:cs="Calibri"/>
          <w:highlight w:val="yellow"/>
        </w:rPr>
        <w:t>15</w:t>
      </w:r>
      <w:r w:rsidR="00FD7901" w:rsidRPr="00FD7901">
        <w:rPr>
          <w:rFonts w:ascii="Garamond" w:hAnsi="Garamond" w:cs="Calibri"/>
        </w:rPr>
        <w:t xml:space="preserve"> (protocollo di legalità), </w:t>
      </w:r>
      <w:r w:rsidR="00FD7901" w:rsidRPr="00FD7901">
        <w:rPr>
          <w:rFonts w:ascii="Garamond" w:hAnsi="Garamond" w:cs="Calibri"/>
          <w:highlight w:val="yellow"/>
        </w:rPr>
        <w:t>20</w:t>
      </w:r>
      <w:r w:rsidR="00FD7901" w:rsidRPr="00FD7901">
        <w:rPr>
          <w:rFonts w:ascii="Garamond" w:hAnsi="Garamond" w:cs="Calibri"/>
        </w:rPr>
        <w:t xml:space="preserve"> (operatori non residenti), </w:t>
      </w:r>
      <w:r w:rsidR="00FD7901" w:rsidRPr="00FD7901">
        <w:rPr>
          <w:rFonts w:ascii="Garamond" w:hAnsi="Garamond" w:cs="Calibri"/>
          <w:highlight w:val="yellow"/>
        </w:rPr>
        <w:t>23</w:t>
      </w:r>
      <w:r w:rsidR="00FD7901" w:rsidRPr="00FD7901">
        <w:rPr>
          <w:rFonts w:ascii="Garamond" w:hAnsi="Garamond" w:cs="Calibri"/>
        </w:rPr>
        <w:t xml:space="preserve"> (privacy) e, ove pertinente, </w:t>
      </w:r>
      <w:r w:rsidR="00FD7901" w:rsidRPr="00FD7901">
        <w:rPr>
          <w:rFonts w:ascii="Garamond" w:hAnsi="Garamond" w:cs="Calibri"/>
          <w:highlight w:val="yellow"/>
        </w:rPr>
        <w:t>24 e 25</w:t>
      </w:r>
      <w:r w:rsidR="00FD7901" w:rsidRPr="00FD7901">
        <w:rPr>
          <w:rFonts w:ascii="Garamond" w:hAnsi="Garamond" w:cs="Calibri"/>
        </w:rPr>
        <w:t xml:space="preserve"> (concordato preventivo).</w:t>
      </w:r>
    </w:p>
    <w:p w14:paraId="23963E4D" w14:textId="45584F3A"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cs="Calibri"/>
          <w:b/>
          <w:color w:val="FF0000"/>
          <w:u w:val="single"/>
        </w:rPr>
        <w:t>FARE MOLTA ATTENZIONE:</w:t>
      </w:r>
      <w:r w:rsidRPr="00FD7901">
        <w:rPr>
          <w:rFonts w:ascii="Garamond" w:hAnsi="Garamond"/>
        </w:rPr>
        <w:t xml:space="preserve"> le suddette dichiarazioni, di cui ai punti da 1 a </w:t>
      </w:r>
      <w:r w:rsidRPr="00FD7901">
        <w:rPr>
          <w:rFonts w:ascii="Garamond" w:hAnsi="Garamond"/>
          <w:highlight w:val="yellow"/>
        </w:rPr>
        <w:t>2</w:t>
      </w:r>
      <w:r w:rsidR="0014268C">
        <w:rPr>
          <w:rFonts w:ascii="Garamond" w:hAnsi="Garamond"/>
          <w:highlight w:val="yellow"/>
        </w:rPr>
        <w:t>8</w:t>
      </w:r>
      <w:r w:rsidRPr="00FD7901">
        <w:rPr>
          <w:rFonts w:ascii="Garamond" w:hAnsi="Garamond"/>
        </w:rPr>
        <w:t xml:space="preserve">, </w:t>
      </w:r>
      <w:r w:rsidRPr="00FD7901">
        <w:rPr>
          <w:rFonts w:ascii="Garamond" w:hAnsi="Garamond"/>
          <w:lang w:bidi="it-IT"/>
        </w:rPr>
        <w:t>potranno essere rese preferibilmente secondo gli schemi messi a disposizione dalla stazione appaltante (</w:t>
      </w:r>
      <w:r w:rsidRPr="00FD7901">
        <w:rPr>
          <w:rFonts w:ascii="Garamond" w:hAnsi="Garamond"/>
          <w:b/>
          <w:highlight w:val="yellow"/>
          <w:lang w:bidi="it-IT"/>
        </w:rPr>
        <w:t xml:space="preserve">Allegato </w:t>
      </w:r>
      <w:r w:rsidR="00AC51CB">
        <w:rPr>
          <w:rFonts w:ascii="Garamond" w:hAnsi="Garamond"/>
          <w:b/>
          <w:highlight w:val="yellow"/>
          <w:lang w:bidi="it-IT"/>
        </w:rPr>
        <w:t>E</w:t>
      </w:r>
      <w:r w:rsidRPr="00FD7901">
        <w:rPr>
          <w:rFonts w:ascii="Garamond" w:hAnsi="Garamond"/>
          <w:lang w:bidi="it-IT"/>
        </w:rPr>
        <w:t>) ovvero sotto forma di allegato alla domanda di partecipazione ovvero quali sezioni interne alla domanda medesima, in ogni caso debitamente compilate e sottoscritte digitalmente e caricate sulla piattaforma telematica dagli operatori economici dichiaranti ovvero dal sottoscrittore della domanda di partecipazione</w:t>
      </w:r>
      <w:r w:rsidRPr="00FD7901">
        <w:rPr>
          <w:rFonts w:ascii="Garamond" w:hAnsi="Garamond"/>
        </w:rPr>
        <w:t>.</w:t>
      </w:r>
    </w:p>
    <w:p w14:paraId="55E0E816" w14:textId="77777777" w:rsidR="00FD7901" w:rsidRPr="00FD7901" w:rsidRDefault="00FD7901" w:rsidP="00FD7901">
      <w:pPr>
        <w:autoSpaceDE w:val="0"/>
        <w:autoSpaceDN w:val="0"/>
        <w:adjustRightInd w:val="0"/>
        <w:jc w:val="both"/>
        <w:rPr>
          <w:rFonts w:ascii="Garamond" w:hAnsi="Garamond"/>
          <w:sz w:val="16"/>
          <w:szCs w:val="16"/>
        </w:rPr>
      </w:pPr>
    </w:p>
    <w:p w14:paraId="30348536" w14:textId="77777777" w:rsidR="00FD7901" w:rsidRPr="00FD7901" w:rsidRDefault="00FD7901" w:rsidP="00F43A87">
      <w:pPr>
        <w:numPr>
          <w:ilvl w:val="2"/>
          <w:numId w:val="58"/>
        </w:numPr>
        <w:autoSpaceDE w:val="0"/>
        <w:autoSpaceDN w:val="0"/>
        <w:adjustRightInd w:val="0"/>
        <w:spacing w:line="320" w:lineRule="exact"/>
        <w:ind w:left="567" w:hanging="567"/>
        <w:jc w:val="both"/>
        <w:rPr>
          <w:rFonts w:ascii="Garamond" w:hAnsi="Garamond"/>
          <w:b/>
          <w:bCs/>
        </w:rPr>
      </w:pPr>
      <w:bookmarkStart w:id="82" w:name="_Hlk504666573"/>
      <w:r w:rsidRPr="00FD7901">
        <w:rPr>
          <w:rFonts w:ascii="Garamond" w:hAnsi="Garamond"/>
          <w:b/>
        </w:rPr>
        <w:t>Documentazione a corredo</w:t>
      </w:r>
    </w:p>
    <w:bookmarkEnd w:id="82"/>
    <w:p w14:paraId="69E72DB3" w14:textId="77777777" w:rsidR="00FD7901" w:rsidRPr="00FD7901" w:rsidRDefault="00FD7901" w:rsidP="00FD7901">
      <w:pPr>
        <w:autoSpaceDE w:val="0"/>
        <w:autoSpaceDN w:val="0"/>
        <w:adjustRightInd w:val="0"/>
        <w:spacing w:line="320" w:lineRule="exact"/>
        <w:rPr>
          <w:rFonts w:ascii="Garamond" w:hAnsi="Garamond"/>
        </w:rPr>
      </w:pPr>
      <w:r w:rsidRPr="00FD7901">
        <w:rPr>
          <w:rFonts w:ascii="Garamond" w:hAnsi="Garamond"/>
        </w:rPr>
        <w:t xml:space="preserve">Il </w:t>
      </w:r>
      <w:r w:rsidRPr="00FD7901">
        <w:rPr>
          <w:rFonts w:ascii="Garamond" w:hAnsi="Garamond"/>
          <w:u w:val="single"/>
        </w:rPr>
        <w:t>concorrente allega</w:t>
      </w:r>
      <w:r w:rsidRPr="00FD7901">
        <w:rPr>
          <w:rFonts w:ascii="Garamond" w:hAnsi="Garamond"/>
        </w:rPr>
        <w:t>:</w:t>
      </w:r>
    </w:p>
    <w:p w14:paraId="64D117FF" w14:textId="77777777" w:rsidR="00FD7901" w:rsidRPr="00FD7901" w:rsidRDefault="00FD7901" w:rsidP="00F43A87">
      <w:pPr>
        <w:numPr>
          <w:ilvl w:val="0"/>
          <w:numId w:val="8"/>
        </w:numPr>
        <w:autoSpaceDE w:val="0"/>
        <w:autoSpaceDN w:val="0"/>
        <w:adjustRightInd w:val="0"/>
        <w:spacing w:line="320" w:lineRule="exact"/>
        <w:ind w:left="426" w:hanging="426"/>
        <w:jc w:val="both"/>
        <w:rPr>
          <w:rFonts w:ascii="Garamond" w:hAnsi="Garamond"/>
        </w:rPr>
      </w:pPr>
      <w:r w:rsidRPr="00FD7901">
        <w:rPr>
          <w:rFonts w:ascii="Garamond" w:hAnsi="Garamond"/>
        </w:rPr>
        <w:t>(in caso di sottoscrizione del procuratore)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44928806" w14:textId="4345FAF3" w:rsidR="00FD7901" w:rsidRPr="00FD7901" w:rsidRDefault="00FD7901" w:rsidP="00F43A87">
      <w:pPr>
        <w:numPr>
          <w:ilvl w:val="0"/>
          <w:numId w:val="8"/>
        </w:numPr>
        <w:autoSpaceDE w:val="0"/>
        <w:autoSpaceDN w:val="0"/>
        <w:adjustRightInd w:val="0"/>
        <w:spacing w:line="320" w:lineRule="exact"/>
        <w:ind w:left="426" w:hanging="426"/>
        <w:jc w:val="both"/>
        <w:rPr>
          <w:rFonts w:ascii="Garamond" w:hAnsi="Garamond"/>
        </w:rPr>
      </w:pPr>
      <w:r w:rsidRPr="00FD7901">
        <w:rPr>
          <w:rFonts w:ascii="Garamond" w:hAnsi="Garamond"/>
          <w:b/>
        </w:rPr>
        <w:t>PASSOE</w:t>
      </w:r>
      <w:r w:rsidRPr="00FD7901">
        <w:rPr>
          <w:rFonts w:ascii="Garamond" w:hAnsi="Garamond"/>
        </w:rPr>
        <w:t xml:space="preserve"> di cui all’art. 2, comma 3 </w:t>
      </w:r>
      <w:proofErr w:type="spellStart"/>
      <w:r w:rsidRPr="00FD7901">
        <w:rPr>
          <w:rFonts w:ascii="Garamond" w:hAnsi="Garamond"/>
        </w:rPr>
        <w:t>lett.b</w:t>
      </w:r>
      <w:proofErr w:type="spellEnd"/>
      <w:r w:rsidRPr="00FD7901">
        <w:rPr>
          <w:rFonts w:ascii="Garamond" w:hAnsi="Garamond"/>
        </w:rPr>
        <w:t xml:space="preserve">) della delibera ANAC n. 157/2016, </w:t>
      </w:r>
      <w:r w:rsidRPr="00FD7901">
        <w:rPr>
          <w:rFonts w:ascii="Garamond" w:hAnsi="Garamond"/>
          <w:u w:val="single"/>
        </w:rPr>
        <w:t>relativo al concorrente</w:t>
      </w:r>
      <w:r w:rsidRPr="00FD7901">
        <w:rPr>
          <w:rFonts w:ascii="Garamond" w:hAnsi="Garamond"/>
        </w:rPr>
        <w:t xml:space="preserve">; </w:t>
      </w:r>
      <w:bookmarkStart w:id="83" w:name="_Hlk74322068"/>
      <w:r w:rsidR="00175077" w:rsidRPr="0014268C">
        <w:rPr>
          <w:rFonts w:ascii="Garamond" w:hAnsi="Garamond" w:cs="Calibri"/>
          <w:i/>
        </w:rPr>
        <w:t>(</w:t>
      </w:r>
      <w:r w:rsidR="00175077" w:rsidRPr="0014268C">
        <w:rPr>
          <w:rFonts w:ascii="Garamond" w:hAnsi="Garamond" w:cs="Calibri"/>
          <w:i/>
          <w:color w:val="FF0000"/>
          <w:highlight w:val="yellow"/>
        </w:rPr>
        <w:t>Stralciare in caso di NO avvalimento per beni culturali</w:t>
      </w:r>
      <w:r w:rsidR="00175077" w:rsidRPr="0014268C">
        <w:rPr>
          <w:rFonts w:ascii="Garamond" w:hAnsi="Garamond" w:cs="Calibri"/>
          <w:i/>
        </w:rPr>
        <w:t>)</w:t>
      </w:r>
      <w:r w:rsidR="00175077" w:rsidRPr="0014268C">
        <w:rPr>
          <w:rFonts w:ascii="Garamond" w:hAnsi="Garamond"/>
        </w:rPr>
        <w:t xml:space="preserve"> </w:t>
      </w:r>
      <w:bookmarkEnd w:id="83"/>
      <w:r w:rsidRPr="0014268C">
        <w:rPr>
          <w:rFonts w:ascii="Garamond" w:hAnsi="Garamond"/>
        </w:rPr>
        <w:t>i</w:t>
      </w:r>
      <w:r w:rsidRPr="00FD7901">
        <w:rPr>
          <w:rFonts w:ascii="Garamond" w:hAnsi="Garamond"/>
        </w:rPr>
        <w:t xml:space="preserve">n aggiunta, nel caso in cui il concorrente ricorra all’avvalimento ai sensi dell’art. 49 del Codice, anche il </w:t>
      </w:r>
      <w:r w:rsidRPr="00FD7901">
        <w:rPr>
          <w:rFonts w:ascii="Garamond" w:hAnsi="Garamond"/>
          <w:u w:val="single"/>
        </w:rPr>
        <w:t>PASSOE relativo all’ausiliaria;</w:t>
      </w:r>
    </w:p>
    <w:p w14:paraId="447927B8" w14:textId="77777777" w:rsidR="00FD7901" w:rsidRPr="00FD7901" w:rsidRDefault="00FD7901" w:rsidP="00F43A87">
      <w:pPr>
        <w:numPr>
          <w:ilvl w:val="0"/>
          <w:numId w:val="8"/>
        </w:numPr>
        <w:autoSpaceDE w:val="0"/>
        <w:autoSpaceDN w:val="0"/>
        <w:adjustRightInd w:val="0"/>
        <w:spacing w:line="320" w:lineRule="exact"/>
        <w:ind w:left="426" w:hanging="426"/>
        <w:jc w:val="both"/>
        <w:rPr>
          <w:rFonts w:ascii="Garamond" w:hAnsi="Garamond"/>
        </w:rPr>
      </w:pPr>
      <w:r w:rsidRPr="00FD7901">
        <w:rPr>
          <w:rFonts w:ascii="Garamond" w:hAnsi="Garamond"/>
        </w:rPr>
        <w:t>(</w:t>
      </w:r>
      <w:r w:rsidRPr="00FD7901">
        <w:rPr>
          <w:rFonts w:ascii="Garamond" w:hAnsi="Garamond"/>
          <w:i/>
          <w:color w:val="FF0000"/>
          <w:highlight w:val="yellow"/>
        </w:rPr>
        <w:t>Ove richiesta la garanzia provvisoria</w:t>
      </w:r>
      <w:r w:rsidRPr="00FD7901">
        <w:rPr>
          <w:rFonts w:ascii="Garamond" w:hAnsi="Garamond"/>
        </w:rPr>
        <w:t>)</w:t>
      </w:r>
      <w:r w:rsidRPr="00FD7901">
        <w:rPr>
          <w:rFonts w:ascii="Garamond" w:hAnsi="Garamond"/>
          <w:b/>
        </w:rPr>
        <w:t xml:space="preserve"> documento attestante la garanzia provvisoria</w:t>
      </w:r>
      <w:r w:rsidRPr="00FD7901">
        <w:rPr>
          <w:rFonts w:ascii="Garamond" w:hAnsi="Garamond"/>
        </w:rPr>
        <w:t xml:space="preserve"> </w:t>
      </w:r>
      <w:r w:rsidRPr="00FD7901">
        <w:rPr>
          <w:rFonts w:ascii="Garamond" w:hAnsi="Garamond"/>
          <w:b/>
        </w:rPr>
        <w:t>con allegata dichiarazione di impegno di un fideiussore di cui all’art. 93, comma 8 del Codice</w:t>
      </w:r>
      <w:r w:rsidRPr="00FD7901">
        <w:rPr>
          <w:rFonts w:ascii="Garamond" w:hAnsi="Garamond"/>
        </w:rPr>
        <w:t>;</w:t>
      </w:r>
    </w:p>
    <w:p w14:paraId="76F59A01" w14:textId="77777777" w:rsidR="00FD7901" w:rsidRPr="00FD7901" w:rsidRDefault="00FD7901" w:rsidP="00F43A87">
      <w:pPr>
        <w:numPr>
          <w:ilvl w:val="0"/>
          <w:numId w:val="8"/>
        </w:numPr>
        <w:autoSpaceDE w:val="0"/>
        <w:autoSpaceDN w:val="0"/>
        <w:adjustRightInd w:val="0"/>
        <w:spacing w:line="320" w:lineRule="exact"/>
        <w:ind w:left="426" w:hanging="426"/>
        <w:jc w:val="both"/>
        <w:rPr>
          <w:rFonts w:ascii="Garamond" w:hAnsi="Garamond"/>
        </w:rPr>
      </w:pPr>
      <w:r w:rsidRPr="00FD7901">
        <w:rPr>
          <w:rFonts w:ascii="Garamond" w:hAnsi="Garamond"/>
        </w:rPr>
        <w:t>(</w:t>
      </w:r>
      <w:r w:rsidRPr="00FD7901">
        <w:rPr>
          <w:rFonts w:ascii="Garamond" w:hAnsi="Garamond"/>
          <w:i/>
          <w:color w:val="FF0000"/>
          <w:highlight w:val="yellow"/>
        </w:rPr>
        <w:t>Ove richiesta la garanzia provvisoria</w:t>
      </w:r>
      <w:r w:rsidRPr="00FD7901">
        <w:rPr>
          <w:rFonts w:ascii="Garamond" w:hAnsi="Garamond"/>
        </w:rPr>
        <w:t>)</w:t>
      </w:r>
      <w:r w:rsidRPr="00FD7901">
        <w:rPr>
          <w:rFonts w:ascii="Garamond" w:hAnsi="Garamond"/>
          <w:b/>
        </w:rPr>
        <w:t xml:space="preserve"> </w:t>
      </w:r>
      <w:r w:rsidRPr="00FD7901">
        <w:rPr>
          <w:rFonts w:ascii="Garamond" w:hAnsi="Garamond"/>
        </w:rPr>
        <w:t xml:space="preserve">(per gli operatori economici che presentano la cauzione provvisoria in misura ridotta, ai sensi dell’art. 93, comma 7 del Codice) </w:t>
      </w:r>
      <w:r w:rsidRPr="00FD7901">
        <w:rPr>
          <w:rFonts w:ascii="Garamond" w:hAnsi="Garamond"/>
          <w:b/>
        </w:rPr>
        <w:t>copia conforme della certificazione</w:t>
      </w:r>
      <w:r w:rsidRPr="00FD7901">
        <w:rPr>
          <w:rFonts w:ascii="Garamond" w:hAnsi="Garamond"/>
        </w:rPr>
        <w:t xml:space="preserve"> </w:t>
      </w:r>
      <w:r w:rsidRPr="00FD7901">
        <w:rPr>
          <w:rFonts w:ascii="Garamond" w:hAnsi="Garamond"/>
          <w:u w:val="single"/>
        </w:rPr>
        <w:t>di cui all’art. 93, comma 7 del Codice che giustifica la riduzione dell’importo della cauzione</w:t>
      </w:r>
      <w:r w:rsidRPr="00FD7901">
        <w:rPr>
          <w:rFonts w:ascii="Garamond" w:hAnsi="Garamond"/>
        </w:rPr>
        <w:t>;</w:t>
      </w:r>
    </w:p>
    <w:p w14:paraId="4722023D" w14:textId="594D82C1" w:rsidR="00FD7901" w:rsidRDefault="00FD7901" w:rsidP="00F43A87">
      <w:pPr>
        <w:numPr>
          <w:ilvl w:val="0"/>
          <w:numId w:val="8"/>
        </w:numPr>
        <w:autoSpaceDE w:val="0"/>
        <w:autoSpaceDN w:val="0"/>
        <w:adjustRightInd w:val="0"/>
        <w:spacing w:line="320" w:lineRule="exact"/>
        <w:ind w:left="426" w:hanging="426"/>
        <w:jc w:val="both"/>
        <w:rPr>
          <w:rFonts w:ascii="Garamond" w:hAnsi="Garamond"/>
        </w:rPr>
      </w:pPr>
      <w:r w:rsidRPr="00FD7901">
        <w:rPr>
          <w:rFonts w:ascii="Garamond" w:hAnsi="Garamond"/>
          <w:lang w:bidi="it-IT"/>
        </w:rPr>
        <w:t xml:space="preserve">(nel caso di studi associati) </w:t>
      </w:r>
      <w:r w:rsidRPr="00FD7901">
        <w:rPr>
          <w:rFonts w:ascii="Garamond" w:hAnsi="Garamond"/>
          <w:b/>
          <w:lang w:bidi="it-IT"/>
        </w:rPr>
        <w:t xml:space="preserve">statuto dell’associazione professionale </w:t>
      </w:r>
      <w:r w:rsidRPr="00FD7901">
        <w:rPr>
          <w:rFonts w:ascii="Garamond" w:hAnsi="Garamond"/>
          <w:lang w:bidi="it-IT"/>
        </w:rPr>
        <w:t>e, ove non indicato il rappresentante, l’atto di nomina di quest’ultimo con i relativi poteri;</w:t>
      </w:r>
    </w:p>
    <w:p w14:paraId="036A9EF4" w14:textId="5E2AFA5F" w:rsidR="0014268C" w:rsidRPr="0014268C" w:rsidRDefault="0014268C" w:rsidP="0014268C">
      <w:pPr>
        <w:numPr>
          <w:ilvl w:val="0"/>
          <w:numId w:val="8"/>
        </w:numPr>
        <w:autoSpaceDE w:val="0"/>
        <w:autoSpaceDN w:val="0"/>
        <w:adjustRightInd w:val="0"/>
        <w:spacing w:line="320" w:lineRule="exact"/>
        <w:ind w:left="426" w:hanging="426"/>
        <w:jc w:val="both"/>
        <w:rPr>
          <w:rFonts w:ascii="Garamond" w:hAnsi="Garamond"/>
        </w:rPr>
      </w:pPr>
      <w:r w:rsidRPr="0014268C">
        <w:rPr>
          <w:rFonts w:ascii="Garamond" w:hAnsi="Garamond"/>
        </w:rPr>
        <w:t>(</w:t>
      </w:r>
      <w:r w:rsidRPr="0014268C">
        <w:rPr>
          <w:rFonts w:ascii="Garamond" w:hAnsi="Garamond"/>
          <w:i/>
          <w:iCs/>
          <w:color w:val="FF0000"/>
          <w:highlight w:val="yellow"/>
        </w:rPr>
        <w:t>SOLO in caso di contratti pubblici PNRR e PNC</w:t>
      </w:r>
      <w:r w:rsidRPr="0014268C">
        <w:rPr>
          <w:rFonts w:ascii="Garamond" w:hAnsi="Garamond"/>
        </w:rPr>
        <w:t xml:space="preserve">) </w:t>
      </w:r>
      <w:r w:rsidRPr="0014268C">
        <w:rPr>
          <w:rFonts w:ascii="Garamond" w:hAnsi="Garamond"/>
          <w:highlight w:val="cyan"/>
        </w:rPr>
        <w:t xml:space="preserve">(per i soli operatori economici che occupano oltre cento dipendenti) a pena di esclusione ai sensi dell’art. 47, comma 2, nuovo dl </w:t>
      </w:r>
      <w:r w:rsidRPr="004E2A38">
        <w:rPr>
          <w:rFonts w:ascii="Garamond" w:hAnsi="Garamond"/>
          <w:highlight w:val="cyan"/>
        </w:rPr>
        <w:t xml:space="preserve">Semplificazioni, </w:t>
      </w:r>
      <w:r w:rsidR="006A6885" w:rsidRPr="004E2A38">
        <w:rPr>
          <w:rFonts w:ascii="Garamond" w:hAnsi="Garamond"/>
          <w:bCs/>
          <w:color w:val="000000"/>
          <w:szCs w:val="22"/>
          <w:highlight w:val="cyan"/>
          <w:lang w:eastAsia="en-US"/>
        </w:rPr>
        <w:t xml:space="preserve">convertito con modificazioni dalla Legge 29/07/2021, n. 108, </w:t>
      </w:r>
      <w:r w:rsidRPr="004E2A38">
        <w:rPr>
          <w:rFonts w:ascii="Garamond" w:hAnsi="Garamond"/>
          <w:highlight w:val="cyan"/>
        </w:rPr>
        <w:t xml:space="preserve">copia dell’ultimo rapporto </w:t>
      </w:r>
      <w:r w:rsidRPr="0014268C">
        <w:rPr>
          <w:rFonts w:ascii="Garamond" w:hAnsi="Garamond"/>
          <w:highlight w:val="cyan"/>
        </w:rPr>
        <w:t xml:space="preserve">sulla situazione del personale redatto ai sensi dell’art. 46, </w:t>
      </w:r>
      <w:proofErr w:type="spellStart"/>
      <w:r w:rsidRPr="0014268C">
        <w:rPr>
          <w:rFonts w:ascii="Garamond" w:hAnsi="Garamond"/>
          <w:highlight w:val="cyan"/>
        </w:rPr>
        <w:t>D.Lgs.</w:t>
      </w:r>
      <w:proofErr w:type="spellEnd"/>
      <w:r w:rsidRPr="0014268C">
        <w:rPr>
          <w:rFonts w:ascii="Garamond" w:hAnsi="Garamond"/>
          <w:highlight w:val="cyan"/>
        </w:rPr>
        <w:t xml:space="preserve"> 11/04/2006, n. 198,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r w:rsidRPr="0014268C">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FD7901" w:rsidRPr="00FD7901" w14:paraId="7FFD0BE5" w14:textId="77777777" w:rsidTr="00F43A87">
        <w:trPr>
          <w:trHeight w:val="560"/>
        </w:trPr>
        <w:tc>
          <w:tcPr>
            <w:tcW w:w="10490" w:type="dxa"/>
            <w:shd w:val="clear" w:color="auto" w:fill="FFFFFF"/>
          </w:tcPr>
          <w:p w14:paraId="7EBCAAF5" w14:textId="77777777" w:rsidR="00FD7901" w:rsidRPr="00FD7901" w:rsidRDefault="00FD7901" w:rsidP="00FD7901">
            <w:pPr>
              <w:tabs>
                <w:tab w:val="left" w:pos="426"/>
              </w:tabs>
              <w:autoSpaceDE w:val="0"/>
              <w:autoSpaceDN w:val="0"/>
              <w:adjustRightInd w:val="0"/>
              <w:rPr>
                <w:rFonts w:ascii="Garamond" w:hAnsi="Garamond"/>
                <w:b/>
                <w:color w:val="FF0000"/>
              </w:rPr>
            </w:pPr>
            <w:r w:rsidRPr="00FD7901">
              <w:rPr>
                <w:rFonts w:ascii="Garamond" w:hAnsi="Garamond"/>
                <w:b/>
                <w:color w:val="FF0000"/>
              </w:rPr>
              <w:t xml:space="preserve">N.B. 1: </w:t>
            </w:r>
          </w:p>
          <w:p w14:paraId="26F7802D" w14:textId="77777777" w:rsidR="00FD7901" w:rsidRPr="00FD7901" w:rsidRDefault="00FD7901" w:rsidP="00FD7901">
            <w:pPr>
              <w:keepNext/>
              <w:suppressAutoHyphens/>
              <w:autoSpaceDE w:val="0"/>
              <w:autoSpaceDN w:val="0"/>
              <w:adjustRightInd w:val="0"/>
              <w:ind w:right="49"/>
              <w:jc w:val="both"/>
              <w:rPr>
                <w:rFonts w:ascii="Garamond" w:hAnsi="Garamond"/>
                <w:b/>
              </w:rPr>
            </w:pPr>
            <w:r w:rsidRPr="00FD7901">
              <w:rPr>
                <w:rFonts w:ascii="Garamond" w:hAnsi="Garamond"/>
                <w:bCs/>
                <w:iCs/>
              </w:rPr>
              <w:t xml:space="preserve">Non occorre allegare la scansione </w:t>
            </w:r>
            <w:r w:rsidRPr="00FD7901">
              <w:rPr>
                <w:rFonts w:ascii="Garamond" w:hAnsi="Garamond"/>
              </w:rPr>
              <w:t xml:space="preserve">del documento di identità del sottoscrittore, per le ragioni già precisate nel N.B. n. 1 del precedente paragrafo </w:t>
            </w:r>
            <w:r w:rsidRPr="00FD7901">
              <w:rPr>
                <w:rFonts w:ascii="Garamond" w:hAnsi="Garamond"/>
                <w:highlight w:val="yellow"/>
              </w:rPr>
              <w:t>15.1</w:t>
            </w:r>
            <w:r w:rsidRPr="00FD7901">
              <w:rPr>
                <w:rFonts w:ascii="Garamond" w:hAnsi="Garamond"/>
              </w:rPr>
              <w:t>.</w:t>
            </w:r>
          </w:p>
        </w:tc>
      </w:tr>
    </w:tbl>
    <w:p w14:paraId="29BE5052" w14:textId="77777777" w:rsidR="00FD7901" w:rsidRPr="00FD7901" w:rsidRDefault="00FD7901" w:rsidP="00FD7901">
      <w:pPr>
        <w:autoSpaceDE w:val="0"/>
        <w:autoSpaceDN w:val="0"/>
        <w:adjustRightInd w:val="0"/>
        <w:rPr>
          <w:rFonts w:ascii="Garamond" w:hAnsi="Garamond"/>
          <w:sz w:val="16"/>
          <w:szCs w:val="16"/>
          <w:highlight w:val="yellow"/>
        </w:rPr>
      </w:pPr>
    </w:p>
    <w:p w14:paraId="051C24A5" w14:textId="77777777" w:rsidR="00FD7901" w:rsidRPr="00FD7901" w:rsidRDefault="00FD7901" w:rsidP="00F43A87">
      <w:pPr>
        <w:numPr>
          <w:ilvl w:val="2"/>
          <w:numId w:val="58"/>
        </w:numPr>
        <w:autoSpaceDE w:val="0"/>
        <w:autoSpaceDN w:val="0"/>
        <w:adjustRightInd w:val="0"/>
        <w:spacing w:line="320" w:lineRule="exact"/>
        <w:ind w:left="567" w:hanging="567"/>
        <w:jc w:val="both"/>
        <w:rPr>
          <w:rFonts w:ascii="Garamond" w:hAnsi="Garamond"/>
          <w:b/>
          <w:bCs/>
        </w:rPr>
      </w:pPr>
      <w:bookmarkStart w:id="84" w:name="Documentazione"/>
      <w:bookmarkEnd w:id="84"/>
      <w:r w:rsidRPr="00FD7901">
        <w:rPr>
          <w:rFonts w:ascii="Garamond" w:hAnsi="Garamond"/>
          <w:b/>
        </w:rPr>
        <w:t>Documentazione e dichiarazioni ulteriori per i soggetti associati</w:t>
      </w:r>
    </w:p>
    <w:p w14:paraId="23B69307"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 xml:space="preserve">Le dichiarazioni di cui al presente paragrafo sono sottoscritte secondo le modalità di cui al paragrafo </w:t>
      </w:r>
      <w:r w:rsidRPr="00FD7901">
        <w:rPr>
          <w:rFonts w:ascii="Garamond" w:hAnsi="Garamond"/>
          <w:highlight w:val="yellow"/>
        </w:rPr>
        <w:t>15.1</w:t>
      </w:r>
      <w:r w:rsidRPr="00FD7901">
        <w:rPr>
          <w:rFonts w:ascii="Garamond" w:hAnsi="Garamond"/>
        </w:rPr>
        <w:t>.</w:t>
      </w:r>
    </w:p>
    <w:p w14:paraId="2E333927" w14:textId="77777777" w:rsidR="00FD7901" w:rsidRPr="00FD7901" w:rsidRDefault="00FD7901" w:rsidP="00FD7901">
      <w:pPr>
        <w:autoSpaceDE w:val="0"/>
        <w:autoSpaceDN w:val="0"/>
        <w:adjustRightInd w:val="0"/>
        <w:spacing w:line="320" w:lineRule="exact"/>
        <w:jc w:val="both"/>
        <w:rPr>
          <w:rFonts w:ascii="Garamond" w:hAnsi="Garamond" w:cs="Calibri"/>
          <w:b/>
        </w:rPr>
      </w:pPr>
      <w:r w:rsidRPr="00FD7901">
        <w:rPr>
          <w:rFonts w:ascii="Garamond" w:hAnsi="Garamond" w:cs="Calibri"/>
          <w:b/>
        </w:rPr>
        <w:t>Per i raggruppamenti temporanei già costituiti</w:t>
      </w:r>
    </w:p>
    <w:p w14:paraId="7E245D30" w14:textId="77777777" w:rsidR="00FD7901" w:rsidRPr="00FD7901" w:rsidRDefault="00FD7901" w:rsidP="00F43A87">
      <w:pPr>
        <w:numPr>
          <w:ilvl w:val="0"/>
          <w:numId w:val="7"/>
        </w:numPr>
        <w:autoSpaceDE w:val="0"/>
        <w:autoSpaceDN w:val="0"/>
        <w:adjustRightInd w:val="0"/>
        <w:spacing w:line="320" w:lineRule="exact"/>
        <w:ind w:left="284" w:hanging="284"/>
        <w:jc w:val="both"/>
        <w:rPr>
          <w:rFonts w:ascii="Garamond" w:hAnsi="Garamond" w:cs="Calibri"/>
        </w:rPr>
      </w:pPr>
      <w:r w:rsidRPr="00FD7901">
        <w:rPr>
          <w:rFonts w:ascii="Garamond" w:hAnsi="Garamond" w:cs="Calibri"/>
        </w:rPr>
        <w:t>copia autentica</w:t>
      </w:r>
      <w:r w:rsidRPr="00FD7901" w:rsidDel="008F1111">
        <w:rPr>
          <w:rFonts w:ascii="Garamond" w:hAnsi="Garamond" w:cs="Calibri"/>
        </w:rPr>
        <w:t xml:space="preserve"> </w:t>
      </w:r>
      <w:r w:rsidRPr="00FD7901">
        <w:rPr>
          <w:rFonts w:ascii="Garamond" w:hAnsi="Garamond" w:cs="Calibri"/>
        </w:rPr>
        <w:t>del mandato collettivo irrevocabile con rappresentanza conferito alla mandataria per atto pubblico o scrittura privata autenticata;</w:t>
      </w:r>
    </w:p>
    <w:p w14:paraId="5417FA57" w14:textId="77777777" w:rsidR="00FD7901" w:rsidRPr="00FD7901" w:rsidRDefault="00FD7901" w:rsidP="00F43A87">
      <w:pPr>
        <w:numPr>
          <w:ilvl w:val="0"/>
          <w:numId w:val="7"/>
        </w:numPr>
        <w:autoSpaceDE w:val="0"/>
        <w:autoSpaceDN w:val="0"/>
        <w:adjustRightInd w:val="0"/>
        <w:spacing w:line="320" w:lineRule="exact"/>
        <w:ind w:left="284" w:hanging="284"/>
        <w:jc w:val="both"/>
        <w:rPr>
          <w:rFonts w:ascii="Garamond" w:hAnsi="Garamond" w:cs="Calibri"/>
        </w:rPr>
      </w:pPr>
      <w:r w:rsidRPr="00FD7901">
        <w:rPr>
          <w:rFonts w:ascii="Garamond" w:hAnsi="Garamond" w:cs="Calibri"/>
        </w:rPr>
        <w:t xml:space="preserve"> dichiarazione in cui si indica, ai sensi dell’art. 48, co 4 del Codice, le parti del servizio, ovvero la percentuale in caso di servizio indivisibili, che saranno eseguite dai singoli operatori economici riuniti o consorziati;</w:t>
      </w:r>
    </w:p>
    <w:p w14:paraId="36EBB7D8" w14:textId="77777777" w:rsidR="00FD7901" w:rsidRPr="00FD7901" w:rsidRDefault="00FD7901" w:rsidP="00F43A87">
      <w:pPr>
        <w:numPr>
          <w:ilvl w:val="0"/>
          <w:numId w:val="7"/>
        </w:numPr>
        <w:autoSpaceDE w:val="0"/>
        <w:autoSpaceDN w:val="0"/>
        <w:adjustRightInd w:val="0"/>
        <w:spacing w:line="320" w:lineRule="exact"/>
        <w:ind w:left="284" w:hanging="284"/>
        <w:jc w:val="both"/>
        <w:rPr>
          <w:rFonts w:ascii="Garamond" w:hAnsi="Garamond" w:cs="Calibri"/>
        </w:rPr>
      </w:pPr>
      <w:r w:rsidRPr="00FD7901">
        <w:rPr>
          <w:rFonts w:ascii="Garamond" w:hAnsi="Garamond" w:cs="Calibri"/>
        </w:rPr>
        <w:t xml:space="preserve">dichiarazione dei seguenti dati: nome, cognome, codice fiscale, estremi dei requisiti (titolo di studio, data di abilitazione e n. iscrizione all’albo professionale), posizione nel raggruppamento del giovane professionista di cui all’art. 4 del </w:t>
      </w:r>
      <w:proofErr w:type="spellStart"/>
      <w:r w:rsidRPr="00FD7901">
        <w:rPr>
          <w:rFonts w:ascii="Garamond" w:hAnsi="Garamond" w:cs="Calibri"/>
        </w:rPr>
        <w:t>d.m.</w:t>
      </w:r>
      <w:proofErr w:type="spellEnd"/>
      <w:r w:rsidRPr="00FD7901">
        <w:rPr>
          <w:rFonts w:ascii="Garamond" w:hAnsi="Garamond" w:cs="Calibri"/>
        </w:rPr>
        <w:t xml:space="preserve"> 263/2016.</w:t>
      </w:r>
    </w:p>
    <w:p w14:paraId="0BF8A3F3" w14:textId="77777777" w:rsidR="00FD7901" w:rsidRPr="00FD7901" w:rsidRDefault="00FD7901" w:rsidP="00FD7901">
      <w:pPr>
        <w:autoSpaceDE w:val="0"/>
        <w:autoSpaceDN w:val="0"/>
        <w:adjustRightInd w:val="0"/>
        <w:spacing w:line="320" w:lineRule="exact"/>
        <w:jc w:val="both"/>
        <w:rPr>
          <w:rFonts w:ascii="Garamond" w:hAnsi="Garamond" w:cs="Calibri"/>
          <w:b/>
        </w:rPr>
      </w:pPr>
      <w:r w:rsidRPr="00FD7901">
        <w:rPr>
          <w:rFonts w:ascii="Garamond" w:hAnsi="Garamond" w:cs="Calibri"/>
          <w:b/>
        </w:rPr>
        <w:t>Per i consorzi ordinari o GEIE già costituiti</w:t>
      </w:r>
    </w:p>
    <w:p w14:paraId="5CB669E2" w14:textId="77777777" w:rsidR="00FD7901" w:rsidRPr="00FD7901" w:rsidRDefault="00FD7901" w:rsidP="00F43A87">
      <w:pPr>
        <w:numPr>
          <w:ilvl w:val="0"/>
          <w:numId w:val="7"/>
        </w:numPr>
        <w:autoSpaceDE w:val="0"/>
        <w:autoSpaceDN w:val="0"/>
        <w:adjustRightInd w:val="0"/>
        <w:spacing w:line="320" w:lineRule="exact"/>
        <w:ind w:left="284" w:hanging="284"/>
        <w:jc w:val="both"/>
        <w:rPr>
          <w:rFonts w:ascii="Garamond" w:hAnsi="Garamond" w:cs="Calibri"/>
        </w:rPr>
      </w:pPr>
      <w:r w:rsidRPr="00FD7901">
        <w:rPr>
          <w:rFonts w:ascii="Garamond" w:hAnsi="Garamond" w:cs="Calibri"/>
        </w:rPr>
        <w:t>atto costitutivo e statuto del consorzio o GEIE, in copia autentica, con indicazione del soggetto designato quale capofila;</w:t>
      </w:r>
    </w:p>
    <w:p w14:paraId="5D08DD50" w14:textId="77777777" w:rsidR="00FD7901" w:rsidRPr="00FD7901" w:rsidRDefault="00FD7901" w:rsidP="00F43A87">
      <w:pPr>
        <w:numPr>
          <w:ilvl w:val="0"/>
          <w:numId w:val="7"/>
        </w:numPr>
        <w:autoSpaceDE w:val="0"/>
        <w:autoSpaceDN w:val="0"/>
        <w:adjustRightInd w:val="0"/>
        <w:spacing w:line="320" w:lineRule="exact"/>
        <w:ind w:left="284" w:hanging="284"/>
        <w:jc w:val="both"/>
        <w:rPr>
          <w:rFonts w:ascii="Garamond" w:hAnsi="Garamond" w:cs="Calibri"/>
        </w:rPr>
      </w:pPr>
      <w:r w:rsidRPr="00FD7901">
        <w:rPr>
          <w:rFonts w:ascii="Garamond" w:hAnsi="Garamond" w:cs="Calibri"/>
        </w:rPr>
        <w:t>dichiarazione in cui si indica, ai sensi dell’art. 48, co 4 del Codice, le parti del servizio, ovvero la percentuale in caso di servizio indivisibili, che saranno eseguite dai singoli operatori economici consorziati.</w:t>
      </w:r>
    </w:p>
    <w:p w14:paraId="381F3A94" w14:textId="77777777" w:rsidR="00FD7901" w:rsidRPr="00FD7901" w:rsidRDefault="00FD7901" w:rsidP="00FD7901">
      <w:pPr>
        <w:autoSpaceDE w:val="0"/>
        <w:autoSpaceDN w:val="0"/>
        <w:adjustRightInd w:val="0"/>
        <w:spacing w:line="320" w:lineRule="exact"/>
        <w:jc w:val="both"/>
        <w:rPr>
          <w:rFonts w:ascii="Garamond" w:hAnsi="Garamond" w:cs="Calibri"/>
          <w:b/>
        </w:rPr>
      </w:pPr>
      <w:r w:rsidRPr="00FD7901">
        <w:rPr>
          <w:rFonts w:ascii="Garamond" w:hAnsi="Garamond" w:cs="Calibri"/>
          <w:b/>
        </w:rPr>
        <w:t>Per i raggruppamenti temporanei o consorzi ordinari o GEIE non ancora costituiti</w:t>
      </w:r>
    </w:p>
    <w:p w14:paraId="2117048D" w14:textId="77777777" w:rsidR="00FD7901" w:rsidRPr="00FD7901" w:rsidRDefault="00FD7901" w:rsidP="00F43A87">
      <w:pPr>
        <w:numPr>
          <w:ilvl w:val="0"/>
          <w:numId w:val="7"/>
        </w:numPr>
        <w:autoSpaceDE w:val="0"/>
        <w:autoSpaceDN w:val="0"/>
        <w:adjustRightInd w:val="0"/>
        <w:spacing w:line="320" w:lineRule="exact"/>
        <w:ind w:left="284" w:hanging="284"/>
        <w:jc w:val="both"/>
        <w:rPr>
          <w:rFonts w:ascii="Garamond" w:hAnsi="Garamond" w:cs="Calibri"/>
        </w:rPr>
      </w:pPr>
      <w:r w:rsidRPr="00FD7901">
        <w:rPr>
          <w:rFonts w:ascii="Garamond" w:hAnsi="Garamond" w:cs="Calibri"/>
        </w:rPr>
        <w:t xml:space="preserve"> dichiarazione attestante:</w:t>
      </w:r>
    </w:p>
    <w:p w14:paraId="0B166553" w14:textId="77777777" w:rsidR="00FD7901" w:rsidRPr="00FD7901" w:rsidRDefault="00FD7901" w:rsidP="00F43A87">
      <w:pPr>
        <w:numPr>
          <w:ilvl w:val="0"/>
          <w:numId w:val="1"/>
        </w:numPr>
        <w:autoSpaceDE w:val="0"/>
        <w:autoSpaceDN w:val="0"/>
        <w:adjustRightInd w:val="0"/>
        <w:spacing w:line="320" w:lineRule="exact"/>
        <w:ind w:left="709" w:hanging="283"/>
        <w:jc w:val="both"/>
        <w:rPr>
          <w:rFonts w:ascii="Garamond" w:hAnsi="Garamond" w:cs="Calibri"/>
        </w:rPr>
      </w:pPr>
      <w:r w:rsidRPr="00FD7901">
        <w:rPr>
          <w:rFonts w:ascii="Garamond" w:hAnsi="Garamond" w:cs="Calibri"/>
        </w:rPr>
        <w:t>l’operatore economico al quale, in caso di aggiudicazione, sarà conferito mandato speciale con rappresentanza o funzioni di capogruppo;</w:t>
      </w:r>
    </w:p>
    <w:p w14:paraId="7539DB4B" w14:textId="77777777" w:rsidR="00FD7901" w:rsidRPr="00FD7901" w:rsidRDefault="00FD7901" w:rsidP="00F43A87">
      <w:pPr>
        <w:numPr>
          <w:ilvl w:val="0"/>
          <w:numId w:val="1"/>
        </w:numPr>
        <w:autoSpaceDE w:val="0"/>
        <w:autoSpaceDN w:val="0"/>
        <w:adjustRightInd w:val="0"/>
        <w:spacing w:line="320" w:lineRule="exact"/>
        <w:ind w:left="709" w:hanging="283"/>
        <w:jc w:val="both"/>
        <w:rPr>
          <w:rFonts w:ascii="Garamond" w:hAnsi="Garamond" w:cs="Calibri"/>
        </w:rPr>
      </w:pPr>
      <w:r w:rsidRPr="00FD7901">
        <w:rPr>
          <w:rFonts w:ascii="Garamond" w:hAnsi="Garamond" w:cs="Calibri"/>
        </w:rPr>
        <w:t>l’impegno, in caso di aggiudicazione, ad uniformarsi alla disciplina vigente con riguardo ai raggruppamenti temporanei o consorzi o GEIE ai sensi dell’art. 48, comma 8 del Codice, conferendo mandato collettivo speciale con rappresentanza al componente qualificato come mandatario che stipulerà il contratto in nome e per conto delle mandanti/consorziate;</w:t>
      </w:r>
    </w:p>
    <w:p w14:paraId="479ECAA6" w14:textId="77777777" w:rsidR="00FD7901" w:rsidRPr="00FD7901" w:rsidRDefault="00FD7901" w:rsidP="00F43A87">
      <w:pPr>
        <w:numPr>
          <w:ilvl w:val="0"/>
          <w:numId w:val="1"/>
        </w:numPr>
        <w:autoSpaceDE w:val="0"/>
        <w:autoSpaceDN w:val="0"/>
        <w:adjustRightInd w:val="0"/>
        <w:spacing w:line="320" w:lineRule="exact"/>
        <w:ind w:left="709" w:hanging="283"/>
        <w:jc w:val="both"/>
        <w:rPr>
          <w:rFonts w:ascii="Garamond" w:hAnsi="Garamond" w:cs="Calibri"/>
        </w:rPr>
      </w:pPr>
      <w:r w:rsidRPr="00FD7901">
        <w:rPr>
          <w:rFonts w:ascii="Garamond" w:hAnsi="Garamond" w:cs="Calibri"/>
        </w:rPr>
        <w:t>ai sensi ai sensi dell’art. 48, co 4 del Codice, le parti del servizio che saranno eseguite dai singoli operatori economici riuniti o consorziati;</w:t>
      </w:r>
    </w:p>
    <w:p w14:paraId="31D12CA1" w14:textId="77777777" w:rsidR="00FD7901" w:rsidRPr="00FD7901" w:rsidRDefault="00FD7901" w:rsidP="00F43A87">
      <w:pPr>
        <w:numPr>
          <w:ilvl w:val="0"/>
          <w:numId w:val="1"/>
        </w:numPr>
        <w:autoSpaceDE w:val="0"/>
        <w:autoSpaceDN w:val="0"/>
        <w:adjustRightInd w:val="0"/>
        <w:spacing w:line="320" w:lineRule="exact"/>
        <w:ind w:left="709" w:hanging="283"/>
        <w:jc w:val="both"/>
        <w:rPr>
          <w:rFonts w:ascii="Garamond" w:hAnsi="Garamond" w:cs="Calibri"/>
        </w:rPr>
      </w:pPr>
      <w:r w:rsidRPr="00FD7901">
        <w:rPr>
          <w:rFonts w:ascii="Garamond" w:hAnsi="Garamond" w:cs="Calibri"/>
        </w:rPr>
        <w:t>(</w:t>
      </w:r>
      <w:r w:rsidRPr="00FD7901">
        <w:rPr>
          <w:rFonts w:ascii="Garamond" w:hAnsi="Garamond" w:cs="Calibri"/>
          <w:u w:val="single"/>
        </w:rPr>
        <w:t>solo per i raggruppamenti temporanei</w:t>
      </w:r>
      <w:r w:rsidRPr="00FD7901">
        <w:rPr>
          <w:rFonts w:ascii="Garamond" w:hAnsi="Garamond" w:cs="Calibri"/>
        </w:rPr>
        <w:t xml:space="preserve">) nome, cognome, codice fiscale, estremi dei requisiti (titolo di studio, data di abilitazione e n. iscrizione all’albo professionale) del giovane professionista di cui all’art. 4, comma 1, del </w:t>
      </w:r>
      <w:proofErr w:type="spellStart"/>
      <w:r w:rsidRPr="00FD7901">
        <w:rPr>
          <w:rFonts w:ascii="Garamond" w:hAnsi="Garamond" w:cs="Calibri"/>
        </w:rPr>
        <w:t>d.m.</w:t>
      </w:r>
      <w:proofErr w:type="spellEnd"/>
      <w:r w:rsidRPr="00FD7901">
        <w:rPr>
          <w:rFonts w:ascii="Garamond" w:hAnsi="Garamond" w:cs="Calibri"/>
        </w:rPr>
        <w:t xml:space="preserve"> 263/2016 e relativa posizione, ai sensi del comma 2.</w:t>
      </w:r>
    </w:p>
    <w:p w14:paraId="40A9ECA9" w14:textId="77777777" w:rsidR="00FD7901" w:rsidRPr="00FD7901" w:rsidRDefault="00FD7901" w:rsidP="00FD7901">
      <w:pPr>
        <w:autoSpaceDE w:val="0"/>
        <w:autoSpaceDN w:val="0"/>
        <w:adjustRightInd w:val="0"/>
        <w:spacing w:line="320" w:lineRule="exact"/>
        <w:jc w:val="both"/>
        <w:rPr>
          <w:rFonts w:ascii="Garamond" w:hAnsi="Garamond" w:cs="Calibri"/>
          <w:b/>
        </w:rPr>
      </w:pPr>
      <w:r w:rsidRPr="00FD7901">
        <w:rPr>
          <w:rFonts w:ascii="Garamond" w:hAnsi="Garamond" w:cs="Calibri"/>
          <w:b/>
        </w:rPr>
        <w:t>Per le aggregazioni di rete</w:t>
      </w:r>
    </w:p>
    <w:p w14:paraId="51E8F6DF" w14:textId="77777777" w:rsidR="00FD7901" w:rsidRPr="00FD7901" w:rsidRDefault="00FD7901" w:rsidP="00F43A87">
      <w:pPr>
        <w:numPr>
          <w:ilvl w:val="0"/>
          <w:numId w:val="59"/>
        </w:numPr>
        <w:autoSpaceDE w:val="0"/>
        <w:autoSpaceDN w:val="0"/>
        <w:adjustRightInd w:val="0"/>
        <w:spacing w:line="320" w:lineRule="exact"/>
        <w:ind w:left="567" w:hanging="567"/>
        <w:jc w:val="both"/>
        <w:rPr>
          <w:rFonts w:ascii="Garamond" w:hAnsi="Garamond" w:cs="Calibri"/>
          <w:b/>
        </w:rPr>
      </w:pPr>
      <w:r w:rsidRPr="00FD7901">
        <w:rPr>
          <w:rFonts w:ascii="Garamond" w:hAnsi="Garamond" w:cs="Calibri"/>
          <w:b/>
        </w:rPr>
        <w:t>rete dotata di un organo comune con potere di rappresentanza e soggettività giuridica (cd. rete – soggetto):</w:t>
      </w:r>
    </w:p>
    <w:p w14:paraId="71539CEE" w14:textId="77777777" w:rsidR="00FD7901" w:rsidRPr="00FD7901" w:rsidRDefault="00FD7901" w:rsidP="00F43A87">
      <w:pPr>
        <w:numPr>
          <w:ilvl w:val="0"/>
          <w:numId w:val="9"/>
        </w:numPr>
        <w:tabs>
          <w:tab w:val="left" w:pos="851"/>
        </w:tabs>
        <w:autoSpaceDE w:val="0"/>
        <w:autoSpaceDN w:val="0"/>
        <w:adjustRightInd w:val="0"/>
        <w:spacing w:line="320" w:lineRule="exact"/>
        <w:ind w:left="851" w:hanging="284"/>
        <w:jc w:val="both"/>
        <w:rPr>
          <w:rFonts w:ascii="Garamond" w:hAnsi="Garamond" w:cs="Calibri"/>
        </w:rPr>
      </w:pPr>
      <w:r w:rsidRPr="00FD7901">
        <w:rPr>
          <w:rFonts w:ascii="Garamond" w:hAnsi="Garamond" w:cs="Calibri"/>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2FB84116" w14:textId="77777777" w:rsidR="00FD7901" w:rsidRPr="00FD7901" w:rsidRDefault="00FD7901" w:rsidP="00F43A87">
      <w:pPr>
        <w:numPr>
          <w:ilvl w:val="0"/>
          <w:numId w:val="9"/>
        </w:numPr>
        <w:tabs>
          <w:tab w:val="left" w:pos="851"/>
        </w:tabs>
        <w:autoSpaceDE w:val="0"/>
        <w:autoSpaceDN w:val="0"/>
        <w:adjustRightInd w:val="0"/>
        <w:spacing w:line="320" w:lineRule="exact"/>
        <w:ind w:left="851" w:hanging="284"/>
        <w:jc w:val="both"/>
        <w:rPr>
          <w:rFonts w:ascii="Garamond" w:hAnsi="Garamond" w:cs="Calibri"/>
        </w:rPr>
      </w:pPr>
      <w:r w:rsidRPr="00FD7901">
        <w:rPr>
          <w:rFonts w:ascii="Garamond" w:hAnsi="Garamond" w:cs="Calibri"/>
        </w:rPr>
        <w:t xml:space="preserve">dichiarazione, sottoscritta dal legale rappresentante dell’organo comune, che indichi per quali operatori economici la rete concorre; </w:t>
      </w:r>
    </w:p>
    <w:p w14:paraId="4AA5AEC0" w14:textId="77777777" w:rsidR="00FD7901" w:rsidRPr="00FD7901" w:rsidRDefault="00FD7901" w:rsidP="00F43A87">
      <w:pPr>
        <w:numPr>
          <w:ilvl w:val="0"/>
          <w:numId w:val="9"/>
        </w:numPr>
        <w:tabs>
          <w:tab w:val="left" w:pos="851"/>
        </w:tabs>
        <w:autoSpaceDE w:val="0"/>
        <w:autoSpaceDN w:val="0"/>
        <w:adjustRightInd w:val="0"/>
        <w:spacing w:line="320" w:lineRule="exact"/>
        <w:ind w:left="851" w:hanging="284"/>
        <w:jc w:val="both"/>
        <w:rPr>
          <w:rFonts w:ascii="Garamond" w:hAnsi="Garamond" w:cs="Calibri"/>
        </w:rPr>
      </w:pPr>
      <w:r w:rsidRPr="00FD7901">
        <w:rPr>
          <w:rFonts w:ascii="Garamond" w:hAnsi="Garamond" w:cs="Calibri"/>
        </w:rPr>
        <w:t>dichiarazione che indichi le parti del servizio, ovvero la percentuale in caso di servizio indivisibili, che saranno eseguite dai singoli operatori economici aggregati.</w:t>
      </w:r>
    </w:p>
    <w:p w14:paraId="512DD9B6" w14:textId="77777777" w:rsidR="00FD7901" w:rsidRPr="00FD7901" w:rsidRDefault="00FD7901" w:rsidP="00F43A87">
      <w:pPr>
        <w:numPr>
          <w:ilvl w:val="0"/>
          <w:numId w:val="59"/>
        </w:numPr>
        <w:tabs>
          <w:tab w:val="left" w:pos="567"/>
        </w:tabs>
        <w:autoSpaceDE w:val="0"/>
        <w:autoSpaceDN w:val="0"/>
        <w:adjustRightInd w:val="0"/>
        <w:spacing w:line="320" w:lineRule="exact"/>
        <w:ind w:left="567" w:hanging="567"/>
        <w:jc w:val="both"/>
        <w:rPr>
          <w:rFonts w:ascii="Garamond" w:hAnsi="Garamond" w:cs="Calibri"/>
          <w:b/>
        </w:rPr>
      </w:pPr>
      <w:r w:rsidRPr="00FD7901">
        <w:rPr>
          <w:rFonts w:ascii="Garamond" w:hAnsi="Garamond" w:cs="Calibri"/>
          <w:b/>
        </w:rPr>
        <w:t>rete dotata di organo comune con potere di rappresentanza ma è priva di soggettività giuridica (cd. rete – contratto)</w:t>
      </w:r>
    </w:p>
    <w:p w14:paraId="6705EC6A" w14:textId="77777777" w:rsidR="00FD7901" w:rsidRPr="00FD7901" w:rsidRDefault="00FD7901" w:rsidP="00F43A87">
      <w:pPr>
        <w:numPr>
          <w:ilvl w:val="0"/>
          <w:numId w:val="9"/>
        </w:numPr>
        <w:tabs>
          <w:tab w:val="left" w:pos="851"/>
        </w:tabs>
        <w:autoSpaceDE w:val="0"/>
        <w:autoSpaceDN w:val="0"/>
        <w:adjustRightInd w:val="0"/>
        <w:spacing w:line="320" w:lineRule="exact"/>
        <w:ind w:left="851" w:hanging="284"/>
        <w:jc w:val="both"/>
        <w:rPr>
          <w:rFonts w:ascii="Garamond" w:hAnsi="Garamond" w:cs="Calibri"/>
        </w:rPr>
      </w:pPr>
      <w:r w:rsidRPr="00FD7901">
        <w:rPr>
          <w:rFonts w:ascii="Garamond" w:hAnsi="Garamond" w:cs="Calibri"/>
        </w:rPr>
        <w:t>copia autentica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694B7B6B" w14:textId="77777777" w:rsidR="00FD7901" w:rsidRPr="00FD7901" w:rsidRDefault="00FD7901" w:rsidP="00F43A87">
      <w:pPr>
        <w:numPr>
          <w:ilvl w:val="0"/>
          <w:numId w:val="9"/>
        </w:numPr>
        <w:tabs>
          <w:tab w:val="left" w:pos="851"/>
        </w:tabs>
        <w:autoSpaceDE w:val="0"/>
        <w:autoSpaceDN w:val="0"/>
        <w:adjustRightInd w:val="0"/>
        <w:spacing w:line="320" w:lineRule="exact"/>
        <w:ind w:left="851" w:hanging="284"/>
        <w:jc w:val="both"/>
        <w:rPr>
          <w:rFonts w:ascii="Garamond" w:hAnsi="Garamond" w:cs="Calibri"/>
        </w:rPr>
      </w:pPr>
      <w:r w:rsidRPr="00FD7901">
        <w:rPr>
          <w:rFonts w:ascii="Garamond" w:hAnsi="Garamond" w:cs="Calibri"/>
        </w:rPr>
        <w:t>dichiarazione che indichi le parti del servizio, ovvero la percentuale in caso di servizio indivisibili, che saranno eseguite dai singoli operatori economici aggregati.</w:t>
      </w:r>
    </w:p>
    <w:p w14:paraId="0FCA9AB4" w14:textId="77777777" w:rsidR="00FD7901" w:rsidRPr="00FD7901" w:rsidRDefault="00FD7901" w:rsidP="00F43A87">
      <w:pPr>
        <w:numPr>
          <w:ilvl w:val="0"/>
          <w:numId w:val="59"/>
        </w:numPr>
        <w:autoSpaceDE w:val="0"/>
        <w:autoSpaceDN w:val="0"/>
        <w:adjustRightInd w:val="0"/>
        <w:spacing w:line="320" w:lineRule="exact"/>
        <w:ind w:left="567" w:hanging="567"/>
        <w:jc w:val="both"/>
        <w:rPr>
          <w:rFonts w:ascii="Garamond" w:hAnsi="Garamond" w:cs="Calibri"/>
          <w:b/>
        </w:rPr>
      </w:pPr>
      <w:r w:rsidRPr="00FD7901">
        <w:rPr>
          <w:rFonts w:ascii="Garamond" w:hAnsi="Garamond" w:cs="Calibri"/>
          <w:b/>
        </w:rPr>
        <w:t xml:space="preserve">rete dotata di organo comune privo del potere di rappresentanza ovvero sprovvista di organo comune, oppure se l’organo comune è privo dei requisiti di qualificazione </w:t>
      </w:r>
      <w:r w:rsidRPr="00FD7901">
        <w:rPr>
          <w:rFonts w:ascii="Garamond" w:hAnsi="Garamond" w:cs="Calibri"/>
        </w:rPr>
        <w:t>(in tali casi partecipa nelle forme del RTI costituito o costituendo)</w:t>
      </w:r>
      <w:r w:rsidRPr="00FD7901">
        <w:rPr>
          <w:rFonts w:ascii="Garamond" w:hAnsi="Garamond" w:cs="Calibri"/>
          <w:b/>
        </w:rPr>
        <w:t>:</w:t>
      </w:r>
    </w:p>
    <w:p w14:paraId="6A9DB545" w14:textId="3555B5F8" w:rsidR="00FD7901" w:rsidRPr="00FD7901" w:rsidRDefault="00FD7901" w:rsidP="00F43A87">
      <w:pPr>
        <w:numPr>
          <w:ilvl w:val="0"/>
          <w:numId w:val="9"/>
        </w:numPr>
        <w:tabs>
          <w:tab w:val="left" w:pos="851"/>
        </w:tabs>
        <w:autoSpaceDE w:val="0"/>
        <w:autoSpaceDN w:val="0"/>
        <w:adjustRightInd w:val="0"/>
        <w:spacing w:line="320" w:lineRule="exact"/>
        <w:ind w:left="851" w:hanging="284"/>
        <w:jc w:val="both"/>
        <w:rPr>
          <w:rFonts w:ascii="Garamond" w:hAnsi="Garamond" w:cs="Calibri"/>
        </w:rPr>
      </w:pPr>
      <w:r w:rsidRPr="00FD7901">
        <w:rPr>
          <w:rFonts w:ascii="Garamond" w:hAnsi="Garamond" w:cs="Calibri"/>
          <w:b/>
        </w:rPr>
        <w:t>in caso di RTI costituito</w:t>
      </w:r>
      <w:r w:rsidRPr="00FD7901">
        <w:rPr>
          <w:rFonts w:ascii="Garamond" w:hAnsi="Garamond" w:cs="Calibri"/>
        </w:rPr>
        <w:t>: copia autentica del contratto di rete, redatto per atto pubblico o scrittura privata autenticata ovvero per atto firmato digitalmente a norma dell’art. 25 del d.lgs.</w:t>
      </w:r>
      <w:r w:rsidR="003515C2">
        <w:rPr>
          <w:rFonts w:ascii="Garamond" w:hAnsi="Garamond" w:cs="Calibri"/>
        </w:rPr>
        <w:t xml:space="preserve"> </w:t>
      </w:r>
      <w:r w:rsidRPr="00FD7901">
        <w:rPr>
          <w:rFonts w:ascii="Garamond" w:hAnsi="Garamond" w:cs="Calibri"/>
        </w:rPr>
        <w:t>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p w14:paraId="3F3FF5A7" w14:textId="77777777" w:rsidR="00FD7901" w:rsidRPr="00FD7901" w:rsidRDefault="00FD7901" w:rsidP="00F43A87">
      <w:pPr>
        <w:numPr>
          <w:ilvl w:val="0"/>
          <w:numId w:val="9"/>
        </w:numPr>
        <w:tabs>
          <w:tab w:val="left" w:pos="851"/>
        </w:tabs>
        <w:autoSpaceDE w:val="0"/>
        <w:autoSpaceDN w:val="0"/>
        <w:adjustRightInd w:val="0"/>
        <w:spacing w:line="320" w:lineRule="exact"/>
        <w:ind w:left="851" w:hanging="284"/>
        <w:jc w:val="both"/>
        <w:rPr>
          <w:rFonts w:ascii="Garamond" w:hAnsi="Garamond" w:cs="Calibri"/>
        </w:rPr>
      </w:pPr>
      <w:r w:rsidRPr="00FD7901">
        <w:rPr>
          <w:rFonts w:ascii="Garamond" w:hAnsi="Garamond" w:cs="Calibri"/>
          <w:b/>
        </w:rPr>
        <w:t>in caso di RTI costituendo</w:t>
      </w:r>
      <w:r w:rsidRPr="00FD7901">
        <w:rPr>
          <w:rFonts w:ascii="Garamond" w:hAnsi="Garamond" w:cs="Calibri"/>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13BFDC7D" w14:textId="77777777" w:rsidR="00FD7901" w:rsidRPr="00FD7901" w:rsidRDefault="00FD7901" w:rsidP="00F43A87">
      <w:pPr>
        <w:numPr>
          <w:ilvl w:val="3"/>
          <w:numId w:val="60"/>
        </w:numPr>
        <w:autoSpaceDE w:val="0"/>
        <w:autoSpaceDN w:val="0"/>
        <w:adjustRightInd w:val="0"/>
        <w:spacing w:line="320" w:lineRule="exact"/>
        <w:ind w:left="1134" w:hanging="283"/>
        <w:jc w:val="both"/>
        <w:rPr>
          <w:rFonts w:ascii="Garamond" w:hAnsi="Garamond" w:cs="Calibri"/>
        </w:rPr>
      </w:pPr>
      <w:r w:rsidRPr="00FD7901">
        <w:rPr>
          <w:rFonts w:ascii="Garamond" w:hAnsi="Garamond" w:cs="Calibri"/>
        </w:rPr>
        <w:t>a quale concorrente, in caso di aggiudicazione, sarà conferito mandato speciale con rappresentanza o funzioni di capogruppo;</w:t>
      </w:r>
    </w:p>
    <w:p w14:paraId="427A7290" w14:textId="77777777" w:rsidR="00FD7901" w:rsidRPr="00FD7901" w:rsidRDefault="00FD7901" w:rsidP="00F43A87">
      <w:pPr>
        <w:numPr>
          <w:ilvl w:val="3"/>
          <w:numId w:val="60"/>
        </w:numPr>
        <w:autoSpaceDE w:val="0"/>
        <w:autoSpaceDN w:val="0"/>
        <w:adjustRightInd w:val="0"/>
        <w:spacing w:line="320" w:lineRule="exact"/>
        <w:ind w:left="1134" w:hanging="283"/>
        <w:jc w:val="both"/>
        <w:rPr>
          <w:rFonts w:ascii="Garamond" w:hAnsi="Garamond" w:cs="Calibri"/>
        </w:rPr>
      </w:pPr>
      <w:r w:rsidRPr="00FD7901">
        <w:rPr>
          <w:rFonts w:ascii="Garamond" w:hAnsi="Garamond" w:cs="Calibri"/>
        </w:rPr>
        <w:t>l’impegno, in caso di aggiudicazione, ad uniformarsi alla disciplina vigente in materia di raggruppamenti temporanei;</w:t>
      </w:r>
    </w:p>
    <w:p w14:paraId="6E89DF44" w14:textId="77777777" w:rsidR="00FD7901" w:rsidRPr="00FD7901" w:rsidRDefault="00FD7901" w:rsidP="00F43A87">
      <w:pPr>
        <w:numPr>
          <w:ilvl w:val="3"/>
          <w:numId w:val="60"/>
        </w:numPr>
        <w:autoSpaceDE w:val="0"/>
        <w:autoSpaceDN w:val="0"/>
        <w:adjustRightInd w:val="0"/>
        <w:spacing w:line="320" w:lineRule="exact"/>
        <w:ind w:left="1134" w:hanging="283"/>
        <w:jc w:val="both"/>
        <w:rPr>
          <w:rFonts w:ascii="Garamond" w:hAnsi="Garamond" w:cs="Calibri"/>
        </w:rPr>
      </w:pPr>
      <w:r w:rsidRPr="00FD7901">
        <w:rPr>
          <w:rFonts w:ascii="Garamond" w:hAnsi="Garamond" w:cs="Calibri"/>
        </w:rPr>
        <w:t>le parti del servizio o della fornitura, ovvero la percentuale in caso di servizio indivisibili, che saranno eseguite dai singoli operatori economici aggregati in rete.</w:t>
      </w:r>
    </w:p>
    <w:p w14:paraId="3A47358E" w14:textId="77777777" w:rsidR="00FD7901" w:rsidRPr="00FD7901" w:rsidRDefault="00FD7901" w:rsidP="00FD7901">
      <w:pPr>
        <w:autoSpaceDE w:val="0"/>
        <w:autoSpaceDN w:val="0"/>
        <w:adjustRightInd w:val="0"/>
        <w:spacing w:line="320" w:lineRule="exact"/>
        <w:jc w:val="both"/>
        <w:rPr>
          <w:rFonts w:ascii="Garamond" w:hAnsi="Garamond" w:cs="Calibri"/>
        </w:rPr>
      </w:pPr>
      <w:r w:rsidRPr="00FD7901">
        <w:rPr>
          <w:rFonts w:ascii="Garamond" w:hAnsi="Garamond" w:cs="Calibri"/>
        </w:rPr>
        <w:t>Nei casi di cui alle lettere a) e b), qualora il contratto di rete sia stato redatto con mera firma digitale non autenticata ai sensi dell’art. 24 del d.lgs. 82/2005, il mandato dovrà avere la forma dell’atto pubblico o della scrittura privata autenticata, anche ai sensi dell’art. 25 del d.lgs. 82/2005.</w:t>
      </w:r>
    </w:p>
    <w:p w14:paraId="58DE5A2F" w14:textId="77777777" w:rsidR="00FD7901" w:rsidRPr="00FD7901" w:rsidRDefault="00FD7901" w:rsidP="00FD7901">
      <w:pPr>
        <w:autoSpaceDE w:val="0"/>
        <w:autoSpaceDN w:val="0"/>
        <w:adjustRightInd w:val="0"/>
        <w:spacing w:line="320" w:lineRule="exact"/>
        <w:jc w:val="both"/>
        <w:rPr>
          <w:rFonts w:ascii="Garamond" w:hAnsi="Garamond" w:cs="Calibri"/>
        </w:rPr>
      </w:pPr>
      <w:r w:rsidRPr="00FD7901">
        <w:rPr>
          <w:rFonts w:ascii="Garamond" w:hAnsi="Garamond" w:cs="Calibri"/>
        </w:rPr>
        <w:t>Il mandato collettivo irrevocabile con rappresentanza potrà essere conferito alla mandataria con scrittura privata.</w:t>
      </w:r>
    </w:p>
    <w:p w14:paraId="65368F7E"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cs="Calibri"/>
          <w:b/>
          <w:color w:val="FF0000"/>
          <w:u w:val="single"/>
        </w:rPr>
        <w:t>FARE MOLTA ATTENZIONE:</w:t>
      </w:r>
      <w:r w:rsidRPr="00FD7901">
        <w:rPr>
          <w:rFonts w:ascii="Garamond" w:hAnsi="Garamond"/>
        </w:rPr>
        <w:t xml:space="preserve"> le dichiarazioni di cui al presente paragrafo </w:t>
      </w:r>
      <w:hyperlink w:anchor="Documentazione" w:history="1">
        <w:r w:rsidRPr="00FD7901">
          <w:rPr>
            <w:highlight w:val="yellow"/>
          </w:rPr>
          <w:fldChar w:fldCharType="begin"/>
        </w:r>
        <w:r w:rsidRPr="00FD7901">
          <w:rPr>
            <w:highlight w:val="yellow"/>
          </w:rPr>
          <w:instrText xml:space="preserve"> REF Documentazione \r \h  \* MERGEFORMAT </w:instrText>
        </w:r>
        <w:r w:rsidRPr="00FD7901">
          <w:rPr>
            <w:highlight w:val="yellow"/>
          </w:rPr>
        </w:r>
        <w:r w:rsidRPr="00FD7901">
          <w:rPr>
            <w:highlight w:val="yellow"/>
          </w:rPr>
          <w:fldChar w:fldCharType="separate"/>
        </w:r>
        <w:r w:rsidRPr="00FD7901">
          <w:rPr>
            <w:rFonts w:ascii="Garamond" w:hAnsi="Garamond"/>
            <w:highlight w:val="yellow"/>
          </w:rPr>
          <w:t>15.3.3</w:t>
        </w:r>
        <w:r w:rsidRPr="00FD7901">
          <w:rPr>
            <w:highlight w:val="yellow"/>
          </w:rPr>
          <w:fldChar w:fldCharType="end"/>
        </w:r>
      </w:hyperlink>
      <w:r w:rsidRPr="00FD7901">
        <w:rPr>
          <w:rFonts w:ascii="Garamond" w:hAnsi="Garamond"/>
        </w:rPr>
        <w:t xml:space="preserve"> potranno essere rese </w:t>
      </w:r>
      <w:r w:rsidRPr="00FD7901">
        <w:rPr>
          <w:rFonts w:ascii="Garamond" w:hAnsi="Garamond"/>
          <w:u w:val="single"/>
        </w:rPr>
        <w:t>quali sezioni interne alla domanda di partecipazione</w:t>
      </w:r>
      <w:r w:rsidRPr="00FD7901">
        <w:rPr>
          <w:rFonts w:ascii="Garamond" w:hAnsi="Garamond"/>
        </w:rPr>
        <w:t>.</w:t>
      </w:r>
    </w:p>
    <w:p w14:paraId="792BCD7B" w14:textId="77777777" w:rsidR="00FD7901" w:rsidRPr="00FD7901" w:rsidRDefault="00FD7901" w:rsidP="00FD7901">
      <w:pPr>
        <w:keepNext/>
        <w:ind w:left="538"/>
        <w:jc w:val="both"/>
        <w:outlineLvl w:val="0"/>
        <w:rPr>
          <w:rFonts w:ascii="Garamond" w:hAnsi="Garamond"/>
          <w:b/>
          <w:color w:val="1F497D"/>
          <w:sz w:val="16"/>
          <w:szCs w:val="16"/>
        </w:rPr>
      </w:pPr>
    </w:p>
    <w:p w14:paraId="2076D96D" w14:textId="1BCAEA36" w:rsidR="00FD7901" w:rsidRPr="00FD7901" w:rsidRDefault="00FD7901" w:rsidP="00F43A87">
      <w:pPr>
        <w:keepNext/>
        <w:numPr>
          <w:ilvl w:val="0"/>
          <w:numId w:val="48"/>
        </w:numPr>
        <w:spacing w:line="320" w:lineRule="exact"/>
        <w:ind w:left="567" w:hanging="567"/>
        <w:jc w:val="both"/>
        <w:outlineLvl w:val="0"/>
        <w:rPr>
          <w:rFonts w:ascii="Garamond" w:hAnsi="Garamond"/>
          <w:b/>
          <w:color w:val="1F497D"/>
        </w:rPr>
      </w:pPr>
      <w:bookmarkStart w:id="85" w:name="_Hlk504736905"/>
      <w:r w:rsidRPr="00FD7901">
        <w:rPr>
          <w:rFonts w:ascii="Garamond" w:hAnsi="Garamond"/>
          <w:b/>
          <w:color w:val="1F497D"/>
        </w:rPr>
        <w:t>OFFERTA ECONOMICA</w:t>
      </w:r>
      <w:r w:rsidR="003515C2">
        <w:rPr>
          <w:rFonts w:ascii="Garamond" w:hAnsi="Garamond"/>
          <w:b/>
          <w:color w:val="1F497D"/>
        </w:rPr>
        <w:t xml:space="preserve"> </w:t>
      </w:r>
    </w:p>
    <w:bookmarkEnd w:id="85"/>
    <w:p w14:paraId="0A7FFA40" w14:textId="77777777" w:rsidR="00FD7901" w:rsidRPr="00FD7901" w:rsidRDefault="00FD7901" w:rsidP="00FD7901">
      <w:pPr>
        <w:spacing w:line="320" w:lineRule="exact"/>
        <w:jc w:val="both"/>
        <w:rPr>
          <w:rFonts w:ascii="Garamond" w:hAnsi="Garamond" w:cs="Calibri"/>
        </w:rPr>
      </w:pPr>
      <w:r w:rsidRPr="00FD7901">
        <w:rPr>
          <w:rFonts w:ascii="Garamond" w:hAnsi="Garamond"/>
          <w:color w:val="000000"/>
        </w:rPr>
        <w:t>(</w:t>
      </w:r>
      <w:r w:rsidRPr="00FD7901">
        <w:rPr>
          <w:rFonts w:ascii="Garamond" w:hAnsi="Garamond"/>
          <w:i/>
          <w:color w:val="FF0000"/>
          <w:highlight w:val="yellow"/>
        </w:rPr>
        <w:t>In caso di piattaforma GTSUAM</w:t>
      </w:r>
      <w:r w:rsidRPr="00FD7901">
        <w:rPr>
          <w:rFonts w:ascii="Garamond" w:hAnsi="Garamond"/>
          <w:color w:val="000000"/>
        </w:rPr>
        <w:t>)</w:t>
      </w:r>
      <w:r w:rsidRPr="00FD7901">
        <w:rPr>
          <w:color w:val="000000"/>
        </w:rPr>
        <w:t xml:space="preserve"> </w:t>
      </w:r>
      <w:r w:rsidRPr="00FD7901">
        <w:rPr>
          <w:rFonts w:ascii="Garamond" w:hAnsi="Garamond" w:cs="Calibri"/>
        </w:rPr>
        <w:t>L'Offerta economica deve essere caricata sulla piattaforma telematica secondo le modalità precisate nel documento denominato “</w:t>
      </w:r>
      <w:r w:rsidRPr="00FD7901">
        <w:rPr>
          <w:rFonts w:ascii="Garamond" w:hAnsi="Garamond" w:cs="Calibri"/>
          <w:i/>
        </w:rPr>
        <w:t>Guida alla presentazione di una offerta telematica</w:t>
      </w:r>
      <w:r w:rsidRPr="00FD7901">
        <w:rPr>
          <w:rFonts w:ascii="Garamond" w:hAnsi="Garamond" w:cs="Calibri"/>
        </w:rPr>
        <w:t xml:space="preserve">”, disponibile sulla piattaforma come sopra meglio specificato. </w:t>
      </w:r>
    </w:p>
    <w:p w14:paraId="6AB01FF2" w14:textId="77777777" w:rsidR="00FD7901" w:rsidRPr="00FD7901" w:rsidRDefault="00FD7901" w:rsidP="00FD7901">
      <w:pPr>
        <w:spacing w:line="320" w:lineRule="exact"/>
        <w:jc w:val="both"/>
        <w:rPr>
          <w:rFonts w:ascii="Garamond" w:hAnsi="Garamond" w:cs="Calibri"/>
        </w:rPr>
      </w:pPr>
      <w:r w:rsidRPr="00FD7901">
        <w:rPr>
          <w:rFonts w:ascii="Garamond" w:hAnsi="Garamond"/>
          <w:color w:val="000000"/>
        </w:rPr>
        <w:t>(</w:t>
      </w:r>
      <w:r w:rsidRPr="00FD7901">
        <w:rPr>
          <w:rFonts w:ascii="Garamond" w:hAnsi="Garamond"/>
          <w:i/>
          <w:color w:val="FF0000"/>
          <w:highlight w:val="yellow"/>
        </w:rPr>
        <w:t>In caso di piattaforma GTSUAM</w:t>
      </w:r>
      <w:r w:rsidRPr="00FD7901">
        <w:rPr>
          <w:rFonts w:ascii="Garamond" w:hAnsi="Garamond"/>
          <w:color w:val="000000"/>
        </w:rPr>
        <w:t>)</w:t>
      </w:r>
      <w:r w:rsidRPr="00FD7901">
        <w:rPr>
          <w:color w:val="000000"/>
        </w:rPr>
        <w:t xml:space="preserve"> </w:t>
      </w:r>
      <w:r w:rsidRPr="00FD7901">
        <w:rPr>
          <w:rFonts w:ascii="Garamond" w:hAnsi="Garamond" w:cs="Calibri"/>
        </w:rPr>
        <w:t>Accedendo alla “Busta economica” l’operatore economico dovrà svolgere le operazioni di predisposizione ivi indicate.</w:t>
      </w:r>
    </w:p>
    <w:p w14:paraId="01C677AF" w14:textId="77777777" w:rsidR="00FD7901" w:rsidRPr="00FD7901" w:rsidRDefault="00FD7901" w:rsidP="00FD7901">
      <w:pPr>
        <w:spacing w:line="320" w:lineRule="exact"/>
        <w:jc w:val="both"/>
        <w:rPr>
          <w:rFonts w:ascii="Garamond" w:hAnsi="Garamond" w:cs="Calibri"/>
        </w:rPr>
      </w:pPr>
      <w:r w:rsidRPr="00FD7901">
        <w:rPr>
          <w:rFonts w:ascii="Garamond" w:hAnsi="Garamond"/>
          <w:color w:val="000000"/>
        </w:rPr>
        <w:t>(</w:t>
      </w:r>
      <w:r w:rsidRPr="00FD7901">
        <w:rPr>
          <w:rFonts w:ascii="Garamond" w:hAnsi="Garamond"/>
          <w:i/>
          <w:color w:val="FF0000"/>
          <w:highlight w:val="yellow"/>
        </w:rPr>
        <w:t>In caso di piattaforma GTSUAM</w:t>
      </w:r>
      <w:r w:rsidRPr="00FD7901">
        <w:rPr>
          <w:rFonts w:ascii="Garamond" w:hAnsi="Garamond"/>
          <w:color w:val="000000"/>
        </w:rPr>
        <w:t>)</w:t>
      </w:r>
      <w:r w:rsidRPr="00FD7901">
        <w:rPr>
          <w:color w:val="000000"/>
        </w:rPr>
        <w:t xml:space="preserve"> </w:t>
      </w:r>
      <w:r w:rsidRPr="00FD7901">
        <w:rPr>
          <w:rFonts w:ascii="Garamond" w:hAnsi="Garamond" w:cs="Calibri"/>
        </w:rPr>
        <w:t xml:space="preserve">La compilazione dell’offerta economica avverrà su piattaforma telematica in modalità </w:t>
      </w:r>
      <w:r w:rsidRPr="00FD7901">
        <w:rPr>
          <w:rFonts w:ascii="Garamond" w:hAnsi="Garamond" w:cs="Calibri"/>
          <w:i/>
        </w:rPr>
        <w:t>upload</w:t>
      </w:r>
      <w:r w:rsidRPr="00FD7901">
        <w:rPr>
          <w:rFonts w:ascii="Garamond" w:hAnsi="Garamond" w:cs="Calibri"/>
        </w:rPr>
        <w:t xml:space="preserve"> di documenti, la quale prevede, in sintesi:</w:t>
      </w:r>
    </w:p>
    <w:p w14:paraId="35EA3636" w14:textId="77777777" w:rsidR="00FD7901" w:rsidRPr="00FD7901" w:rsidRDefault="00FD7901" w:rsidP="00F43A87">
      <w:pPr>
        <w:numPr>
          <w:ilvl w:val="0"/>
          <w:numId w:val="24"/>
        </w:numPr>
        <w:spacing w:line="320" w:lineRule="exact"/>
        <w:ind w:left="284" w:hanging="284"/>
        <w:jc w:val="both"/>
        <w:rPr>
          <w:rFonts w:ascii="Garamond" w:eastAsia="Calibri" w:hAnsi="Garamond" w:cs="Calibri"/>
        </w:rPr>
      </w:pPr>
      <w:r w:rsidRPr="00FD7901">
        <w:rPr>
          <w:rFonts w:ascii="Garamond" w:eastAsia="Calibri" w:hAnsi="Garamond" w:cs="Calibri"/>
        </w:rPr>
        <w:t>la predisposizione del file dell’offerta, a cura dell’operatore economico, sulla base dello schema predisposto dalla stazione appaltante, disponibile nella documentazione posta a base di gara;</w:t>
      </w:r>
    </w:p>
    <w:p w14:paraId="752E93F4" w14:textId="77777777" w:rsidR="00FD7901" w:rsidRPr="00FD7901" w:rsidRDefault="00FD7901" w:rsidP="00F43A87">
      <w:pPr>
        <w:numPr>
          <w:ilvl w:val="0"/>
          <w:numId w:val="24"/>
        </w:numPr>
        <w:spacing w:line="320" w:lineRule="exact"/>
        <w:ind w:left="284" w:hanging="284"/>
        <w:jc w:val="both"/>
        <w:rPr>
          <w:rFonts w:ascii="Garamond" w:eastAsia="Calibri" w:hAnsi="Garamond" w:cs="Calibri"/>
        </w:rPr>
      </w:pPr>
      <w:r w:rsidRPr="00FD7901">
        <w:rPr>
          <w:rFonts w:ascii="Garamond" w:eastAsia="Calibri" w:hAnsi="Garamond" w:cs="Calibri"/>
        </w:rPr>
        <w:t>la trasformazione del file contenente l’offerta economica in formato PDF;</w:t>
      </w:r>
    </w:p>
    <w:p w14:paraId="16EEDC6C" w14:textId="77777777" w:rsidR="00FD7901" w:rsidRPr="00FD7901" w:rsidRDefault="00FD7901" w:rsidP="00F43A87">
      <w:pPr>
        <w:numPr>
          <w:ilvl w:val="0"/>
          <w:numId w:val="24"/>
        </w:numPr>
        <w:spacing w:line="320" w:lineRule="exact"/>
        <w:ind w:left="284" w:hanging="284"/>
        <w:jc w:val="both"/>
        <w:rPr>
          <w:rFonts w:ascii="Garamond" w:eastAsia="Calibri" w:hAnsi="Garamond" w:cs="Calibri"/>
        </w:rPr>
      </w:pPr>
      <w:r w:rsidRPr="00FD7901">
        <w:rPr>
          <w:rFonts w:ascii="Garamond" w:eastAsia="Calibri" w:hAnsi="Garamond" w:cs="Calibri"/>
        </w:rPr>
        <w:t>la firma digitale dell’offerta economica come di seguito meglio specificato;</w:t>
      </w:r>
    </w:p>
    <w:p w14:paraId="648ADA8C" w14:textId="77777777" w:rsidR="00FD7901" w:rsidRPr="00FD7901" w:rsidRDefault="00FD7901" w:rsidP="00F43A87">
      <w:pPr>
        <w:numPr>
          <w:ilvl w:val="0"/>
          <w:numId w:val="24"/>
        </w:numPr>
        <w:spacing w:line="320" w:lineRule="exact"/>
        <w:ind w:left="284" w:hanging="284"/>
        <w:jc w:val="both"/>
        <w:rPr>
          <w:rFonts w:ascii="Garamond" w:eastAsia="Calibri" w:hAnsi="Garamond" w:cs="Calibri"/>
        </w:rPr>
      </w:pPr>
      <w:r w:rsidRPr="00FD7901">
        <w:rPr>
          <w:rFonts w:ascii="Garamond" w:eastAsia="Calibri" w:hAnsi="Garamond" w:cs="Calibri"/>
        </w:rPr>
        <w:t>il successivo upload dell’offerta economica firmata digitalmente (con gli eventuali ulteriori documenti di seguito indicati);</w:t>
      </w:r>
    </w:p>
    <w:p w14:paraId="3DEF195B" w14:textId="77777777" w:rsidR="00FD7901" w:rsidRPr="00FD7901" w:rsidRDefault="00FD7901" w:rsidP="00F43A87">
      <w:pPr>
        <w:numPr>
          <w:ilvl w:val="0"/>
          <w:numId w:val="24"/>
        </w:numPr>
        <w:spacing w:line="320" w:lineRule="exact"/>
        <w:ind w:left="284" w:hanging="284"/>
        <w:jc w:val="both"/>
        <w:rPr>
          <w:rFonts w:ascii="Garamond" w:eastAsia="Calibri" w:hAnsi="Garamond" w:cs="Calibri"/>
        </w:rPr>
      </w:pPr>
      <w:r w:rsidRPr="00FD7901">
        <w:rPr>
          <w:rFonts w:ascii="Garamond" w:eastAsia="Calibri" w:hAnsi="Garamond" w:cs="Calibri"/>
        </w:rPr>
        <w:t>il salvataggio dei documenti precedentemente caricati.</w:t>
      </w:r>
    </w:p>
    <w:p w14:paraId="18AC9280" w14:textId="77777777" w:rsidR="00FD7901" w:rsidRPr="00FD7901" w:rsidRDefault="00FD7901" w:rsidP="00FD7901">
      <w:pPr>
        <w:spacing w:line="320" w:lineRule="exact"/>
        <w:jc w:val="both"/>
        <w:rPr>
          <w:rFonts w:ascii="Garamond" w:hAnsi="Garamond" w:cs="Calibri"/>
        </w:rPr>
      </w:pPr>
      <w:r w:rsidRPr="00FD7901">
        <w:rPr>
          <w:rFonts w:ascii="Garamond" w:hAnsi="Garamond" w:cs="Calibri"/>
        </w:rPr>
        <w:t xml:space="preserve">La busta offerta economica contiene, </w:t>
      </w:r>
      <w:r w:rsidRPr="00FD7901">
        <w:rPr>
          <w:rFonts w:ascii="Garamond" w:hAnsi="Garamond" w:cs="Calibri"/>
          <w:b/>
        </w:rPr>
        <w:t>a pena di esclusione</w:t>
      </w:r>
      <w:r w:rsidRPr="00FD7901">
        <w:rPr>
          <w:rFonts w:ascii="Garamond" w:hAnsi="Garamond" w:cs="Calibri"/>
        </w:rPr>
        <w:t>, la seguente documentazione:</w:t>
      </w:r>
    </w:p>
    <w:p w14:paraId="2F7CF531" w14:textId="7B83971A" w:rsidR="00FD7901" w:rsidRPr="00FD7901" w:rsidRDefault="00FD7901" w:rsidP="00F43A87">
      <w:pPr>
        <w:numPr>
          <w:ilvl w:val="0"/>
          <w:numId w:val="26"/>
        </w:numPr>
        <w:spacing w:line="320" w:lineRule="exact"/>
        <w:ind w:left="426" w:hanging="426"/>
        <w:jc w:val="both"/>
        <w:rPr>
          <w:rFonts w:ascii="Garamond" w:eastAsia="Calibri" w:hAnsi="Garamond" w:cs="Calibri"/>
        </w:rPr>
      </w:pPr>
      <w:r w:rsidRPr="00FD7901">
        <w:rPr>
          <w:rFonts w:ascii="Garamond" w:eastAsia="Calibri" w:hAnsi="Garamond" w:cs="Calibri"/>
          <w:b/>
          <w:u w:val="single"/>
        </w:rPr>
        <w:t>Offerta economica:</w:t>
      </w:r>
      <w:r w:rsidRPr="00FD7901">
        <w:rPr>
          <w:rFonts w:ascii="Garamond" w:eastAsia="Calibri" w:hAnsi="Garamond" w:cs="Calibri"/>
          <w:b/>
        </w:rPr>
        <w:t xml:space="preserve"> </w:t>
      </w:r>
      <w:r w:rsidRPr="00FD7901">
        <w:rPr>
          <w:rFonts w:ascii="Garamond" w:eastAsia="Calibri" w:hAnsi="Garamond" w:cs="Calibri"/>
        </w:rPr>
        <w:t>da rendersi preferibilmente secondo il modello predisposto dalla stazione appaltante (</w:t>
      </w:r>
      <w:r w:rsidRPr="00FD7901">
        <w:rPr>
          <w:rFonts w:ascii="Garamond" w:eastAsia="Calibri" w:hAnsi="Garamond" w:cs="Calibri"/>
          <w:b/>
          <w:highlight w:val="yellow"/>
        </w:rPr>
        <w:t xml:space="preserve">Allegato </w:t>
      </w:r>
      <w:r w:rsidR="00AC51CB">
        <w:rPr>
          <w:rFonts w:ascii="Garamond" w:eastAsia="Calibri" w:hAnsi="Garamond" w:cs="Calibri"/>
          <w:b/>
          <w:highlight w:val="yellow"/>
        </w:rPr>
        <w:t>G</w:t>
      </w:r>
      <w:r w:rsidRPr="00FD7901">
        <w:rPr>
          <w:rFonts w:ascii="Garamond" w:eastAsia="Calibri" w:hAnsi="Garamond" w:cs="Calibri"/>
        </w:rPr>
        <w:t xml:space="preserve">) e contenente l’indicazione del </w:t>
      </w:r>
      <w:r w:rsidRPr="00FD7901">
        <w:rPr>
          <w:rFonts w:ascii="Garamond" w:eastAsia="Calibri" w:hAnsi="Garamond" w:cs="Calibri"/>
          <w:b/>
          <w:bCs/>
        </w:rPr>
        <w:t>Ribasso percentuale</w:t>
      </w:r>
      <w:r w:rsidRPr="00FD7901">
        <w:rPr>
          <w:rFonts w:ascii="Garamond" w:eastAsia="Calibri" w:hAnsi="Garamond" w:cs="Calibri"/>
          <w:bCs/>
        </w:rPr>
        <w:t xml:space="preserve">, </w:t>
      </w:r>
      <w:r w:rsidRPr="00FD7901">
        <w:rPr>
          <w:rFonts w:ascii="Garamond" w:eastAsia="Calibri" w:hAnsi="Garamond" w:cs="Calibri"/>
          <w:bCs/>
          <w:u w:val="single"/>
        </w:rPr>
        <w:t>espresso in cifre ed in lettere,</w:t>
      </w:r>
      <w:r w:rsidRPr="00FD7901">
        <w:rPr>
          <w:rFonts w:ascii="Garamond" w:eastAsia="Calibri" w:hAnsi="Garamond" w:cs="Calibri"/>
          <w:bCs/>
        </w:rPr>
        <w:t xml:space="preserve"> rispetto all’importo </w:t>
      </w:r>
      <w:r w:rsidRPr="004E2A38">
        <w:rPr>
          <w:rFonts w:ascii="Garamond" w:eastAsia="Calibri" w:hAnsi="Garamond" w:cs="Calibri"/>
          <w:bCs/>
        </w:rPr>
        <w:t xml:space="preserve">dell’affidamento </w:t>
      </w:r>
      <w:r w:rsidR="00AC51CB" w:rsidRPr="004E2A38">
        <w:rPr>
          <w:rFonts w:ascii="Garamond" w:eastAsia="Calibri" w:hAnsi="Garamond" w:cs="Calibri"/>
          <w:bCs/>
        </w:rPr>
        <w:t>(</w:t>
      </w:r>
      <w:r w:rsidR="00AC51CB" w:rsidRPr="004E2A38">
        <w:rPr>
          <w:rFonts w:ascii="Garamond" w:eastAsia="Calibri" w:hAnsi="Garamond" w:cs="Calibri"/>
          <w:bCs/>
          <w:i/>
          <w:color w:val="FF0000"/>
          <w:highlight w:val="yellow"/>
        </w:rPr>
        <w:t>aggiungere solo in caso di opzioni</w:t>
      </w:r>
      <w:r w:rsidR="00AC51CB" w:rsidRPr="004E2A38">
        <w:rPr>
          <w:rFonts w:ascii="Garamond" w:eastAsia="Calibri" w:hAnsi="Garamond" w:cs="Calibri"/>
          <w:bCs/>
          <w:i/>
        </w:rPr>
        <w:t>)</w:t>
      </w:r>
      <w:r w:rsidR="00AC51CB" w:rsidRPr="004E2A38">
        <w:rPr>
          <w:rFonts w:ascii="Garamond" w:eastAsia="Calibri" w:hAnsi="Garamond" w:cs="Calibri"/>
          <w:bCs/>
        </w:rPr>
        <w:t xml:space="preserve"> </w:t>
      </w:r>
      <w:r w:rsidR="00AC51CB" w:rsidRPr="004E2A38">
        <w:rPr>
          <w:rFonts w:ascii="Garamond" w:eastAsia="Calibri" w:hAnsi="Garamond" w:cs="Calibri"/>
          <w:bCs/>
          <w:highlight w:val="yellow"/>
        </w:rPr>
        <w:t>principale</w:t>
      </w:r>
      <w:r w:rsidR="00AC51CB" w:rsidRPr="004E2A38">
        <w:rPr>
          <w:rFonts w:ascii="Garamond" w:eastAsia="Calibri" w:hAnsi="Garamond" w:cs="Calibri"/>
          <w:bCs/>
        </w:rPr>
        <w:t xml:space="preserve"> </w:t>
      </w:r>
      <w:r w:rsidRPr="004E2A38">
        <w:rPr>
          <w:rFonts w:ascii="Garamond" w:eastAsia="Calibri" w:hAnsi="Garamond" w:cs="Calibri"/>
          <w:bCs/>
        </w:rPr>
        <w:t>posto</w:t>
      </w:r>
      <w:r w:rsidRPr="00FD7901">
        <w:rPr>
          <w:rFonts w:ascii="Garamond" w:eastAsia="Calibri" w:hAnsi="Garamond" w:cs="Calibri"/>
          <w:bCs/>
        </w:rPr>
        <w:t xml:space="preserve"> a base di gara, al netto degli oneri previdenziali e assistenziali e IVA, pari ad </w:t>
      </w:r>
      <w:r w:rsidRPr="00FD7901">
        <w:rPr>
          <w:rFonts w:ascii="Garamond" w:hAnsi="Garamond" w:cs="Calibri"/>
          <w:bCs/>
        </w:rPr>
        <w:t>(</w:t>
      </w:r>
      <w:r w:rsidRPr="00FD7901">
        <w:rPr>
          <w:rFonts w:ascii="Garamond" w:hAnsi="Garamond" w:cs="Calibri"/>
          <w:bCs/>
          <w:i/>
          <w:color w:val="FF0000"/>
          <w:highlight w:val="yellow"/>
        </w:rPr>
        <w:t>specificare</w:t>
      </w:r>
      <w:r w:rsidRPr="00FD7901">
        <w:rPr>
          <w:rFonts w:ascii="Garamond" w:hAnsi="Garamond" w:cs="Calibri"/>
          <w:bCs/>
        </w:rPr>
        <w:t>) €_</w:t>
      </w:r>
      <w:r w:rsidRPr="00FD7901">
        <w:rPr>
          <w:rFonts w:ascii="Garamond" w:hAnsi="Garamond" w:cs="Calibri"/>
          <w:bCs/>
          <w:highlight w:val="yellow"/>
        </w:rPr>
        <w:t>____________</w:t>
      </w:r>
      <w:r w:rsidRPr="00FD7901">
        <w:rPr>
          <w:rFonts w:ascii="Garamond" w:hAnsi="Garamond" w:cs="Calibri"/>
          <w:bCs/>
        </w:rPr>
        <w:t>,</w:t>
      </w:r>
      <w:r w:rsidRPr="00FD7901">
        <w:rPr>
          <w:rFonts w:ascii="Garamond" w:eastAsia="Calibri" w:hAnsi="Garamond" w:cs="Calibri"/>
          <w:bCs/>
        </w:rPr>
        <w:t xml:space="preserve"> con le seguenti precisazioni:</w:t>
      </w:r>
    </w:p>
    <w:p w14:paraId="67D73795" w14:textId="77777777" w:rsidR="00FD7901" w:rsidRPr="00FD7901" w:rsidRDefault="00FD7901" w:rsidP="00F43A87">
      <w:pPr>
        <w:widowControl w:val="0"/>
        <w:numPr>
          <w:ilvl w:val="3"/>
          <w:numId w:val="27"/>
        </w:numPr>
        <w:tabs>
          <w:tab w:val="left" w:pos="709"/>
          <w:tab w:val="left" w:pos="1843"/>
        </w:tabs>
        <w:spacing w:line="320" w:lineRule="exact"/>
        <w:ind w:left="709" w:hanging="283"/>
        <w:jc w:val="both"/>
        <w:rPr>
          <w:rFonts w:ascii="Garamond" w:hAnsi="Garamond" w:cs="Calibri"/>
        </w:rPr>
      </w:pPr>
      <w:r w:rsidRPr="00FD7901">
        <w:rPr>
          <w:rFonts w:ascii="Garamond" w:hAnsi="Garamond" w:cs="Calibri"/>
          <w:b/>
        </w:rPr>
        <w:t>a pena di esclusione</w:t>
      </w:r>
      <w:r w:rsidRPr="00FD7901">
        <w:rPr>
          <w:rFonts w:ascii="Garamond" w:hAnsi="Garamond" w:cs="Calibri"/>
        </w:rPr>
        <w:t xml:space="preserve">, </w:t>
      </w:r>
      <w:r w:rsidRPr="00FD7901">
        <w:rPr>
          <w:rFonts w:ascii="Garamond" w:hAnsi="Garamond" w:cs="Calibri"/>
          <w:u w:val="single"/>
        </w:rPr>
        <w:t>non sono ammesse offerte in aumento rispetto all’importo a base di gara,</w:t>
      </w:r>
      <w:r w:rsidRPr="00FD7901">
        <w:rPr>
          <w:rFonts w:ascii="Garamond" w:hAnsi="Garamond" w:cs="Calibri"/>
        </w:rPr>
        <w:t xml:space="preserve"> IVA ed </w:t>
      </w:r>
      <w:r w:rsidRPr="00FD7901">
        <w:rPr>
          <w:rFonts w:ascii="Garamond" w:hAnsi="Garamond" w:cs="Calibri"/>
          <w:bCs/>
        </w:rPr>
        <w:t xml:space="preserve">oneri previdenziali e assistenziali </w:t>
      </w:r>
      <w:r w:rsidRPr="00FD7901">
        <w:rPr>
          <w:rFonts w:ascii="Garamond" w:hAnsi="Garamond" w:cs="Calibri"/>
        </w:rPr>
        <w:t>esclusi;</w:t>
      </w:r>
    </w:p>
    <w:p w14:paraId="467C46B7" w14:textId="5287EB23" w:rsidR="00FD7901" w:rsidRPr="00FD7901" w:rsidRDefault="00FD7901" w:rsidP="00F43A87">
      <w:pPr>
        <w:widowControl w:val="0"/>
        <w:numPr>
          <w:ilvl w:val="3"/>
          <w:numId w:val="27"/>
        </w:numPr>
        <w:tabs>
          <w:tab w:val="left" w:pos="709"/>
          <w:tab w:val="left" w:pos="1843"/>
        </w:tabs>
        <w:spacing w:line="320" w:lineRule="exact"/>
        <w:ind w:left="709" w:hanging="283"/>
        <w:jc w:val="both"/>
        <w:rPr>
          <w:rFonts w:ascii="Garamond" w:hAnsi="Garamond" w:cs="Calibri"/>
        </w:rPr>
      </w:pPr>
      <w:r w:rsidRPr="00FD7901">
        <w:rPr>
          <w:rFonts w:ascii="Garamond" w:hAnsi="Garamond" w:cs="Calibri"/>
          <w:u w:val="single"/>
        </w:rPr>
        <w:t>verranno prese in considerazione fino a tre cifre decimali</w:t>
      </w:r>
      <w:r w:rsidRPr="00FD7901">
        <w:rPr>
          <w:rFonts w:ascii="Garamond" w:hAnsi="Garamond" w:cs="Calibri"/>
        </w:rPr>
        <w:t xml:space="preserve">; </w:t>
      </w:r>
    </w:p>
    <w:p w14:paraId="28B1B06D" w14:textId="77777777" w:rsidR="00FD7901" w:rsidRPr="00FD7901" w:rsidRDefault="00FD7901" w:rsidP="00F43A87">
      <w:pPr>
        <w:widowControl w:val="0"/>
        <w:numPr>
          <w:ilvl w:val="3"/>
          <w:numId w:val="27"/>
        </w:numPr>
        <w:tabs>
          <w:tab w:val="left" w:pos="709"/>
          <w:tab w:val="left" w:pos="1843"/>
        </w:tabs>
        <w:spacing w:line="320" w:lineRule="exact"/>
        <w:ind w:left="709" w:hanging="283"/>
        <w:jc w:val="both"/>
        <w:rPr>
          <w:rFonts w:ascii="Garamond" w:hAnsi="Garamond" w:cs="Calibri"/>
        </w:rPr>
      </w:pPr>
      <w:r w:rsidRPr="00FD7901">
        <w:rPr>
          <w:rFonts w:ascii="Garamond" w:hAnsi="Garamond" w:cs="Calibri"/>
        </w:rPr>
        <w:t>in caso di discordanza tra il ribasso espresso in cifre e quello espresso in lettere, prevale quello espresso in lettere.</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35"/>
      </w:tblGrid>
      <w:tr w:rsidR="00FD7901" w:rsidRPr="00FD7901" w14:paraId="6389C474" w14:textId="77777777" w:rsidTr="00F43A87">
        <w:trPr>
          <w:trHeight w:val="560"/>
        </w:trPr>
        <w:tc>
          <w:tcPr>
            <w:tcW w:w="10235" w:type="dxa"/>
            <w:shd w:val="clear" w:color="auto" w:fill="FFFFFF"/>
          </w:tcPr>
          <w:p w14:paraId="43CA0630" w14:textId="77777777" w:rsidR="00FD7901" w:rsidRPr="00FD7901" w:rsidRDefault="00FD7901" w:rsidP="00F43A87">
            <w:pPr>
              <w:tabs>
                <w:tab w:val="left" w:pos="426"/>
              </w:tabs>
              <w:autoSpaceDE w:val="0"/>
              <w:autoSpaceDN w:val="0"/>
              <w:adjustRightInd w:val="0"/>
              <w:jc w:val="both"/>
              <w:rPr>
                <w:rFonts w:ascii="Garamond" w:hAnsi="Garamond"/>
                <w:b/>
                <w:color w:val="FF0000"/>
              </w:rPr>
            </w:pPr>
            <w:r w:rsidRPr="00FD7901">
              <w:rPr>
                <w:rFonts w:ascii="Garamond" w:hAnsi="Garamond"/>
                <w:b/>
                <w:color w:val="FF0000"/>
              </w:rPr>
              <w:t xml:space="preserve">N.B. 1: </w:t>
            </w:r>
          </w:p>
          <w:p w14:paraId="385C28F1" w14:textId="43548F88" w:rsidR="00FD7901" w:rsidRPr="00FD7901" w:rsidRDefault="00FD7901" w:rsidP="00F43A87">
            <w:pPr>
              <w:keepNext/>
              <w:suppressAutoHyphens/>
              <w:autoSpaceDE w:val="0"/>
              <w:autoSpaceDN w:val="0"/>
              <w:adjustRightInd w:val="0"/>
              <w:ind w:right="49"/>
              <w:jc w:val="both"/>
              <w:rPr>
                <w:rFonts w:ascii="Garamond" w:hAnsi="Garamond"/>
                <w:bCs/>
                <w:iCs/>
              </w:rPr>
            </w:pPr>
            <w:r w:rsidRPr="00FD7901">
              <w:rPr>
                <w:rFonts w:ascii="Garamond" w:hAnsi="Garamond"/>
                <w:bCs/>
                <w:iCs/>
              </w:rPr>
              <w:t xml:space="preserve">Si precisa che: </w:t>
            </w:r>
          </w:p>
          <w:p w14:paraId="3237C262" w14:textId="77777777" w:rsidR="00FD7901" w:rsidRPr="00AC51CB" w:rsidRDefault="00FD7901" w:rsidP="00F43A87">
            <w:pPr>
              <w:keepNext/>
              <w:numPr>
                <w:ilvl w:val="3"/>
                <w:numId w:val="63"/>
              </w:numPr>
              <w:suppressAutoHyphens/>
              <w:autoSpaceDE w:val="0"/>
              <w:autoSpaceDN w:val="0"/>
              <w:adjustRightInd w:val="0"/>
              <w:ind w:left="317" w:right="49" w:hanging="283"/>
              <w:jc w:val="both"/>
              <w:rPr>
                <w:rFonts w:ascii="Garamond" w:hAnsi="Garamond"/>
                <w:b/>
                <w:bCs/>
                <w:iCs/>
              </w:rPr>
            </w:pPr>
            <w:r w:rsidRPr="00FD7901">
              <w:rPr>
                <w:rFonts w:ascii="Garamond" w:hAnsi="Garamond"/>
                <w:bCs/>
                <w:iCs/>
              </w:rPr>
              <w:t>trattandosi di affidamento di servizi di natura intellettuale, i concorrenti non sono tenuti ad indicare i propri costi della manodopera e gli oneri aziendali concernenti l’adempimento delle disposizioni in materia di salute e sicurezza sui luoghi di lavoro</w:t>
            </w:r>
            <w:r w:rsidR="00AC51CB">
              <w:rPr>
                <w:rFonts w:ascii="Garamond" w:hAnsi="Garamond"/>
                <w:bCs/>
                <w:iCs/>
              </w:rPr>
              <w:t>;</w:t>
            </w:r>
          </w:p>
          <w:p w14:paraId="429B86A8" w14:textId="2028E95E" w:rsidR="00AC51CB" w:rsidRPr="00FD7901" w:rsidRDefault="00AC51CB" w:rsidP="00F43A87">
            <w:pPr>
              <w:keepNext/>
              <w:numPr>
                <w:ilvl w:val="3"/>
                <w:numId w:val="63"/>
              </w:numPr>
              <w:suppressAutoHyphens/>
              <w:autoSpaceDE w:val="0"/>
              <w:autoSpaceDN w:val="0"/>
              <w:adjustRightInd w:val="0"/>
              <w:ind w:left="317" w:right="49" w:hanging="283"/>
              <w:jc w:val="both"/>
              <w:rPr>
                <w:rFonts w:ascii="Garamond" w:hAnsi="Garamond"/>
                <w:b/>
                <w:bCs/>
                <w:iCs/>
              </w:rPr>
            </w:pPr>
            <w:bookmarkStart w:id="86" w:name="_Hlk2601348"/>
            <w:r w:rsidRPr="000677DC">
              <w:rPr>
                <w:rFonts w:ascii="Garamond" w:hAnsi="Garamond" w:cs="Calibri"/>
                <w:bCs/>
                <w:lang w:eastAsia="en-US"/>
              </w:rPr>
              <w:t>(</w:t>
            </w:r>
            <w:r w:rsidRPr="000677DC">
              <w:rPr>
                <w:rFonts w:ascii="Garamond" w:hAnsi="Garamond" w:cs="Calibri"/>
                <w:bCs/>
                <w:i/>
                <w:color w:val="FF0000"/>
                <w:highlight w:val="yellow"/>
                <w:lang w:eastAsia="en-US"/>
              </w:rPr>
              <w:t>Aggiungere solo in caso di opzioni</w:t>
            </w:r>
            <w:r w:rsidRPr="000677DC">
              <w:rPr>
                <w:rFonts w:ascii="Garamond" w:hAnsi="Garamond" w:cs="Calibri"/>
                <w:bCs/>
                <w:i/>
                <w:lang w:eastAsia="en-US"/>
              </w:rPr>
              <w:t>)</w:t>
            </w:r>
            <w:r>
              <w:rPr>
                <w:rFonts w:ascii="Garamond" w:hAnsi="Garamond" w:cs="Calibri"/>
                <w:bCs/>
                <w:lang w:eastAsia="en-US"/>
              </w:rPr>
              <w:t xml:space="preserve"> </w:t>
            </w:r>
            <w:r w:rsidRPr="004E2A38">
              <w:rPr>
                <w:rFonts w:ascii="Garamond" w:hAnsi="Garamond"/>
                <w:bCs/>
                <w:iCs/>
                <w:u w:val="single"/>
                <w:lang w:eastAsia="en-US"/>
              </w:rPr>
              <w:t>il ribasso percentuale offerto vale anche per l’eventuale affidamento diretto relativo alla</w:t>
            </w:r>
            <w:r w:rsidRPr="000677DC">
              <w:rPr>
                <w:rFonts w:ascii="Garamond" w:hAnsi="Garamond"/>
                <w:bCs/>
                <w:iCs/>
                <w:u w:val="single"/>
                <w:lang w:eastAsia="en-US"/>
              </w:rPr>
              <w:t xml:space="preserve"> (</w:t>
            </w:r>
            <w:r w:rsidRPr="000677DC">
              <w:rPr>
                <w:rFonts w:ascii="Garamond" w:hAnsi="Garamond"/>
                <w:bCs/>
                <w:i/>
                <w:iCs/>
                <w:color w:val="FF0000"/>
                <w:highlight w:val="yellow"/>
                <w:u w:val="single"/>
                <w:lang w:eastAsia="en-US"/>
              </w:rPr>
              <w:t>rimodulare alla bisogna</w:t>
            </w:r>
            <w:r w:rsidRPr="000677DC">
              <w:rPr>
                <w:rFonts w:ascii="Garamond" w:hAnsi="Garamond"/>
                <w:bCs/>
                <w:iCs/>
                <w:u w:val="single"/>
                <w:lang w:eastAsia="en-US"/>
              </w:rPr>
              <w:t xml:space="preserve">) </w:t>
            </w:r>
            <w:r w:rsidRPr="004E2A38">
              <w:rPr>
                <w:rFonts w:ascii="Garamond" w:hAnsi="Garamond"/>
                <w:bCs/>
                <w:iCs/>
                <w:u w:val="single"/>
                <w:lang w:eastAsia="en-US"/>
              </w:rPr>
              <w:t>direzione dei lavori, alla contabilità, al coordinamento della sicurezza in fase di esecuzione e alle verifiche nel caso in cui la stazione appaltante si avvalga della riserva</w:t>
            </w:r>
            <w:r w:rsidRPr="004E2A38">
              <w:rPr>
                <w:rFonts w:ascii="Garamond" w:hAnsi="Garamond"/>
                <w:bCs/>
                <w:iCs/>
                <w:lang w:eastAsia="en-US"/>
              </w:rPr>
              <w:t xml:space="preserve"> prevista dall’art</w:t>
            </w:r>
            <w:r w:rsidRPr="00AC51CB">
              <w:rPr>
                <w:rFonts w:ascii="Garamond" w:hAnsi="Garamond"/>
                <w:bCs/>
                <w:iCs/>
                <w:highlight w:val="magenta"/>
                <w:lang w:eastAsia="en-US"/>
              </w:rPr>
              <w:t>.</w:t>
            </w:r>
            <w:r w:rsidRPr="000677DC">
              <w:rPr>
                <w:rFonts w:ascii="Garamond" w:hAnsi="Garamond"/>
                <w:bCs/>
                <w:iCs/>
                <w:lang w:eastAsia="en-US"/>
              </w:rPr>
              <w:t xml:space="preserve"> </w:t>
            </w:r>
            <w:r w:rsidRPr="000677DC">
              <w:rPr>
                <w:rFonts w:ascii="Garamond" w:hAnsi="Garamond"/>
                <w:bCs/>
                <w:iCs/>
                <w:highlight w:val="yellow"/>
                <w:lang w:eastAsia="en-US"/>
              </w:rPr>
              <w:t>____</w:t>
            </w:r>
            <w:r w:rsidRPr="000677DC">
              <w:rPr>
                <w:rFonts w:ascii="Garamond" w:hAnsi="Garamond"/>
                <w:bCs/>
                <w:iCs/>
                <w:lang w:eastAsia="en-US"/>
              </w:rPr>
              <w:t xml:space="preserve"> (</w:t>
            </w:r>
            <w:r w:rsidRPr="000677DC">
              <w:rPr>
                <w:rFonts w:ascii="Garamond" w:hAnsi="Garamond"/>
                <w:bCs/>
                <w:i/>
                <w:iCs/>
                <w:color w:val="FF0000"/>
                <w:highlight w:val="yellow"/>
                <w:lang w:eastAsia="en-US"/>
              </w:rPr>
              <w:t>specificare</w:t>
            </w:r>
            <w:r w:rsidRPr="000677DC">
              <w:rPr>
                <w:rFonts w:ascii="Garamond" w:hAnsi="Garamond"/>
                <w:bCs/>
                <w:iCs/>
                <w:lang w:eastAsia="en-US"/>
              </w:rPr>
              <w:t xml:space="preserve">) </w:t>
            </w:r>
            <w:r w:rsidRPr="004E2A38">
              <w:rPr>
                <w:rFonts w:ascii="Garamond" w:hAnsi="Garamond"/>
                <w:bCs/>
                <w:iCs/>
                <w:lang w:eastAsia="en-US"/>
              </w:rPr>
              <w:t>dello schema di Contratto</w:t>
            </w:r>
            <w:bookmarkEnd w:id="86"/>
            <w:r w:rsidRPr="004E2A38">
              <w:rPr>
                <w:rFonts w:ascii="Garamond" w:hAnsi="Garamond"/>
              </w:rPr>
              <w:t>.</w:t>
            </w:r>
          </w:p>
        </w:tc>
      </w:tr>
    </w:tbl>
    <w:p w14:paraId="374285C9" w14:textId="77777777" w:rsidR="00FD7901" w:rsidRPr="00FD7901" w:rsidRDefault="00FD7901" w:rsidP="00F43A87">
      <w:pPr>
        <w:widowControl w:val="0"/>
        <w:tabs>
          <w:tab w:val="left" w:pos="709"/>
          <w:tab w:val="left" w:pos="1843"/>
        </w:tabs>
        <w:ind w:left="1134"/>
        <w:jc w:val="both"/>
        <w:rPr>
          <w:rFonts w:ascii="Garamond" w:hAnsi="Garamond" w:cs="Calibri"/>
          <w:sz w:val="16"/>
          <w:szCs w:val="16"/>
          <w:highlight w:val="yellow"/>
        </w:rPr>
      </w:pPr>
    </w:p>
    <w:p w14:paraId="0E133C3A" w14:textId="77777777" w:rsidR="00FD7901" w:rsidRPr="00FD7901" w:rsidRDefault="00FD7901" w:rsidP="00FD7901">
      <w:pPr>
        <w:spacing w:line="320" w:lineRule="exact"/>
        <w:jc w:val="both"/>
        <w:rPr>
          <w:rFonts w:ascii="Garamond" w:hAnsi="Garamond" w:cs="Calibri"/>
        </w:rPr>
      </w:pPr>
      <w:r w:rsidRPr="00FD7901">
        <w:rPr>
          <w:rFonts w:ascii="Garamond" w:hAnsi="Garamond" w:cs="Calibri"/>
        </w:rPr>
        <w:t>L’offerta dovrà contenere:</w:t>
      </w:r>
    </w:p>
    <w:p w14:paraId="12FA2622" w14:textId="77777777" w:rsidR="00FD7901" w:rsidRPr="00FD7901" w:rsidRDefault="00FD7901" w:rsidP="00F43A87">
      <w:pPr>
        <w:numPr>
          <w:ilvl w:val="0"/>
          <w:numId w:val="25"/>
        </w:numPr>
        <w:spacing w:line="320" w:lineRule="exact"/>
        <w:ind w:left="284" w:hanging="284"/>
        <w:jc w:val="both"/>
        <w:rPr>
          <w:rFonts w:ascii="Garamond" w:eastAsia="Calibri" w:hAnsi="Garamond" w:cs="Calibri"/>
        </w:rPr>
      </w:pPr>
      <w:r w:rsidRPr="00FD7901">
        <w:rPr>
          <w:rFonts w:ascii="Garamond" w:eastAsia="Calibri" w:hAnsi="Garamond" w:cs="Calibri"/>
        </w:rPr>
        <w:t>l’indicazione della denominazione o ragione sociale, codice fiscale, partita iva, sede legale del concorrente;</w:t>
      </w:r>
    </w:p>
    <w:p w14:paraId="2195AE82" w14:textId="60609E60" w:rsidR="00FD7901" w:rsidRPr="00FD7901" w:rsidRDefault="00FD7901" w:rsidP="00F43A87">
      <w:pPr>
        <w:numPr>
          <w:ilvl w:val="0"/>
          <w:numId w:val="25"/>
        </w:numPr>
        <w:spacing w:line="320" w:lineRule="exact"/>
        <w:ind w:left="284" w:hanging="284"/>
        <w:jc w:val="both"/>
        <w:rPr>
          <w:rFonts w:ascii="Garamond" w:eastAsia="Calibri" w:hAnsi="Garamond" w:cs="Calibri"/>
        </w:rPr>
      </w:pPr>
      <w:r w:rsidRPr="00FD7901">
        <w:rPr>
          <w:rFonts w:ascii="Garamond" w:eastAsia="Calibri" w:hAnsi="Garamond" w:cs="Calibri"/>
        </w:rPr>
        <w:t>l’impegno a mantenere ferma ed irrevocabile la propria offerta</w:t>
      </w:r>
      <w:r w:rsidR="003515C2">
        <w:rPr>
          <w:rFonts w:ascii="Garamond" w:eastAsia="Calibri" w:hAnsi="Garamond" w:cs="Calibri"/>
        </w:rPr>
        <w:t xml:space="preserve"> </w:t>
      </w:r>
      <w:r w:rsidRPr="00FD7901">
        <w:rPr>
          <w:rFonts w:ascii="Garamond" w:hAnsi="Garamond" w:cs="Calibri"/>
        </w:rPr>
        <w:t xml:space="preserve">per </w:t>
      </w:r>
      <w:r w:rsidRPr="00FD7901">
        <w:rPr>
          <w:rFonts w:ascii="Garamond" w:hAnsi="Garamond"/>
          <w:bCs/>
          <w:highlight w:val="yellow"/>
        </w:rPr>
        <w:t>_____</w:t>
      </w:r>
      <w:r w:rsidRPr="00FD7901">
        <w:rPr>
          <w:rFonts w:ascii="Garamond" w:hAnsi="Garamond"/>
          <w:bCs/>
        </w:rPr>
        <w:t xml:space="preserve"> (</w:t>
      </w:r>
      <w:r w:rsidRPr="00FD7901">
        <w:rPr>
          <w:rFonts w:ascii="Garamond" w:hAnsi="Garamond"/>
          <w:bCs/>
          <w:i/>
          <w:color w:val="FF0000"/>
          <w:highlight w:val="yellow"/>
        </w:rPr>
        <w:t>indicare il numero dei giorni pari ad almeno 180 giorn</w:t>
      </w:r>
      <w:r w:rsidRPr="00FD7901">
        <w:rPr>
          <w:rFonts w:ascii="Garamond" w:hAnsi="Garamond"/>
          <w:bCs/>
          <w:color w:val="FF0000"/>
          <w:highlight w:val="yellow"/>
        </w:rPr>
        <w:t>i</w:t>
      </w:r>
      <w:r w:rsidRPr="00FD7901">
        <w:rPr>
          <w:rFonts w:ascii="Garamond" w:hAnsi="Garamond"/>
          <w:bCs/>
        </w:rPr>
        <w:t>)</w:t>
      </w:r>
      <w:r w:rsidRPr="00FD7901">
        <w:rPr>
          <w:rFonts w:ascii="Garamond" w:eastAsia="Calibri" w:hAnsi="Garamond" w:cs="Calibri"/>
        </w:rPr>
        <w:t xml:space="preserve"> giorni, a decorrere dalla data di scadenza del termine di presentazione dell'offerta;</w:t>
      </w:r>
    </w:p>
    <w:p w14:paraId="065487FF" w14:textId="77777777" w:rsidR="00FD7901" w:rsidRPr="00FD7901" w:rsidRDefault="00FD7901" w:rsidP="00F43A87">
      <w:pPr>
        <w:numPr>
          <w:ilvl w:val="0"/>
          <w:numId w:val="25"/>
        </w:numPr>
        <w:spacing w:line="320" w:lineRule="exact"/>
        <w:ind w:left="284" w:hanging="284"/>
        <w:jc w:val="both"/>
        <w:rPr>
          <w:rFonts w:ascii="Garamond" w:eastAsia="Calibri" w:hAnsi="Garamond" w:cs="Calibri"/>
        </w:rPr>
      </w:pPr>
      <w:r w:rsidRPr="00FD7901">
        <w:rPr>
          <w:rFonts w:ascii="Garamond" w:eastAsia="Calibri" w:hAnsi="Garamond" w:cs="Calibri"/>
        </w:rPr>
        <w:t>la presa d’atto che l’offerta non vincola in alcun modo la stazione appaltante fino all’avvenuta acquisita efficacia dell’aggiudicazione e alla stipula del contratto di appalto.</w:t>
      </w:r>
    </w:p>
    <w:p w14:paraId="73F20226" w14:textId="77777777" w:rsidR="00FD7901" w:rsidRPr="00FD7901" w:rsidRDefault="00FD7901" w:rsidP="00FD7901">
      <w:pPr>
        <w:spacing w:line="320" w:lineRule="exact"/>
        <w:jc w:val="both"/>
        <w:rPr>
          <w:rFonts w:ascii="Garamond" w:hAnsi="Garamond" w:cs="Calibri"/>
        </w:rPr>
      </w:pPr>
      <w:r w:rsidRPr="00FD7901">
        <w:rPr>
          <w:rFonts w:ascii="Garamond" w:hAnsi="Garamond" w:cs="Calibri"/>
          <w:b/>
          <w:color w:val="FF0000"/>
          <w:u w:val="single"/>
        </w:rPr>
        <w:t>FARE MOLTA ATTENZIONE:</w:t>
      </w:r>
      <w:r w:rsidRPr="00FD7901">
        <w:rPr>
          <w:rFonts w:ascii="Garamond" w:hAnsi="Garamond" w:cs="Calibri"/>
        </w:rPr>
        <w:t xml:space="preserve"> </w:t>
      </w:r>
      <w:r w:rsidRPr="00FD7901">
        <w:rPr>
          <w:rFonts w:ascii="Garamond" w:hAnsi="Garamond" w:cs="Calibri"/>
          <w:b/>
        </w:rPr>
        <w:t xml:space="preserve">sono inammissibili </w:t>
      </w:r>
      <w:r w:rsidRPr="00FD7901">
        <w:rPr>
          <w:rFonts w:ascii="Garamond" w:hAnsi="Garamond" w:cs="Calibri"/>
          <w:u w:val="single"/>
        </w:rPr>
        <w:t>le offerte economiche plurime o che superino l’importo a base d’asta</w:t>
      </w:r>
      <w:r w:rsidRPr="00FD7901">
        <w:rPr>
          <w:rFonts w:ascii="Garamond" w:hAnsi="Garamond" w:cs="Calibri"/>
        </w:rPr>
        <w:t>.</w:t>
      </w:r>
    </w:p>
    <w:p w14:paraId="264954B5" w14:textId="77777777" w:rsidR="00FD7901" w:rsidRPr="00FD7901" w:rsidRDefault="00FD7901" w:rsidP="00FD7901">
      <w:pPr>
        <w:spacing w:line="320" w:lineRule="exact"/>
        <w:jc w:val="both"/>
        <w:rPr>
          <w:rFonts w:ascii="Garamond" w:hAnsi="Garamond" w:cs="Calibri"/>
          <w:bCs/>
        </w:rPr>
      </w:pPr>
      <w:r w:rsidRPr="00FD7901">
        <w:rPr>
          <w:rFonts w:ascii="Garamond" w:hAnsi="Garamond" w:cs="Calibri"/>
          <w:b/>
          <w:color w:val="FF0000"/>
          <w:u w:val="single"/>
        </w:rPr>
        <w:t>FARE MOLTA ATTENZIONE:</w:t>
      </w:r>
      <w:r w:rsidRPr="00FD7901">
        <w:rPr>
          <w:rFonts w:ascii="Garamond" w:hAnsi="Garamond" w:cs="Calibri"/>
          <w:bCs/>
        </w:rPr>
        <w:t xml:space="preserve"> l’offerta economica deve, </w:t>
      </w:r>
      <w:r w:rsidRPr="00FD7901">
        <w:rPr>
          <w:rFonts w:ascii="Garamond" w:hAnsi="Garamond" w:cs="Calibri"/>
          <w:b/>
          <w:bCs/>
          <w:u w:val="single"/>
        </w:rPr>
        <w:t>a pena di esclusione dalla gara</w:t>
      </w:r>
      <w:r w:rsidRPr="00FD7901">
        <w:rPr>
          <w:rFonts w:ascii="Garamond" w:hAnsi="Garamond" w:cs="Calibri"/>
          <w:bCs/>
        </w:rPr>
        <w:t xml:space="preserve">, essere sottoscritta con firma digitale e con le modalità indicate per la sottoscrizione della domanda di cui al precedente paragrafo </w:t>
      </w:r>
      <w:r w:rsidRPr="00FD7901">
        <w:rPr>
          <w:rFonts w:ascii="Garamond" w:hAnsi="Garamond" w:cs="Calibri"/>
          <w:bCs/>
          <w:highlight w:val="yellow"/>
        </w:rPr>
        <w:t>15.1</w:t>
      </w:r>
      <w:r w:rsidRPr="00FD7901">
        <w:rPr>
          <w:rFonts w:ascii="Garamond" w:hAnsi="Garamond" w:cs="Calibri"/>
          <w:bCs/>
        </w:rPr>
        <w:t>.</w:t>
      </w:r>
    </w:p>
    <w:p w14:paraId="6643629E" w14:textId="77777777" w:rsidR="00FD7901" w:rsidRPr="00FD7901" w:rsidRDefault="00FD7901" w:rsidP="00FD7901">
      <w:pPr>
        <w:spacing w:line="320" w:lineRule="exact"/>
        <w:jc w:val="both"/>
        <w:rPr>
          <w:rFonts w:ascii="Garamond" w:hAnsi="Garamond" w:cs="Calibri"/>
          <w:bCs/>
        </w:rPr>
      </w:pPr>
      <w:r w:rsidRPr="00FD7901">
        <w:rPr>
          <w:rFonts w:ascii="Garamond" w:hAnsi="Garamond" w:cs="Calibri"/>
          <w:bCs/>
        </w:rPr>
        <w:t>Nel caso in cui i poteri di firma non siano riportati sulla documentazione della competente CCIAA, dovrà essere prodotta, come da disposizioni del presente atto, specifica documentazione probatoria.</w:t>
      </w:r>
    </w:p>
    <w:p w14:paraId="422B3073" w14:textId="77777777" w:rsidR="00FD7901" w:rsidRPr="00FD7901" w:rsidRDefault="00FD7901" w:rsidP="00FD7901">
      <w:pPr>
        <w:widowControl w:val="0"/>
        <w:autoSpaceDE w:val="0"/>
        <w:autoSpaceDN w:val="0"/>
        <w:ind w:left="113"/>
        <w:jc w:val="both"/>
        <w:rPr>
          <w:rFonts w:ascii="Garamond" w:eastAsia="Arial" w:hAnsi="Garamond"/>
          <w:sz w:val="16"/>
          <w:szCs w:val="16"/>
          <w:lang w:bidi="it-IT"/>
        </w:rPr>
      </w:pPr>
    </w:p>
    <w:p w14:paraId="0DEE7895" w14:textId="663141B4" w:rsidR="00FD7901" w:rsidRPr="00FD7901" w:rsidRDefault="00FD7901" w:rsidP="00F43A87">
      <w:pPr>
        <w:keepNext/>
        <w:numPr>
          <w:ilvl w:val="0"/>
          <w:numId w:val="48"/>
        </w:numPr>
        <w:spacing w:line="320" w:lineRule="exact"/>
        <w:ind w:left="567" w:hanging="567"/>
        <w:jc w:val="both"/>
        <w:outlineLvl w:val="0"/>
        <w:rPr>
          <w:rFonts w:ascii="Garamond" w:hAnsi="Garamond"/>
          <w:b/>
          <w:color w:val="1F497D"/>
        </w:rPr>
      </w:pPr>
      <w:r w:rsidRPr="00FD7901">
        <w:rPr>
          <w:rFonts w:ascii="Garamond" w:hAnsi="Garamond"/>
          <w:b/>
          <w:color w:val="1F497D"/>
        </w:rPr>
        <w:t xml:space="preserve">CRITERIO DI AGGIUDICAZIONE </w:t>
      </w:r>
    </w:p>
    <w:p w14:paraId="1094A694"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 xml:space="preserve">L’appalto è aggiudicato in base al criterio del minor prezzo determinato dal massimo ribasso percentuale </w:t>
      </w:r>
      <w:r w:rsidRPr="00FD7901">
        <w:rPr>
          <w:rFonts w:ascii="Garamond" w:eastAsia="Arial" w:hAnsi="Garamond"/>
          <w:bCs/>
          <w:lang w:bidi="it-IT"/>
        </w:rPr>
        <w:t>sull’importo del servizio posto a base di gara, ai sensi dell’art. 2, comma 2-bis, del D.L 17 ottobre 2016, n. 189, come modificato dall’art. 1-bis del D.L. 24 ottobre 2019, n. 123</w:t>
      </w:r>
      <w:r w:rsidRPr="00FD7901">
        <w:rPr>
          <w:rFonts w:ascii="Garamond" w:eastAsia="Arial" w:hAnsi="Garamond"/>
          <w:lang w:bidi="it-IT"/>
        </w:rPr>
        <w:t>.</w:t>
      </w:r>
    </w:p>
    <w:p w14:paraId="31C722F4" w14:textId="77777777" w:rsidR="00FD7901" w:rsidRPr="00FD7901" w:rsidRDefault="00FD7901" w:rsidP="00FD7901">
      <w:pPr>
        <w:widowControl w:val="0"/>
        <w:autoSpaceDE w:val="0"/>
        <w:autoSpaceDN w:val="0"/>
        <w:ind w:left="113"/>
        <w:jc w:val="both"/>
        <w:rPr>
          <w:rFonts w:ascii="Garamond" w:eastAsia="Arial" w:hAnsi="Garamond"/>
          <w:lang w:bidi="it-IT"/>
        </w:rPr>
      </w:pPr>
    </w:p>
    <w:p w14:paraId="3F94C468" w14:textId="0AB28D9B" w:rsidR="00FD7901" w:rsidRPr="00FD7901" w:rsidRDefault="00FD7901" w:rsidP="00F43A87">
      <w:pPr>
        <w:keepNext/>
        <w:numPr>
          <w:ilvl w:val="0"/>
          <w:numId w:val="48"/>
        </w:numPr>
        <w:spacing w:line="320" w:lineRule="exact"/>
        <w:ind w:left="567" w:hanging="567"/>
        <w:jc w:val="both"/>
        <w:outlineLvl w:val="0"/>
        <w:rPr>
          <w:rFonts w:ascii="Garamond" w:hAnsi="Garamond"/>
          <w:b/>
          <w:color w:val="1F497D"/>
        </w:rPr>
      </w:pPr>
      <w:r w:rsidRPr="00FD7901">
        <w:rPr>
          <w:rFonts w:ascii="Garamond" w:hAnsi="Garamond"/>
          <w:b/>
          <w:color w:val="1F497D"/>
        </w:rPr>
        <w:t xml:space="preserve">SVOLGIMENTO OPERAZIONI DI GARA: </w:t>
      </w:r>
      <w:bookmarkStart w:id="87" w:name="_Hlk504993473"/>
      <w:r w:rsidRPr="00FD7901">
        <w:rPr>
          <w:rFonts w:ascii="Garamond" w:hAnsi="Garamond"/>
          <w:b/>
          <w:color w:val="1F497D"/>
        </w:rPr>
        <w:t xml:space="preserve">APERTURA E VERIFICA DOCUMENTAZIONE AMMINISTRATIVA </w:t>
      </w:r>
      <w:bookmarkEnd w:id="87"/>
    </w:p>
    <w:p w14:paraId="493F947C" w14:textId="77777777" w:rsidR="00FD7901" w:rsidRPr="00FD7901" w:rsidRDefault="00FD7901" w:rsidP="00FD7901">
      <w:pPr>
        <w:autoSpaceDE w:val="0"/>
        <w:autoSpaceDN w:val="0"/>
        <w:adjustRightInd w:val="0"/>
        <w:spacing w:line="320" w:lineRule="exact"/>
        <w:jc w:val="both"/>
        <w:rPr>
          <w:rFonts w:ascii="Garamond" w:hAnsi="Garamond" w:cs="Calibri"/>
          <w:bCs/>
          <w:lang w:eastAsia="en-US"/>
        </w:rPr>
      </w:pPr>
      <w:r w:rsidRPr="00FD7901">
        <w:rPr>
          <w:rFonts w:ascii="Garamond" w:hAnsi="Garamond"/>
          <w:szCs w:val="22"/>
          <w:lang w:eastAsia="en-US"/>
        </w:rPr>
        <w:t xml:space="preserve">La prima seduta avrà luogo </w:t>
      </w:r>
      <w:r w:rsidRPr="00FD7901">
        <w:rPr>
          <w:rFonts w:ascii="Garamond" w:hAnsi="Garamond"/>
          <w:b/>
          <w:szCs w:val="22"/>
          <w:lang w:eastAsia="en-US"/>
        </w:rPr>
        <w:t>il giorno</w:t>
      </w:r>
      <w:r w:rsidRPr="00FD7901">
        <w:rPr>
          <w:rFonts w:ascii="Garamond" w:hAnsi="Garamond"/>
          <w:szCs w:val="22"/>
          <w:lang w:eastAsia="en-US"/>
        </w:rPr>
        <w:t xml:space="preserve"> </w:t>
      </w:r>
      <w:r w:rsidRPr="00FD7901">
        <w:rPr>
          <w:rFonts w:ascii="Garamond" w:hAnsi="Garamond" w:cs="Calibri"/>
          <w:bCs/>
          <w:lang w:eastAsia="en-US"/>
        </w:rPr>
        <w:t>(</w:t>
      </w:r>
      <w:r w:rsidRPr="00FD7901">
        <w:rPr>
          <w:rFonts w:ascii="Garamond" w:hAnsi="Garamond" w:cs="Calibri"/>
          <w:bCs/>
          <w:i/>
          <w:color w:val="FF0000"/>
          <w:highlight w:val="yellow"/>
          <w:lang w:eastAsia="en-US"/>
        </w:rPr>
        <w:t>specificare</w:t>
      </w:r>
      <w:r w:rsidRPr="00FD7901">
        <w:rPr>
          <w:rFonts w:ascii="Garamond" w:hAnsi="Garamond" w:cs="Calibri"/>
          <w:bCs/>
          <w:lang w:eastAsia="en-US"/>
        </w:rPr>
        <w:t xml:space="preserve">) </w:t>
      </w:r>
      <w:r w:rsidRPr="00FD7901">
        <w:rPr>
          <w:rFonts w:ascii="Garamond" w:hAnsi="Garamond"/>
          <w:b/>
          <w:color w:val="FF0000"/>
          <w:szCs w:val="22"/>
          <w:highlight w:val="yellow"/>
          <w:lang w:eastAsia="en-US"/>
        </w:rPr>
        <w:t>___/__/____</w:t>
      </w:r>
      <w:r w:rsidRPr="00FD7901">
        <w:rPr>
          <w:rFonts w:ascii="Garamond" w:hAnsi="Garamond"/>
          <w:szCs w:val="22"/>
          <w:lang w:eastAsia="en-US"/>
        </w:rPr>
        <w:t>,</w:t>
      </w:r>
      <w:r w:rsidRPr="00FD7901">
        <w:rPr>
          <w:rFonts w:ascii="Garamond" w:hAnsi="Garamond"/>
          <w:b/>
          <w:szCs w:val="22"/>
          <w:lang w:eastAsia="en-US"/>
        </w:rPr>
        <w:t xml:space="preserve"> alle ore </w:t>
      </w:r>
      <w:r w:rsidRPr="00FD7901">
        <w:rPr>
          <w:rFonts w:ascii="Garamond" w:hAnsi="Garamond"/>
          <w:b/>
          <w:color w:val="FF0000"/>
          <w:szCs w:val="22"/>
          <w:highlight w:val="yellow"/>
          <w:lang w:eastAsia="en-US"/>
        </w:rPr>
        <w:t>_</w:t>
      </w:r>
      <w:proofErr w:type="gramStart"/>
      <w:r w:rsidRPr="00FD7901">
        <w:rPr>
          <w:rFonts w:ascii="Garamond" w:hAnsi="Garamond"/>
          <w:b/>
          <w:color w:val="FF0000"/>
          <w:szCs w:val="22"/>
          <w:highlight w:val="yellow"/>
          <w:lang w:eastAsia="en-US"/>
        </w:rPr>
        <w:t>_:_</w:t>
      </w:r>
      <w:proofErr w:type="gramEnd"/>
      <w:r w:rsidRPr="00FD7901">
        <w:rPr>
          <w:rFonts w:ascii="Garamond" w:hAnsi="Garamond"/>
          <w:b/>
          <w:color w:val="FF0000"/>
          <w:szCs w:val="22"/>
          <w:highlight w:val="yellow"/>
          <w:lang w:eastAsia="en-US"/>
        </w:rPr>
        <w:t>_</w:t>
      </w:r>
      <w:r w:rsidRPr="00FD7901">
        <w:rPr>
          <w:rFonts w:ascii="Garamond" w:hAnsi="Garamond"/>
          <w:szCs w:val="22"/>
          <w:lang w:eastAsia="en-US"/>
        </w:rPr>
        <w:t xml:space="preserve"> presso </w:t>
      </w:r>
      <w:r w:rsidRPr="00FD7901">
        <w:rPr>
          <w:rFonts w:ascii="Garamond" w:hAnsi="Garamond" w:cs="Calibri"/>
          <w:bCs/>
          <w:lang w:eastAsia="en-US"/>
        </w:rPr>
        <w:t>(</w:t>
      </w:r>
      <w:r w:rsidRPr="00FD7901">
        <w:rPr>
          <w:rFonts w:ascii="Garamond" w:hAnsi="Garamond" w:cs="Calibri"/>
          <w:bCs/>
          <w:i/>
          <w:color w:val="FF0000"/>
          <w:highlight w:val="yellow"/>
          <w:lang w:eastAsia="en-US"/>
        </w:rPr>
        <w:t>in caso di gara su delega gestita da SUAM</w:t>
      </w:r>
      <w:r w:rsidRPr="00FD7901">
        <w:rPr>
          <w:rFonts w:ascii="Garamond" w:hAnsi="Garamond" w:cs="Calibri"/>
          <w:bCs/>
          <w:lang w:eastAsia="en-US"/>
        </w:rPr>
        <w:t xml:space="preserve">) </w:t>
      </w:r>
      <w:r w:rsidRPr="00FD7901">
        <w:rPr>
          <w:rFonts w:ascii="Garamond" w:hAnsi="Garamond"/>
          <w:szCs w:val="22"/>
          <w:lang w:eastAsia="en-US"/>
        </w:rPr>
        <w:t xml:space="preserve">la sede di SUAM - sita ad Ancona in Via Palestro, 19, Sala Riunioni del I Piano </w:t>
      </w:r>
      <w:r w:rsidRPr="00FD7901">
        <w:rPr>
          <w:rFonts w:ascii="Garamond" w:hAnsi="Garamond" w:cs="Calibri"/>
          <w:bCs/>
          <w:lang w:eastAsia="en-US"/>
        </w:rPr>
        <w:t>(</w:t>
      </w:r>
      <w:r w:rsidRPr="00FD7901">
        <w:rPr>
          <w:rFonts w:ascii="Garamond" w:hAnsi="Garamond" w:cs="Calibri"/>
          <w:bCs/>
          <w:i/>
          <w:color w:val="FF0000"/>
          <w:highlight w:val="yellow"/>
          <w:lang w:eastAsia="en-US"/>
        </w:rPr>
        <w:t>oppure in caso di gara NON delegata o gara su delega NON gestita da SUAM</w:t>
      </w:r>
      <w:r w:rsidRPr="00FD7901">
        <w:rPr>
          <w:rFonts w:ascii="Garamond" w:hAnsi="Garamond" w:cs="Calibri"/>
          <w:bCs/>
          <w:lang w:eastAsia="en-US"/>
        </w:rPr>
        <w:t xml:space="preserve">) </w:t>
      </w:r>
      <w:r w:rsidRPr="00FD7901">
        <w:rPr>
          <w:rFonts w:ascii="Garamond" w:hAnsi="Garamond"/>
          <w:szCs w:val="22"/>
          <w:lang w:eastAsia="en-US"/>
        </w:rPr>
        <w:t xml:space="preserve">presso la sede di </w:t>
      </w:r>
      <w:r w:rsidRPr="00FD7901">
        <w:rPr>
          <w:rFonts w:ascii="Garamond" w:hAnsi="Garamond"/>
          <w:szCs w:val="22"/>
          <w:highlight w:val="yellow"/>
          <w:lang w:eastAsia="en-US"/>
        </w:rPr>
        <w:t>_____________</w:t>
      </w:r>
      <w:r w:rsidRPr="00FD7901">
        <w:rPr>
          <w:rFonts w:ascii="Garamond" w:hAnsi="Garamond"/>
          <w:szCs w:val="22"/>
          <w:lang w:eastAsia="en-US"/>
        </w:rPr>
        <w:t xml:space="preserve"> </w:t>
      </w:r>
      <w:r w:rsidRPr="00FD7901">
        <w:rPr>
          <w:rFonts w:ascii="Garamond" w:hAnsi="Garamond" w:cs="Calibri"/>
          <w:bCs/>
          <w:highlight w:val="yellow"/>
          <w:lang w:eastAsia="en-US"/>
        </w:rPr>
        <w:t>(</w:t>
      </w:r>
      <w:r w:rsidRPr="00FD7901">
        <w:rPr>
          <w:rFonts w:ascii="Garamond" w:hAnsi="Garamond" w:cs="Calibri"/>
          <w:bCs/>
          <w:i/>
          <w:color w:val="FF0000"/>
          <w:highlight w:val="yellow"/>
          <w:lang w:eastAsia="en-US"/>
        </w:rPr>
        <w:t>specificare</w:t>
      </w:r>
      <w:r w:rsidRPr="00FD7901">
        <w:rPr>
          <w:rFonts w:ascii="Garamond" w:hAnsi="Garamond" w:cs="Calibri"/>
          <w:bCs/>
          <w:lang w:eastAsia="en-US"/>
        </w:rPr>
        <w:t xml:space="preserve">) </w:t>
      </w:r>
      <w:r w:rsidRPr="00FD7901">
        <w:rPr>
          <w:rFonts w:ascii="Garamond" w:hAnsi="Garamond" w:cs="Calibri"/>
          <w:bCs/>
          <w:highlight w:val="yellow"/>
          <w:lang w:eastAsia="en-US"/>
        </w:rPr>
        <w:t>e vi potranno partecipare i legali rappresentanti/procuratori delle imprese interessate oppure persone munite di specifica delega. In assenza di tali titoli, la partecipazione è ammessa come semplice uditore</w:t>
      </w:r>
      <w:r w:rsidRPr="00FD7901">
        <w:rPr>
          <w:rFonts w:ascii="Garamond" w:hAnsi="Garamond" w:cs="Calibri"/>
          <w:bCs/>
          <w:lang w:eastAsia="en-US"/>
        </w:rPr>
        <w:t>. (</w:t>
      </w:r>
      <w:r w:rsidRPr="00FD7901">
        <w:rPr>
          <w:rFonts w:ascii="Garamond" w:hAnsi="Garamond" w:cs="Calibri"/>
          <w:bCs/>
          <w:i/>
          <w:color w:val="FF0000"/>
          <w:highlight w:val="yellow"/>
          <w:lang w:eastAsia="en-US"/>
        </w:rPr>
        <w:t>stralciare in caso di sedute virtuali</w:t>
      </w:r>
      <w:r w:rsidRPr="00FD7901">
        <w:rPr>
          <w:rFonts w:ascii="Garamond" w:hAnsi="Garamond" w:cs="Calibri"/>
          <w:bCs/>
          <w:lang w:eastAsia="en-US"/>
        </w:rPr>
        <w:t>)</w:t>
      </w:r>
    </w:p>
    <w:p w14:paraId="2730368F" w14:textId="77777777" w:rsidR="00FD7901" w:rsidRPr="00FD7901" w:rsidRDefault="00FD7901" w:rsidP="00FD7901">
      <w:pPr>
        <w:autoSpaceDE w:val="0"/>
        <w:autoSpaceDN w:val="0"/>
        <w:adjustRightInd w:val="0"/>
        <w:spacing w:line="320" w:lineRule="exact"/>
        <w:jc w:val="both"/>
        <w:rPr>
          <w:rFonts w:ascii="Garamond" w:hAnsi="Garamond"/>
          <w:szCs w:val="22"/>
          <w:lang w:eastAsia="en-US"/>
        </w:rPr>
      </w:pPr>
      <w:r w:rsidRPr="00FD7901">
        <w:rPr>
          <w:rFonts w:ascii="Garamond" w:hAnsi="Garamond"/>
          <w:szCs w:val="22"/>
          <w:lang w:eastAsia="en-US"/>
        </w:rPr>
        <w:t>(</w:t>
      </w:r>
      <w:r w:rsidRPr="00FD7901">
        <w:rPr>
          <w:rFonts w:ascii="Garamond" w:hAnsi="Garamond"/>
          <w:i/>
          <w:color w:val="FF0000"/>
          <w:szCs w:val="22"/>
          <w:highlight w:val="yellow"/>
          <w:lang w:eastAsia="en-US"/>
        </w:rPr>
        <w:t>In caso di gara su delega gestita da SUAM</w:t>
      </w:r>
      <w:r w:rsidRPr="00FD7901">
        <w:rPr>
          <w:rFonts w:ascii="Garamond" w:hAnsi="Garamond"/>
          <w:szCs w:val="22"/>
          <w:lang w:eastAsia="en-US"/>
        </w:rPr>
        <w:t xml:space="preserve">) </w:t>
      </w:r>
      <w:r w:rsidRPr="00FD7901">
        <w:rPr>
          <w:rFonts w:ascii="Garamond" w:hAnsi="Garamond"/>
          <w:szCs w:val="22"/>
          <w:u w:val="single"/>
          <w:lang w:eastAsia="en-US"/>
        </w:rPr>
        <w:t>I concorrenti potranno assistere a tale seduta</w:t>
      </w:r>
      <w:r w:rsidRPr="00FD7901">
        <w:rPr>
          <w:rFonts w:ascii="Garamond" w:hAnsi="Garamond"/>
          <w:szCs w:val="22"/>
          <w:lang w:eastAsia="en-US"/>
        </w:rPr>
        <w:t xml:space="preserve">, </w:t>
      </w:r>
      <w:r w:rsidRPr="00FD7901">
        <w:rPr>
          <w:rFonts w:ascii="Garamond" w:hAnsi="Garamond"/>
          <w:b/>
          <w:szCs w:val="22"/>
          <w:lang w:eastAsia="en-US"/>
        </w:rPr>
        <w:t>esclusivamente collegandosi da remoto alla piattaforma, tramite propria infrastruttura informatica,</w:t>
      </w:r>
      <w:r w:rsidRPr="00FD7901">
        <w:rPr>
          <w:rFonts w:ascii="Garamond" w:hAnsi="Garamond"/>
          <w:szCs w:val="22"/>
          <w:lang w:eastAsia="en-US"/>
        </w:rPr>
        <w:t xml:space="preserve"> secondo le modalità disciplinate nel documento </w:t>
      </w:r>
      <w:r w:rsidRPr="00FD7901">
        <w:rPr>
          <w:rFonts w:ascii="Garamond" w:hAnsi="Garamond"/>
          <w:i/>
          <w:szCs w:val="22"/>
          <w:lang w:eastAsia="en-US"/>
        </w:rPr>
        <w:t>“Guida alla presentazione di una offerta telematica – Espletamento della gara telematica”</w:t>
      </w:r>
      <w:r w:rsidRPr="00FD7901">
        <w:rPr>
          <w:rFonts w:ascii="Garamond" w:hAnsi="Garamond"/>
          <w:szCs w:val="22"/>
          <w:lang w:eastAsia="en-US"/>
        </w:rPr>
        <w:t>.</w:t>
      </w:r>
    </w:p>
    <w:p w14:paraId="7FA9D9CC" w14:textId="7A565461" w:rsidR="00FD7901" w:rsidRPr="00FD7901" w:rsidRDefault="00FD7901" w:rsidP="00FD7901">
      <w:pPr>
        <w:tabs>
          <w:tab w:val="left" w:pos="1276"/>
        </w:tabs>
        <w:spacing w:line="320" w:lineRule="exact"/>
        <w:jc w:val="both"/>
        <w:rPr>
          <w:rFonts w:ascii="Garamond" w:hAnsi="Garamond"/>
          <w:szCs w:val="22"/>
          <w:lang w:eastAsia="en-US"/>
        </w:rPr>
      </w:pPr>
      <w:r w:rsidRPr="00FD7901">
        <w:rPr>
          <w:rFonts w:ascii="Garamond" w:hAnsi="Garamond"/>
          <w:szCs w:val="22"/>
          <w:lang w:eastAsia="en-US"/>
        </w:rPr>
        <w:t>(</w:t>
      </w:r>
      <w:r w:rsidRPr="00FD7901">
        <w:rPr>
          <w:rFonts w:ascii="Garamond" w:hAnsi="Garamond"/>
          <w:i/>
          <w:color w:val="FF0000"/>
          <w:szCs w:val="22"/>
          <w:highlight w:val="yellow"/>
          <w:lang w:eastAsia="en-US"/>
        </w:rPr>
        <w:t>In caso di gara su delega gestita da SUAM</w:t>
      </w:r>
      <w:r w:rsidRPr="00FD7901">
        <w:rPr>
          <w:rFonts w:ascii="Garamond" w:hAnsi="Garamond"/>
          <w:szCs w:val="22"/>
          <w:lang w:eastAsia="en-US"/>
        </w:rPr>
        <w:t xml:space="preserve">) </w:t>
      </w:r>
      <w:r w:rsidRPr="00FD7901">
        <w:rPr>
          <w:rFonts w:ascii="Garamond" w:hAnsi="Garamond" w:cs="Calibri"/>
          <w:b/>
          <w:color w:val="FF0000"/>
          <w:szCs w:val="22"/>
          <w:u w:val="single"/>
          <w:lang w:eastAsia="en-US"/>
        </w:rPr>
        <w:t>FARE MOLTA ATTENZIONE:</w:t>
      </w:r>
      <w:r w:rsidRPr="00FD7901">
        <w:rPr>
          <w:rFonts w:ascii="Garamond" w:hAnsi="Garamond"/>
          <w:szCs w:val="22"/>
          <w:lang w:eastAsia="en-US"/>
        </w:rPr>
        <w:t xml:space="preserve"> si precisa che la </w:t>
      </w:r>
      <w:r w:rsidRPr="00FD7901">
        <w:rPr>
          <w:rFonts w:ascii="Garamond" w:hAnsi="Garamond"/>
          <w:b/>
          <w:szCs w:val="22"/>
          <w:lang w:eastAsia="en-US"/>
        </w:rPr>
        <w:t>presente procedura, in quanto telematica, non è assoggettata all’obbligo di pubblicità delle sedute di gara</w:t>
      </w:r>
      <w:r w:rsidRPr="00FD7901">
        <w:rPr>
          <w:rFonts w:ascii="Garamond" w:hAnsi="Garamond"/>
          <w:szCs w:val="22"/>
          <w:lang w:eastAsia="en-US"/>
        </w:rPr>
        <w:t xml:space="preserve">, </w:t>
      </w:r>
      <w:r w:rsidRPr="00FD7901">
        <w:rPr>
          <w:rFonts w:ascii="Garamond" w:hAnsi="Garamond"/>
          <w:szCs w:val="22"/>
          <w:u w:val="single"/>
          <w:lang w:eastAsia="en-US"/>
        </w:rPr>
        <w:t>atteso che per pacifica giurisprudenza, la gestione telematica della gara assicura l’intangibilità del contenuto delle offerte, indipendentemente dalla presenza o meno del pubblico, e garantisce la tracciabilità di ogni operazione compiuta senza possibilità di alterazioni,</w:t>
      </w:r>
      <w:r w:rsidR="003515C2">
        <w:rPr>
          <w:rFonts w:ascii="Garamond" w:hAnsi="Garamond"/>
          <w:szCs w:val="22"/>
          <w:lang w:eastAsia="en-US"/>
        </w:rPr>
        <w:t xml:space="preserve"> </w:t>
      </w:r>
      <w:r w:rsidRPr="00FD7901">
        <w:rPr>
          <w:rFonts w:ascii="Garamond" w:hAnsi="Garamond"/>
          <w:szCs w:val="22"/>
          <w:lang w:eastAsia="en-US"/>
        </w:rPr>
        <w:t>assicurando in tal modo, il rispetto dei principi di trasparenza e imparzialità che devono presiedere le procedure</w:t>
      </w:r>
      <w:r w:rsidR="003515C2">
        <w:rPr>
          <w:rFonts w:ascii="Garamond" w:hAnsi="Garamond"/>
          <w:szCs w:val="22"/>
          <w:lang w:eastAsia="en-US"/>
        </w:rPr>
        <w:t xml:space="preserve"> </w:t>
      </w:r>
      <w:r w:rsidRPr="00FD7901">
        <w:rPr>
          <w:rFonts w:ascii="Garamond" w:hAnsi="Garamond"/>
          <w:szCs w:val="22"/>
          <w:lang w:eastAsia="en-US"/>
        </w:rPr>
        <w:t xml:space="preserve">di gara pubbliche (Cfr. </w:t>
      </w:r>
      <w:r w:rsidRPr="00FD7901">
        <w:rPr>
          <w:rFonts w:ascii="Garamond" w:hAnsi="Garamond"/>
          <w:i/>
          <w:szCs w:val="22"/>
          <w:lang w:eastAsia="en-US"/>
        </w:rPr>
        <w:t xml:space="preserve">ex </w:t>
      </w:r>
      <w:proofErr w:type="spellStart"/>
      <w:r w:rsidRPr="00FD7901">
        <w:rPr>
          <w:rFonts w:ascii="Garamond" w:hAnsi="Garamond"/>
          <w:i/>
          <w:szCs w:val="22"/>
          <w:lang w:eastAsia="en-US"/>
        </w:rPr>
        <w:t>plurimis</w:t>
      </w:r>
      <w:proofErr w:type="spellEnd"/>
      <w:r w:rsidRPr="00FD7901">
        <w:rPr>
          <w:rFonts w:ascii="Garamond" w:hAnsi="Garamond"/>
          <w:szCs w:val="22"/>
          <w:lang w:eastAsia="en-US"/>
        </w:rPr>
        <w:t xml:space="preserve">, Tar Molise, 10/07/2019, n. 239; Tar Abruzzo 19/01/2019, n. 54; Cons. Stato, sez. III, 13/12/2018, n. 7039; Tar Veneto, </w:t>
      </w:r>
      <w:proofErr w:type="spellStart"/>
      <w:r w:rsidRPr="00FD7901">
        <w:rPr>
          <w:rFonts w:ascii="Garamond" w:hAnsi="Garamond"/>
          <w:szCs w:val="22"/>
          <w:lang w:eastAsia="en-US"/>
        </w:rPr>
        <w:t>sez</w:t>
      </w:r>
      <w:proofErr w:type="spellEnd"/>
      <w:r w:rsidRPr="00FD7901">
        <w:rPr>
          <w:rFonts w:ascii="Garamond" w:hAnsi="Garamond"/>
          <w:szCs w:val="22"/>
          <w:lang w:eastAsia="en-US"/>
        </w:rPr>
        <w:t xml:space="preserve"> III. 13/03/2018, n, 370; Cons Stato, sez. V, 21/11/2017, n. 5388).</w:t>
      </w:r>
    </w:p>
    <w:p w14:paraId="32155CBF" w14:textId="77777777" w:rsidR="00FD7901" w:rsidRPr="00FD7901" w:rsidRDefault="00FD7901" w:rsidP="00FD7901">
      <w:pPr>
        <w:spacing w:line="320" w:lineRule="exact"/>
        <w:jc w:val="both"/>
        <w:rPr>
          <w:rFonts w:ascii="Garamond" w:hAnsi="Garamond" w:cs="Calibri"/>
          <w:lang w:eastAsia="en-US"/>
        </w:rPr>
      </w:pPr>
      <w:r w:rsidRPr="00FD7901">
        <w:rPr>
          <w:rFonts w:ascii="Garamond" w:hAnsi="Garamond" w:cs="Calibri"/>
          <w:lang w:eastAsia="en-US"/>
        </w:rPr>
        <w:t xml:space="preserve">Tale seduta, se necessario, sarà aggiornata ad altra ora o a giorni successivi, nella data e negli orari che saranno comunicati ai concorrenti esclusivamente a mezzo pubblicazione di avviso sulla piattaforma telematica, </w:t>
      </w:r>
      <w:r w:rsidRPr="00FD7901">
        <w:rPr>
          <w:rFonts w:ascii="Garamond" w:hAnsi="Garamond" w:cs="Calibri"/>
          <w:u w:val="single"/>
          <w:lang w:eastAsia="en-US"/>
        </w:rPr>
        <w:t xml:space="preserve">almeno </w:t>
      </w:r>
      <w:r w:rsidRPr="00FD7901">
        <w:rPr>
          <w:rFonts w:ascii="Garamond" w:hAnsi="Garamond" w:cs="Calibri"/>
          <w:highlight w:val="yellow"/>
          <w:u w:val="single"/>
          <w:lang w:eastAsia="en-US"/>
        </w:rPr>
        <w:t>________</w:t>
      </w:r>
      <w:r w:rsidRPr="00FD7901">
        <w:rPr>
          <w:rFonts w:ascii="Garamond" w:hAnsi="Garamond" w:cs="Calibri"/>
          <w:u w:val="single"/>
          <w:lang w:eastAsia="en-US"/>
        </w:rPr>
        <w:t xml:space="preserve"> (</w:t>
      </w:r>
      <w:r w:rsidRPr="00FD7901">
        <w:rPr>
          <w:rFonts w:ascii="Garamond" w:hAnsi="Garamond" w:cs="Calibri"/>
          <w:i/>
          <w:color w:val="FF0000"/>
          <w:highlight w:val="yellow"/>
          <w:u w:val="single"/>
          <w:lang w:eastAsia="en-US"/>
        </w:rPr>
        <w:t>indicare il numero</w:t>
      </w:r>
      <w:r w:rsidRPr="00FD7901">
        <w:rPr>
          <w:rFonts w:ascii="Garamond" w:hAnsi="Garamond" w:cs="Calibri"/>
          <w:u w:val="single"/>
          <w:lang w:eastAsia="en-US"/>
        </w:rPr>
        <w:t>) giorno/i prima</w:t>
      </w:r>
      <w:r w:rsidRPr="00FD7901">
        <w:rPr>
          <w:rFonts w:ascii="Garamond" w:hAnsi="Garamond" w:cs="Calibri"/>
          <w:lang w:eastAsia="en-US"/>
        </w:rPr>
        <w:t xml:space="preserve"> della data fissata. </w:t>
      </w:r>
      <w:r w:rsidRPr="00FD7901">
        <w:rPr>
          <w:rFonts w:ascii="Garamond" w:hAnsi="Garamond"/>
          <w:szCs w:val="22"/>
          <w:lang w:eastAsia="en-US"/>
        </w:rPr>
        <w:t>(</w:t>
      </w:r>
      <w:r w:rsidRPr="00FD7901">
        <w:rPr>
          <w:rFonts w:ascii="Garamond" w:hAnsi="Garamond"/>
          <w:i/>
          <w:color w:val="FF0000"/>
          <w:szCs w:val="22"/>
          <w:highlight w:val="yellow"/>
          <w:lang w:eastAsia="en-US"/>
        </w:rPr>
        <w:t>in caso di piattaforma GTSUAM</w:t>
      </w:r>
      <w:r w:rsidRPr="00FD7901">
        <w:rPr>
          <w:rFonts w:ascii="Garamond" w:hAnsi="Garamond"/>
          <w:szCs w:val="22"/>
          <w:lang w:eastAsia="en-US"/>
        </w:rPr>
        <w:t xml:space="preserve">) </w:t>
      </w:r>
      <w:r w:rsidRPr="00FD7901">
        <w:rPr>
          <w:rFonts w:ascii="Garamond" w:hAnsi="Garamond" w:cs="Calibri"/>
          <w:lang w:eastAsia="en-US"/>
        </w:rPr>
        <w:t xml:space="preserve">Gli avvisi sono consultabili accedendo alla piattaforma e alla scheda di dettaglio della presente procedura, cliccando su </w:t>
      </w:r>
      <w:r w:rsidRPr="00FD7901">
        <w:rPr>
          <w:rFonts w:ascii="Garamond" w:hAnsi="Garamond" w:cs="Calibri"/>
          <w:i/>
          <w:lang w:eastAsia="en-US"/>
        </w:rPr>
        <w:t xml:space="preserve">“Visualizza scheda”. </w:t>
      </w:r>
    </w:p>
    <w:p w14:paraId="7893EC1E" w14:textId="77777777" w:rsidR="00FD7901" w:rsidRPr="00FD7901" w:rsidRDefault="00FD7901" w:rsidP="00FD7901">
      <w:pPr>
        <w:spacing w:line="320" w:lineRule="exact"/>
        <w:jc w:val="both"/>
        <w:rPr>
          <w:rFonts w:ascii="Garamond" w:hAnsi="Garamond" w:cs="Calibri"/>
          <w:lang w:eastAsia="en-US"/>
        </w:rPr>
      </w:pPr>
      <w:r w:rsidRPr="00FD7901">
        <w:rPr>
          <w:rFonts w:ascii="Garamond" w:hAnsi="Garamond" w:cs="Calibri"/>
          <w:lang w:eastAsia="en-US"/>
        </w:rPr>
        <w:t xml:space="preserve">Parimenti le successive sedute saranno comunicate ai concorrenti come sopra. </w:t>
      </w:r>
    </w:p>
    <w:p w14:paraId="5DD627D8" w14:textId="525A1857" w:rsidR="00FD7901" w:rsidRPr="00FD7901" w:rsidRDefault="00FD7901" w:rsidP="00FD7901">
      <w:pPr>
        <w:spacing w:line="320" w:lineRule="exact"/>
        <w:jc w:val="both"/>
        <w:rPr>
          <w:rFonts w:ascii="Garamond" w:hAnsi="Garamond" w:cs="Calibri"/>
          <w:lang w:eastAsia="en-US"/>
        </w:rPr>
      </w:pPr>
      <w:r w:rsidRPr="00FD7901">
        <w:rPr>
          <w:rFonts w:ascii="Garamond" w:hAnsi="Garamond"/>
          <w:szCs w:val="22"/>
          <w:lang w:eastAsia="en-US"/>
        </w:rPr>
        <w:t>(</w:t>
      </w:r>
      <w:r w:rsidRPr="00FD7901">
        <w:rPr>
          <w:rFonts w:ascii="Garamond" w:hAnsi="Garamond"/>
          <w:i/>
          <w:color w:val="FF0000"/>
          <w:szCs w:val="22"/>
          <w:highlight w:val="yellow"/>
          <w:lang w:eastAsia="en-US"/>
        </w:rPr>
        <w:t>In caso di gara su delega gestita da SUAM</w:t>
      </w:r>
      <w:r w:rsidRPr="00FD7901">
        <w:rPr>
          <w:rFonts w:ascii="Garamond" w:hAnsi="Garamond"/>
          <w:szCs w:val="22"/>
          <w:lang w:eastAsia="en-US"/>
        </w:rPr>
        <w:t xml:space="preserve">) </w:t>
      </w:r>
      <w:r w:rsidRPr="00FD7901">
        <w:rPr>
          <w:rFonts w:ascii="Garamond" w:hAnsi="Garamond" w:cs="Calibri"/>
          <w:b/>
          <w:color w:val="FF0000"/>
          <w:szCs w:val="22"/>
          <w:u w:val="single"/>
          <w:lang w:eastAsia="en-US"/>
        </w:rPr>
        <w:t>FARE MOLTA ATTENZIONE:</w:t>
      </w:r>
      <w:r w:rsidRPr="00FD7901">
        <w:rPr>
          <w:rFonts w:ascii="Garamond" w:hAnsi="Garamond"/>
          <w:szCs w:val="22"/>
          <w:lang w:eastAsia="en-US"/>
        </w:rPr>
        <w:t xml:space="preserve"> </w:t>
      </w:r>
      <w:r w:rsidRPr="00FD7901">
        <w:rPr>
          <w:rFonts w:ascii="Garamond" w:hAnsi="Garamond" w:cs="Calibri"/>
          <w:b/>
          <w:lang w:eastAsia="en-US"/>
        </w:rPr>
        <w:t>le sedute in cui è assicurato ai concorrenti il collegamento da remoto (</w:t>
      </w:r>
      <w:r w:rsidRPr="00FD7901">
        <w:rPr>
          <w:rFonts w:ascii="Garamond" w:hAnsi="Garamond" w:cs="Calibri"/>
          <w:b/>
          <w:i/>
          <w:lang w:eastAsia="en-US"/>
        </w:rPr>
        <w:t>sedute pubbliche virtuali</w:t>
      </w:r>
      <w:r w:rsidRPr="00FD7901">
        <w:rPr>
          <w:rFonts w:ascii="Garamond" w:hAnsi="Garamond" w:cs="Calibri"/>
          <w:b/>
          <w:lang w:eastAsia="en-US"/>
        </w:rPr>
        <w:t>) sono espressamente richiamate negli Avvisi</w:t>
      </w:r>
      <w:r w:rsidRPr="00FD7901">
        <w:rPr>
          <w:rFonts w:ascii="Garamond" w:hAnsi="Garamond" w:cs="Calibri"/>
          <w:lang w:eastAsia="en-US"/>
        </w:rPr>
        <w:t xml:space="preserve">. </w:t>
      </w:r>
    </w:p>
    <w:p w14:paraId="7BC36780" w14:textId="77777777" w:rsidR="00FD7901" w:rsidRPr="00FD7901" w:rsidRDefault="00FD7901" w:rsidP="00FD7901">
      <w:pPr>
        <w:autoSpaceDE w:val="0"/>
        <w:autoSpaceDN w:val="0"/>
        <w:adjustRightInd w:val="0"/>
        <w:spacing w:line="320" w:lineRule="exact"/>
        <w:jc w:val="both"/>
        <w:rPr>
          <w:rFonts w:ascii="Garamond" w:hAnsi="Garamond" w:cs="Calibri"/>
          <w:lang w:eastAsia="en-US"/>
        </w:rPr>
      </w:pPr>
      <w:r w:rsidRPr="00FD7901">
        <w:rPr>
          <w:rFonts w:ascii="Garamond" w:hAnsi="Garamond" w:cs="Calibri"/>
          <w:lang w:eastAsia="en-US"/>
        </w:rPr>
        <w:t xml:space="preserve">Nel giorno fissato per la prima seduta, </w:t>
      </w:r>
      <w:r w:rsidRPr="00FD7901">
        <w:rPr>
          <w:rFonts w:ascii="Garamond" w:hAnsi="Garamond" w:cs="Calibri"/>
          <w:lang w:eastAsia="en-US" w:bidi="it-IT"/>
        </w:rPr>
        <w:t xml:space="preserve">il Seggio di gara istituito </w:t>
      </w:r>
      <w:r w:rsidRPr="00FD7901">
        <w:rPr>
          <w:rFonts w:ascii="Garamond" w:hAnsi="Garamond" w:cs="Calibri"/>
          <w:i/>
          <w:lang w:eastAsia="en-US" w:bidi="it-IT"/>
        </w:rPr>
        <w:t>ad hoc</w:t>
      </w:r>
      <w:r w:rsidRPr="00FD7901">
        <w:rPr>
          <w:rFonts w:ascii="Garamond" w:hAnsi="Garamond" w:cs="Calibri"/>
          <w:lang w:eastAsia="en-US" w:bidi="it-IT"/>
        </w:rPr>
        <w:t xml:space="preserve"> (</w:t>
      </w:r>
      <w:r w:rsidRPr="00FD7901">
        <w:rPr>
          <w:rFonts w:ascii="Garamond" w:hAnsi="Garamond" w:cs="Calibri"/>
          <w:i/>
          <w:color w:val="FF0000"/>
          <w:highlight w:val="yellow"/>
          <w:lang w:eastAsia="en-US" w:bidi="it-IT"/>
        </w:rPr>
        <w:t>oppure</w:t>
      </w:r>
      <w:r w:rsidRPr="00FD7901">
        <w:rPr>
          <w:rFonts w:ascii="Garamond" w:hAnsi="Garamond" w:cs="Calibri"/>
          <w:lang w:eastAsia="en-US" w:bidi="it-IT"/>
        </w:rPr>
        <w:t>) il Responsabile del procedimento di affidamento (RPA) (</w:t>
      </w:r>
      <w:r w:rsidRPr="00FD7901">
        <w:rPr>
          <w:rFonts w:ascii="Garamond" w:hAnsi="Garamond" w:cs="Calibri"/>
          <w:i/>
          <w:color w:val="FF0000"/>
          <w:highlight w:val="yellow"/>
          <w:lang w:eastAsia="en-US" w:bidi="it-IT"/>
        </w:rPr>
        <w:t>oppure</w:t>
      </w:r>
      <w:r w:rsidRPr="00FD7901">
        <w:rPr>
          <w:rFonts w:ascii="Garamond" w:hAnsi="Garamond" w:cs="Calibri"/>
          <w:lang w:eastAsia="en-US" w:bidi="it-IT"/>
        </w:rPr>
        <w:t xml:space="preserve">) il Responsabile unico del procedimento (RUP), </w:t>
      </w:r>
      <w:r w:rsidRPr="00FD7901">
        <w:rPr>
          <w:rFonts w:ascii="Garamond" w:hAnsi="Garamond" w:cs="Calibri"/>
          <w:lang w:eastAsia="en-US"/>
        </w:rPr>
        <w:t>procederà:</w:t>
      </w:r>
    </w:p>
    <w:p w14:paraId="12669822" w14:textId="77777777" w:rsidR="00FD7901" w:rsidRPr="00FD7901" w:rsidRDefault="00FD7901" w:rsidP="00F43A87">
      <w:pPr>
        <w:numPr>
          <w:ilvl w:val="3"/>
          <w:numId w:val="28"/>
        </w:numPr>
        <w:spacing w:line="320" w:lineRule="exact"/>
        <w:ind w:left="284" w:hanging="284"/>
        <w:jc w:val="both"/>
        <w:rPr>
          <w:rFonts w:ascii="Garamond" w:eastAsia="Calibri" w:hAnsi="Garamond" w:cs="Calibri"/>
        </w:rPr>
      </w:pPr>
      <w:r w:rsidRPr="00FD7901">
        <w:rPr>
          <w:rFonts w:ascii="Garamond" w:eastAsia="Calibri" w:hAnsi="Garamond" w:cs="Calibri"/>
        </w:rPr>
        <w:t>alla verifica a sistema dell’elenco dei plichi telematici pervenuti nei termini;</w:t>
      </w:r>
    </w:p>
    <w:p w14:paraId="04E702EF" w14:textId="77777777" w:rsidR="00FD7901" w:rsidRPr="00FD7901" w:rsidRDefault="00FD7901" w:rsidP="00F43A87">
      <w:pPr>
        <w:numPr>
          <w:ilvl w:val="3"/>
          <w:numId w:val="28"/>
        </w:numPr>
        <w:spacing w:line="320" w:lineRule="exact"/>
        <w:ind w:left="284" w:hanging="284"/>
        <w:jc w:val="both"/>
        <w:rPr>
          <w:rFonts w:ascii="Garamond" w:eastAsia="Calibri" w:hAnsi="Garamond" w:cs="Calibri"/>
        </w:rPr>
      </w:pPr>
      <w:r w:rsidRPr="00FD7901">
        <w:rPr>
          <w:rFonts w:ascii="Garamond" w:eastAsia="Calibri" w:hAnsi="Garamond" w:cs="Calibri"/>
        </w:rPr>
        <w:t>all’apertura della busta digitale A, contenente la documentazione amministrativa, e alla verifica della presenza dei documenti richiesti e ivi contenuti.</w:t>
      </w:r>
    </w:p>
    <w:p w14:paraId="2D682F3E" w14:textId="77777777" w:rsidR="00FD7901" w:rsidRPr="00FD7901" w:rsidRDefault="00FD7901" w:rsidP="00FD7901">
      <w:pPr>
        <w:spacing w:line="320" w:lineRule="exact"/>
        <w:jc w:val="both"/>
        <w:rPr>
          <w:rFonts w:ascii="Garamond" w:hAnsi="Garamond" w:cs="Calibri"/>
          <w:lang w:eastAsia="en-US"/>
        </w:rPr>
      </w:pPr>
      <w:r w:rsidRPr="00FD7901">
        <w:rPr>
          <w:rFonts w:ascii="Garamond" w:hAnsi="Garamond" w:cs="Calibri"/>
          <w:lang w:eastAsia="en-US"/>
        </w:rPr>
        <w:t xml:space="preserve">Successivamente, il </w:t>
      </w:r>
      <w:r w:rsidRPr="00FD7901">
        <w:rPr>
          <w:rFonts w:ascii="Garamond" w:hAnsi="Garamond" w:cs="Calibri"/>
          <w:lang w:eastAsia="en-US" w:bidi="it-IT"/>
        </w:rPr>
        <w:t>Seggio di gara (</w:t>
      </w:r>
      <w:r w:rsidRPr="00FD7901">
        <w:rPr>
          <w:rFonts w:ascii="Garamond" w:hAnsi="Garamond" w:cs="Calibri"/>
          <w:i/>
          <w:color w:val="FF0000"/>
          <w:highlight w:val="yellow"/>
          <w:lang w:eastAsia="en-US" w:bidi="it-IT"/>
        </w:rPr>
        <w:t>oppure</w:t>
      </w:r>
      <w:r w:rsidRPr="00FD7901">
        <w:rPr>
          <w:rFonts w:ascii="Garamond" w:hAnsi="Garamond" w:cs="Calibri"/>
          <w:lang w:eastAsia="en-US" w:bidi="it-IT"/>
        </w:rPr>
        <w:t xml:space="preserve">) il </w:t>
      </w:r>
      <w:r w:rsidRPr="00FD7901">
        <w:rPr>
          <w:rFonts w:ascii="Garamond" w:hAnsi="Garamond" w:cs="Calibri"/>
          <w:lang w:eastAsia="en-US"/>
        </w:rPr>
        <w:t xml:space="preserve">RPA </w:t>
      </w:r>
      <w:r w:rsidRPr="00FD7901">
        <w:rPr>
          <w:rFonts w:ascii="Garamond" w:hAnsi="Garamond" w:cs="Calibri"/>
          <w:lang w:eastAsia="en-US" w:bidi="it-IT"/>
        </w:rPr>
        <w:t>(</w:t>
      </w:r>
      <w:r w:rsidRPr="00FD7901">
        <w:rPr>
          <w:rFonts w:ascii="Garamond" w:hAnsi="Garamond" w:cs="Calibri"/>
          <w:i/>
          <w:color w:val="FF0000"/>
          <w:highlight w:val="yellow"/>
          <w:lang w:eastAsia="en-US" w:bidi="it-IT"/>
        </w:rPr>
        <w:t>oppure</w:t>
      </w:r>
      <w:r w:rsidRPr="00FD7901">
        <w:rPr>
          <w:rFonts w:ascii="Garamond" w:hAnsi="Garamond" w:cs="Calibri"/>
          <w:lang w:eastAsia="en-US" w:bidi="it-IT"/>
        </w:rPr>
        <w:t xml:space="preserve">) il </w:t>
      </w:r>
      <w:r w:rsidRPr="00FD7901">
        <w:rPr>
          <w:rFonts w:ascii="Garamond" w:hAnsi="Garamond" w:cs="Calibri"/>
          <w:lang w:eastAsia="en-US"/>
        </w:rPr>
        <w:t xml:space="preserve">RUP procederà a: </w:t>
      </w:r>
    </w:p>
    <w:p w14:paraId="10E91BA4" w14:textId="77777777" w:rsidR="00FD7901" w:rsidRPr="00FD7901" w:rsidRDefault="00FD7901" w:rsidP="00F43A87">
      <w:pPr>
        <w:numPr>
          <w:ilvl w:val="0"/>
          <w:numId w:val="5"/>
        </w:numPr>
        <w:spacing w:line="320" w:lineRule="exact"/>
        <w:ind w:left="284" w:hanging="284"/>
        <w:jc w:val="both"/>
        <w:rPr>
          <w:rFonts w:ascii="Garamond" w:hAnsi="Garamond" w:cs="Calibri"/>
          <w:lang w:eastAsia="en-US"/>
        </w:rPr>
      </w:pPr>
      <w:r w:rsidRPr="00FD7901">
        <w:rPr>
          <w:rFonts w:ascii="Garamond" w:hAnsi="Garamond" w:cs="Calibri"/>
          <w:lang w:eastAsia="en-US"/>
        </w:rPr>
        <w:t>verificare la conformità della documentazione amministrativa a quanto richiesto nella presente lettera d’invito;</w:t>
      </w:r>
    </w:p>
    <w:p w14:paraId="59D62C4E" w14:textId="77777777" w:rsidR="00FD7901" w:rsidRPr="00FD7901" w:rsidRDefault="00FD7901" w:rsidP="00F43A87">
      <w:pPr>
        <w:numPr>
          <w:ilvl w:val="0"/>
          <w:numId w:val="5"/>
        </w:numPr>
        <w:spacing w:line="320" w:lineRule="exact"/>
        <w:ind w:left="284" w:hanging="284"/>
        <w:jc w:val="both"/>
        <w:rPr>
          <w:rFonts w:ascii="Garamond" w:hAnsi="Garamond" w:cs="Calibri"/>
          <w:lang w:eastAsia="en-US"/>
        </w:rPr>
      </w:pPr>
      <w:r w:rsidRPr="00FD7901">
        <w:rPr>
          <w:rFonts w:ascii="Garamond" w:hAnsi="Garamond" w:cs="Calibri"/>
          <w:lang w:eastAsia="en-US"/>
        </w:rPr>
        <w:t xml:space="preserve">attivare la procedura di soccorso istruttorio di cui al precedente </w:t>
      </w:r>
      <w:r w:rsidRPr="00FD7901">
        <w:rPr>
          <w:rFonts w:ascii="Garamond" w:hAnsi="Garamond" w:cs="Calibri"/>
          <w:highlight w:val="yellow"/>
          <w:lang w:eastAsia="en-US"/>
        </w:rPr>
        <w:t>paragrafo 13</w:t>
      </w:r>
      <w:r w:rsidRPr="00FD7901">
        <w:rPr>
          <w:rFonts w:ascii="Garamond" w:hAnsi="Garamond" w:cs="Calibri"/>
          <w:lang w:eastAsia="en-US"/>
        </w:rPr>
        <w:t>;</w:t>
      </w:r>
    </w:p>
    <w:p w14:paraId="086EA25A" w14:textId="77777777" w:rsidR="00FD7901" w:rsidRPr="00FD7901" w:rsidRDefault="00FD7901" w:rsidP="00F43A87">
      <w:pPr>
        <w:numPr>
          <w:ilvl w:val="0"/>
          <w:numId w:val="5"/>
        </w:numPr>
        <w:spacing w:line="320" w:lineRule="exact"/>
        <w:ind w:left="284" w:hanging="284"/>
        <w:jc w:val="both"/>
        <w:rPr>
          <w:rFonts w:ascii="Garamond" w:hAnsi="Garamond" w:cs="Calibri"/>
          <w:lang w:eastAsia="en-US"/>
        </w:rPr>
      </w:pPr>
      <w:r w:rsidRPr="00FD7901">
        <w:rPr>
          <w:rFonts w:ascii="Garamond" w:hAnsi="Garamond" w:cs="Calibri"/>
          <w:lang w:eastAsia="en-US"/>
        </w:rPr>
        <w:t>redigere apposito verbale relativo alle attività svolte;</w:t>
      </w:r>
    </w:p>
    <w:p w14:paraId="17570D65" w14:textId="77777777" w:rsidR="00FD7901" w:rsidRPr="00FD7901" w:rsidRDefault="00FD7901" w:rsidP="00F43A87">
      <w:pPr>
        <w:numPr>
          <w:ilvl w:val="0"/>
          <w:numId w:val="5"/>
        </w:numPr>
        <w:spacing w:line="320" w:lineRule="exact"/>
        <w:ind w:left="284" w:hanging="284"/>
        <w:jc w:val="both"/>
        <w:rPr>
          <w:rFonts w:ascii="Garamond" w:hAnsi="Garamond" w:cs="Calibri"/>
          <w:lang w:eastAsia="en-US"/>
        </w:rPr>
      </w:pPr>
      <w:r w:rsidRPr="00FD7901">
        <w:rPr>
          <w:rFonts w:ascii="Garamond" w:hAnsi="Garamond" w:cs="Calibri"/>
          <w:lang w:eastAsia="en-US"/>
        </w:rPr>
        <w:t>adottare il provvedimento che determina le esclusioni e le ammissioni dalla procedura di gara, provvedendo altresì agli adempimenti di cui all’art. 76, commi 2-bis e 5, del Codice.</w:t>
      </w:r>
    </w:p>
    <w:p w14:paraId="01A9A619" w14:textId="77777777" w:rsidR="00FD7901" w:rsidRPr="00FD7901" w:rsidRDefault="00FD7901" w:rsidP="00FD7901">
      <w:pPr>
        <w:spacing w:line="320" w:lineRule="exact"/>
        <w:jc w:val="both"/>
        <w:rPr>
          <w:rFonts w:ascii="Garamond" w:hAnsi="Garamond" w:cs="Calibri"/>
          <w:lang w:eastAsia="en-US"/>
        </w:rPr>
      </w:pPr>
      <w:r w:rsidRPr="00FD7901">
        <w:rPr>
          <w:rFonts w:ascii="Garamond" w:hAnsi="Garamond"/>
          <w:szCs w:val="22"/>
          <w:lang w:eastAsia="en-US"/>
        </w:rPr>
        <w:t>(</w:t>
      </w:r>
      <w:r w:rsidRPr="00FD7901">
        <w:rPr>
          <w:rFonts w:ascii="Garamond" w:hAnsi="Garamond"/>
          <w:i/>
          <w:color w:val="FF0000"/>
          <w:szCs w:val="22"/>
          <w:highlight w:val="yellow"/>
          <w:lang w:eastAsia="en-US"/>
        </w:rPr>
        <w:t>In caso di gara su delega gestita da SUAM</w:t>
      </w:r>
      <w:r w:rsidRPr="00FD7901">
        <w:rPr>
          <w:rFonts w:ascii="Garamond" w:hAnsi="Garamond"/>
          <w:szCs w:val="22"/>
          <w:lang w:eastAsia="en-US"/>
        </w:rPr>
        <w:t xml:space="preserve">) </w:t>
      </w:r>
      <w:r w:rsidRPr="00FD7901">
        <w:rPr>
          <w:rFonts w:ascii="Garamond" w:hAnsi="Garamond" w:cs="Calibri"/>
          <w:lang w:eastAsia="en-US"/>
        </w:rPr>
        <w:t>Si precisa che le offerte presentate non sono visibili a nessun dipendente della stazione appaltante fino alla scadenza del termine per la presentazione delle stesse. Successivamente, la piattaforma telematica non consente l’accesso all’apertura delle buste presentate se non attraverso l’inserimento di una parola chiave, generata all’inserimento della procedura, diversa per ogni singolo tipo di busta digitale da presentarsi da parte dei concorrenti ai fini della partecipazione, in possesso esclusivo del RPA.</w:t>
      </w:r>
    </w:p>
    <w:p w14:paraId="6455CEB8" w14:textId="77777777" w:rsidR="00FD7901" w:rsidRPr="00FD7901" w:rsidRDefault="00FD7901" w:rsidP="00FD7901">
      <w:pPr>
        <w:spacing w:line="320" w:lineRule="exact"/>
        <w:jc w:val="both"/>
        <w:rPr>
          <w:rFonts w:ascii="Garamond" w:hAnsi="Garamond" w:cs="Calibri"/>
          <w:lang w:eastAsia="en-US"/>
        </w:rPr>
      </w:pPr>
      <w:r w:rsidRPr="00FD7901">
        <w:rPr>
          <w:rFonts w:ascii="Garamond" w:hAnsi="Garamond" w:cs="Calibri"/>
          <w:lang w:eastAsia="en-US"/>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14:paraId="4AE8472E" w14:textId="2A5260CA" w:rsidR="00FD7901" w:rsidRDefault="00FD7901" w:rsidP="00FD7901">
      <w:pPr>
        <w:spacing w:line="320" w:lineRule="exact"/>
        <w:jc w:val="both"/>
        <w:rPr>
          <w:rFonts w:ascii="Garamond" w:hAnsi="Garamond" w:cs="Calibri"/>
          <w:i/>
          <w:lang w:eastAsia="en-US"/>
        </w:rPr>
      </w:pPr>
      <w:r w:rsidRPr="00FD7901">
        <w:rPr>
          <w:rFonts w:ascii="Garamond" w:hAnsi="Garamond" w:cs="Calibri"/>
          <w:lang w:eastAsia="en-US"/>
        </w:rPr>
        <w:t xml:space="preserve">Tale verifica avverrà, ai sensi degli artt. 81 e 216, comma 13 del Codice, attraverso l’utilizzo del sistema </w:t>
      </w:r>
      <w:proofErr w:type="spellStart"/>
      <w:r w:rsidRPr="00FD7901">
        <w:rPr>
          <w:rFonts w:ascii="Garamond" w:hAnsi="Garamond" w:cs="Calibri"/>
          <w:lang w:eastAsia="en-US"/>
        </w:rPr>
        <w:t>AVCpass</w:t>
      </w:r>
      <w:proofErr w:type="spellEnd"/>
      <w:r w:rsidRPr="00FD7901">
        <w:rPr>
          <w:rFonts w:ascii="Garamond" w:hAnsi="Garamond" w:cs="Calibri"/>
          <w:lang w:eastAsia="en-US"/>
        </w:rPr>
        <w:t>, reso disponibile dall’ANAC, con le modalità di cui alla delibera n. 157/2016</w:t>
      </w:r>
      <w:r w:rsidRPr="00FD7901">
        <w:rPr>
          <w:rFonts w:ascii="Garamond" w:hAnsi="Garamond" w:cs="Calibri"/>
          <w:i/>
          <w:lang w:eastAsia="en-US"/>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69"/>
      </w:tblGrid>
      <w:tr w:rsidR="0020680F" w14:paraId="678590D9" w14:textId="77777777" w:rsidTr="0020680F">
        <w:trPr>
          <w:trHeight w:val="959"/>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6072DBA2" w14:textId="77777777" w:rsidR="0020680F" w:rsidRPr="00900029" w:rsidRDefault="0020680F">
            <w:pPr>
              <w:widowControl w:val="0"/>
              <w:autoSpaceDE w:val="0"/>
              <w:autoSpaceDN w:val="0"/>
              <w:jc w:val="both"/>
              <w:rPr>
                <w:rFonts w:ascii="Garamond" w:eastAsia="Arial" w:hAnsi="Garamond"/>
                <w:b/>
                <w:bCs/>
                <w:iCs/>
                <w:color w:val="FF0000"/>
                <w:lang w:bidi="it-IT"/>
              </w:rPr>
            </w:pPr>
            <w:r w:rsidRPr="00900029">
              <w:rPr>
                <w:rFonts w:ascii="Garamond" w:eastAsia="Arial" w:hAnsi="Garamond"/>
                <w:b/>
                <w:bCs/>
                <w:iCs/>
                <w:color w:val="FF0000"/>
                <w:lang w:bidi="it-IT"/>
              </w:rPr>
              <w:t xml:space="preserve">N.B. 1: </w:t>
            </w:r>
          </w:p>
          <w:p w14:paraId="3160BED4" w14:textId="77777777" w:rsidR="0020680F" w:rsidRPr="00900029" w:rsidRDefault="0020680F">
            <w:pPr>
              <w:widowControl w:val="0"/>
              <w:autoSpaceDE w:val="0"/>
              <w:autoSpaceDN w:val="0"/>
              <w:jc w:val="both"/>
              <w:rPr>
                <w:rFonts w:ascii="Garamond" w:hAnsi="Garamond"/>
                <w:bCs/>
              </w:rPr>
            </w:pPr>
            <w:r w:rsidRPr="00900029">
              <w:rPr>
                <w:rFonts w:ascii="Garamond" w:hAnsi="Garamond"/>
                <w:bCs/>
                <w:iCs/>
              </w:rPr>
              <w:t xml:space="preserve">Si precisa che, </w:t>
            </w:r>
            <w:r w:rsidRPr="00900029">
              <w:rPr>
                <w:rFonts w:ascii="Garamond" w:hAnsi="Garamond"/>
                <w:bCs/>
              </w:rPr>
              <w:t>per la certificazione delle situazioni fiscali non definitivamente accertate, verrà interpellata l’Agenzia delle Entrate territorialmente competente.</w:t>
            </w:r>
          </w:p>
        </w:tc>
      </w:tr>
    </w:tbl>
    <w:p w14:paraId="4BFF88F3" w14:textId="77777777" w:rsidR="00FD7901" w:rsidRPr="00FD7901" w:rsidRDefault="00FD7901" w:rsidP="00FD7901">
      <w:pPr>
        <w:widowControl w:val="0"/>
        <w:autoSpaceDE w:val="0"/>
        <w:autoSpaceDN w:val="0"/>
        <w:ind w:left="113"/>
        <w:jc w:val="both"/>
        <w:rPr>
          <w:rFonts w:ascii="Garamond" w:eastAsia="Arial" w:hAnsi="Garamond"/>
          <w:sz w:val="16"/>
          <w:szCs w:val="16"/>
          <w:lang w:bidi="it-IT"/>
        </w:rPr>
      </w:pPr>
    </w:p>
    <w:p w14:paraId="2535B8EE" w14:textId="629D6296" w:rsidR="00FD7901" w:rsidRPr="00FD7901" w:rsidRDefault="00FD7901" w:rsidP="00F43A87">
      <w:pPr>
        <w:keepNext/>
        <w:numPr>
          <w:ilvl w:val="0"/>
          <w:numId w:val="48"/>
        </w:numPr>
        <w:spacing w:line="320" w:lineRule="exact"/>
        <w:ind w:left="567" w:hanging="567"/>
        <w:jc w:val="both"/>
        <w:outlineLvl w:val="0"/>
        <w:rPr>
          <w:rFonts w:ascii="Garamond" w:hAnsi="Garamond"/>
          <w:b/>
          <w:color w:val="1F497D"/>
        </w:rPr>
      </w:pPr>
      <w:r w:rsidRPr="00FD7901">
        <w:rPr>
          <w:rFonts w:ascii="Garamond" w:hAnsi="Garamond"/>
          <w:b/>
          <w:color w:val="1F497D"/>
        </w:rPr>
        <w:t xml:space="preserve">APERTURA E VALUTAZIONE DELLE OFFERTE ECONOMICHE </w:t>
      </w:r>
    </w:p>
    <w:p w14:paraId="19045675" w14:textId="77777777" w:rsidR="00FD7901" w:rsidRPr="00FD7901" w:rsidRDefault="00FD7901" w:rsidP="00FD7901">
      <w:pPr>
        <w:autoSpaceDE w:val="0"/>
        <w:autoSpaceDN w:val="0"/>
        <w:adjustRightInd w:val="0"/>
        <w:spacing w:line="320" w:lineRule="exact"/>
        <w:jc w:val="both"/>
        <w:rPr>
          <w:rFonts w:ascii="Garamond" w:hAnsi="Garamond"/>
          <w:szCs w:val="22"/>
          <w:lang w:eastAsia="en-US"/>
        </w:rPr>
      </w:pPr>
      <w:r w:rsidRPr="00FD7901">
        <w:rPr>
          <w:rFonts w:ascii="Garamond" w:eastAsia="Arial" w:hAnsi="Garamond"/>
          <w:lang w:bidi="it-IT"/>
        </w:rPr>
        <w:t xml:space="preserve">Una </w:t>
      </w:r>
      <w:r w:rsidRPr="00FD7901">
        <w:rPr>
          <w:rFonts w:ascii="Garamond" w:hAnsi="Garamond"/>
          <w:szCs w:val="22"/>
          <w:lang w:eastAsia="en-US"/>
        </w:rPr>
        <w:t>volta effettuato il controllo della documentazione amministrativa, il</w:t>
      </w:r>
      <w:r w:rsidRPr="00FD7901">
        <w:rPr>
          <w:rFonts w:ascii="Garamond" w:hAnsi="Garamond" w:cs="Calibri"/>
          <w:lang w:eastAsia="en-US"/>
        </w:rPr>
        <w:t xml:space="preserve"> </w:t>
      </w:r>
      <w:r w:rsidRPr="00FD7901">
        <w:rPr>
          <w:rFonts w:ascii="Garamond" w:hAnsi="Garamond" w:cs="Calibri"/>
          <w:lang w:eastAsia="en-US" w:bidi="it-IT"/>
        </w:rPr>
        <w:t>Seggio di gara (</w:t>
      </w:r>
      <w:r w:rsidRPr="00FD7901">
        <w:rPr>
          <w:rFonts w:ascii="Garamond" w:hAnsi="Garamond" w:cs="Calibri"/>
          <w:i/>
          <w:color w:val="FF0000"/>
          <w:highlight w:val="yellow"/>
          <w:lang w:eastAsia="en-US" w:bidi="it-IT"/>
        </w:rPr>
        <w:t>oppure</w:t>
      </w:r>
      <w:r w:rsidRPr="00FD7901">
        <w:rPr>
          <w:rFonts w:ascii="Garamond" w:hAnsi="Garamond" w:cs="Calibri"/>
          <w:lang w:eastAsia="en-US" w:bidi="it-IT"/>
        </w:rPr>
        <w:t xml:space="preserve">) il </w:t>
      </w:r>
      <w:r w:rsidRPr="00FD7901">
        <w:rPr>
          <w:rFonts w:ascii="Garamond" w:hAnsi="Garamond" w:cs="Calibri"/>
          <w:lang w:eastAsia="en-US"/>
        </w:rPr>
        <w:t xml:space="preserve">RPA </w:t>
      </w:r>
      <w:r w:rsidRPr="00FD7901">
        <w:rPr>
          <w:rFonts w:ascii="Garamond" w:hAnsi="Garamond" w:cs="Calibri"/>
          <w:lang w:eastAsia="en-US" w:bidi="it-IT"/>
        </w:rPr>
        <w:t>(</w:t>
      </w:r>
      <w:r w:rsidRPr="00FD7901">
        <w:rPr>
          <w:rFonts w:ascii="Garamond" w:hAnsi="Garamond" w:cs="Calibri"/>
          <w:i/>
          <w:color w:val="FF0000"/>
          <w:highlight w:val="yellow"/>
          <w:lang w:eastAsia="en-US" w:bidi="it-IT"/>
        </w:rPr>
        <w:t>oppure</w:t>
      </w:r>
      <w:r w:rsidRPr="00FD7901">
        <w:rPr>
          <w:rFonts w:ascii="Garamond" w:hAnsi="Garamond" w:cs="Calibri"/>
          <w:lang w:eastAsia="en-US" w:bidi="it-IT"/>
        </w:rPr>
        <w:t xml:space="preserve">) il </w:t>
      </w:r>
      <w:r w:rsidRPr="00FD7901">
        <w:rPr>
          <w:rFonts w:ascii="Garamond" w:hAnsi="Garamond" w:cs="Calibri"/>
          <w:lang w:eastAsia="en-US"/>
        </w:rPr>
        <w:t>RUP</w:t>
      </w:r>
      <w:r w:rsidRPr="00FD7901">
        <w:rPr>
          <w:rFonts w:ascii="Garamond" w:hAnsi="Garamond"/>
          <w:szCs w:val="22"/>
          <w:lang w:eastAsia="en-US"/>
        </w:rPr>
        <w:t xml:space="preserve"> procede alla fase di apertura dell’offerta economica, con accesso alla Piattaforma Telematica.</w:t>
      </w:r>
    </w:p>
    <w:p w14:paraId="567591BB"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hAnsi="Garamond"/>
          <w:szCs w:val="22"/>
          <w:lang w:eastAsia="en-US"/>
        </w:rPr>
        <w:t xml:space="preserve">In particolare il </w:t>
      </w:r>
      <w:r w:rsidRPr="00FD7901">
        <w:rPr>
          <w:rFonts w:ascii="Garamond" w:hAnsi="Garamond" w:cs="Calibri"/>
          <w:lang w:eastAsia="en-US" w:bidi="it-IT"/>
        </w:rPr>
        <w:t>Seggio di gara (</w:t>
      </w:r>
      <w:r w:rsidRPr="00FD7901">
        <w:rPr>
          <w:rFonts w:ascii="Garamond" w:hAnsi="Garamond" w:cs="Calibri"/>
          <w:i/>
          <w:color w:val="FF0000"/>
          <w:highlight w:val="yellow"/>
          <w:lang w:eastAsia="en-US" w:bidi="it-IT"/>
        </w:rPr>
        <w:t>oppure</w:t>
      </w:r>
      <w:r w:rsidRPr="00FD7901">
        <w:rPr>
          <w:rFonts w:ascii="Garamond" w:hAnsi="Garamond" w:cs="Calibri"/>
          <w:lang w:eastAsia="en-US" w:bidi="it-IT"/>
        </w:rPr>
        <w:t xml:space="preserve">) il </w:t>
      </w:r>
      <w:r w:rsidRPr="00FD7901">
        <w:rPr>
          <w:rFonts w:ascii="Garamond" w:hAnsi="Garamond" w:cs="Calibri"/>
          <w:lang w:eastAsia="en-US"/>
        </w:rPr>
        <w:t xml:space="preserve">RPA </w:t>
      </w:r>
      <w:r w:rsidRPr="00FD7901">
        <w:rPr>
          <w:rFonts w:ascii="Garamond" w:hAnsi="Garamond" w:cs="Calibri"/>
          <w:lang w:eastAsia="en-US" w:bidi="it-IT"/>
        </w:rPr>
        <w:t>(</w:t>
      </w:r>
      <w:r w:rsidRPr="00FD7901">
        <w:rPr>
          <w:rFonts w:ascii="Garamond" w:hAnsi="Garamond" w:cs="Calibri"/>
          <w:i/>
          <w:color w:val="FF0000"/>
          <w:highlight w:val="yellow"/>
          <w:lang w:eastAsia="en-US" w:bidi="it-IT"/>
        </w:rPr>
        <w:t>oppure</w:t>
      </w:r>
      <w:r w:rsidRPr="00FD7901">
        <w:rPr>
          <w:rFonts w:ascii="Garamond" w:hAnsi="Garamond" w:cs="Calibri"/>
          <w:lang w:eastAsia="en-US" w:bidi="it-IT"/>
        </w:rPr>
        <w:t xml:space="preserve">) il </w:t>
      </w:r>
      <w:r w:rsidRPr="00FD7901">
        <w:rPr>
          <w:rFonts w:ascii="Garamond" w:hAnsi="Garamond" w:cs="Calibri"/>
          <w:lang w:eastAsia="en-US"/>
        </w:rPr>
        <w:t>RUP</w:t>
      </w:r>
      <w:r w:rsidRPr="00FD7901">
        <w:rPr>
          <w:rFonts w:ascii="Garamond" w:hAnsi="Garamond"/>
          <w:szCs w:val="22"/>
          <w:lang w:eastAsia="en-US"/>
        </w:rPr>
        <w:t xml:space="preserve"> procede, tramite piattaforma</w:t>
      </w:r>
      <w:r w:rsidRPr="00FD7901">
        <w:rPr>
          <w:rFonts w:ascii="Garamond" w:eastAsia="Arial" w:hAnsi="Garamond"/>
          <w:lang w:bidi="it-IT"/>
        </w:rPr>
        <w:t>:</w:t>
      </w:r>
    </w:p>
    <w:p w14:paraId="77649ADB" w14:textId="77777777" w:rsidR="00FD7901" w:rsidRPr="00FD7901" w:rsidRDefault="00FD7901" w:rsidP="00F43A87">
      <w:pPr>
        <w:widowControl w:val="0"/>
        <w:numPr>
          <w:ilvl w:val="0"/>
          <w:numId w:val="35"/>
        </w:numPr>
        <w:autoSpaceDE w:val="0"/>
        <w:autoSpaceDN w:val="0"/>
        <w:spacing w:line="320" w:lineRule="exact"/>
        <w:ind w:left="567" w:hanging="283"/>
        <w:jc w:val="both"/>
        <w:rPr>
          <w:rFonts w:ascii="Garamond" w:eastAsia="Arial" w:hAnsi="Garamond"/>
          <w:lang w:bidi="it-IT"/>
        </w:rPr>
      </w:pPr>
      <w:r w:rsidRPr="00FD7901">
        <w:rPr>
          <w:rFonts w:ascii="Garamond" w:eastAsia="Arial" w:hAnsi="Garamond"/>
          <w:lang w:bidi="it-IT"/>
        </w:rPr>
        <w:t>all’apertura delle offerte economiche, verificandone la regolarità formale;</w:t>
      </w:r>
    </w:p>
    <w:p w14:paraId="6995C149" w14:textId="77777777" w:rsidR="00FD7901" w:rsidRPr="00FD7901" w:rsidRDefault="00FD7901" w:rsidP="00F43A87">
      <w:pPr>
        <w:widowControl w:val="0"/>
        <w:numPr>
          <w:ilvl w:val="0"/>
          <w:numId w:val="35"/>
        </w:numPr>
        <w:autoSpaceDE w:val="0"/>
        <w:autoSpaceDN w:val="0"/>
        <w:spacing w:line="320" w:lineRule="exact"/>
        <w:ind w:left="567" w:hanging="283"/>
        <w:jc w:val="both"/>
        <w:rPr>
          <w:rFonts w:ascii="Garamond" w:eastAsia="Arial" w:hAnsi="Garamond"/>
          <w:lang w:bidi="it-IT"/>
        </w:rPr>
      </w:pPr>
      <w:r w:rsidRPr="00FD7901">
        <w:rPr>
          <w:rFonts w:ascii="Garamond" w:eastAsia="Arial" w:hAnsi="Garamond"/>
          <w:lang w:bidi="it-IT"/>
        </w:rPr>
        <w:t>all’eventuale esclusione delle offerte economiche irregolari;</w:t>
      </w:r>
    </w:p>
    <w:p w14:paraId="312505EE" w14:textId="77777777" w:rsidR="00FD7901" w:rsidRPr="00FD7901" w:rsidRDefault="00FD7901" w:rsidP="00F43A87">
      <w:pPr>
        <w:widowControl w:val="0"/>
        <w:numPr>
          <w:ilvl w:val="0"/>
          <w:numId w:val="35"/>
        </w:numPr>
        <w:autoSpaceDE w:val="0"/>
        <w:autoSpaceDN w:val="0"/>
        <w:spacing w:line="320" w:lineRule="exact"/>
        <w:ind w:left="567" w:hanging="283"/>
        <w:jc w:val="both"/>
        <w:rPr>
          <w:rFonts w:ascii="Garamond" w:eastAsia="Arial" w:hAnsi="Garamond"/>
          <w:lang w:bidi="it-IT"/>
        </w:rPr>
      </w:pPr>
      <w:r w:rsidRPr="00FD7901">
        <w:rPr>
          <w:rFonts w:ascii="Garamond" w:eastAsia="Arial" w:hAnsi="Garamond"/>
          <w:lang w:bidi="it-IT"/>
        </w:rPr>
        <w:t>alla determinazione della soglia di anomalia, secondo le modalità di seguito precisate;</w:t>
      </w:r>
    </w:p>
    <w:p w14:paraId="74615153" w14:textId="77777777" w:rsidR="00FD7901" w:rsidRPr="00FD7901" w:rsidRDefault="00FD7901" w:rsidP="00F43A87">
      <w:pPr>
        <w:widowControl w:val="0"/>
        <w:numPr>
          <w:ilvl w:val="0"/>
          <w:numId w:val="35"/>
        </w:numPr>
        <w:autoSpaceDE w:val="0"/>
        <w:autoSpaceDN w:val="0"/>
        <w:spacing w:line="320" w:lineRule="exact"/>
        <w:ind w:left="567" w:hanging="283"/>
        <w:jc w:val="both"/>
        <w:rPr>
          <w:rFonts w:ascii="Garamond" w:eastAsia="Arial" w:hAnsi="Garamond"/>
          <w:lang w:bidi="it-IT"/>
        </w:rPr>
      </w:pPr>
      <w:r w:rsidRPr="00FD7901">
        <w:rPr>
          <w:rFonts w:ascii="Garamond" w:eastAsia="Arial" w:hAnsi="Garamond"/>
          <w:lang w:bidi="it-IT"/>
        </w:rPr>
        <w:t>all’individuazione della graduatoria.</w:t>
      </w:r>
    </w:p>
    <w:p w14:paraId="5479E37F"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hAnsi="Garamond"/>
        </w:rPr>
        <w:t>(</w:t>
      </w:r>
      <w:r w:rsidRPr="00FD7901">
        <w:rPr>
          <w:rFonts w:ascii="Garamond" w:hAnsi="Garamond"/>
          <w:i/>
          <w:color w:val="FF0000"/>
          <w:highlight w:val="yellow"/>
        </w:rPr>
        <w:t>In caso di piattaforma GTSUAM</w:t>
      </w:r>
      <w:r w:rsidRPr="00FD7901">
        <w:rPr>
          <w:rFonts w:ascii="Garamond" w:hAnsi="Garamond"/>
        </w:rPr>
        <w:t>)</w:t>
      </w:r>
      <w:r w:rsidRPr="00FD7901">
        <w:t xml:space="preserve"> </w:t>
      </w:r>
      <w:r w:rsidRPr="00FD7901">
        <w:rPr>
          <w:rFonts w:ascii="Garamond" w:eastAsia="Arial" w:hAnsi="Garamond"/>
          <w:lang w:bidi="it-IT"/>
        </w:rPr>
        <w:t>Si rinvia alla “</w:t>
      </w:r>
      <w:r w:rsidRPr="00FD7901">
        <w:rPr>
          <w:rFonts w:ascii="Garamond" w:eastAsia="Arial" w:hAnsi="Garamond"/>
          <w:i/>
          <w:lang w:bidi="it-IT"/>
        </w:rPr>
        <w:t>Guida alla presentazione delle offerte telematiche – espletamento della gara telematica</w:t>
      </w:r>
      <w:r w:rsidRPr="00FD7901">
        <w:rPr>
          <w:rFonts w:ascii="Garamond" w:eastAsia="Arial" w:hAnsi="Garamond"/>
          <w:lang w:bidi="it-IT"/>
        </w:rPr>
        <w:t xml:space="preserve">”. </w:t>
      </w:r>
    </w:p>
    <w:p w14:paraId="63197333"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u w:val="single"/>
          <w:lang w:bidi="it-IT"/>
        </w:rPr>
        <w:t>Gli arrotondamenti sono quelli previsti dalla piattaforma in automatico</w:t>
      </w:r>
      <w:r w:rsidRPr="00FD7901">
        <w:rPr>
          <w:rFonts w:ascii="Garamond" w:eastAsia="Arial" w:hAnsi="Garamond"/>
          <w:lang w:bidi="it-IT"/>
        </w:rPr>
        <w:t>.</w:t>
      </w:r>
    </w:p>
    <w:p w14:paraId="6265533A" w14:textId="77777777" w:rsidR="00FD7901" w:rsidRPr="00FD7901" w:rsidRDefault="00FD7901" w:rsidP="00FD7901">
      <w:pPr>
        <w:widowControl w:val="0"/>
        <w:autoSpaceDE w:val="0"/>
        <w:autoSpaceDN w:val="0"/>
        <w:spacing w:line="320" w:lineRule="exact"/>
        <w:jc w:val="both"/>
        <w:rPr>
          <w:rFonts w:ascii="Garamond" w:eastAsia="Arial" w:hAnsi="Garamond"/>
          <w:sz w:val="16"/>
          <w:szCs w:val="16"/>
          <w:lang w:bidi="it-IT"/>
        </w:rPr>
      </w:pPr>
    </w:p>
    <w:p w14:paraId="6436C0E5"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 xml:space="preserve">Ai sensi dell’art. 97, comma 2-bis, del Codice, </w:t>
      </w:r>
      <w:r w:rsidRPr="00FD7901">
        <w:rPr>
          <w:rFonts w:ascii="Garamond" w:hAnsi="Garamond" w:cs="Calibri"/>
          <w:lang w:bidi="it-IT"/>
        </w:rPr>
        <w:t>il Seggio di gara (</w:t>
      </w:r>
      <w:r w:rsidRPr="00FD7901">
        <w:rPr>
          <w:rFonts w:ascii="Garamond" w:hAnsi="Garamond" w:cs="Calibri"/>
          <w:i/>
          <w:color w:val="FF0000"/>
          <w:highlight w:val="yellow"/>
          <w:lang w:bidi="it-IT"/>
        </w:rPr>
        <w:t>oppure</w:t>
      </w:r>
      <w:r w:rsidRPr="00FD7901">
        <w:rPr>
          <w:rFonts w:ascii="Garamond" w:hAnsi="Garamond" w:cs="Calibri"/>
          <w:lang w:bidi="it-IT"/>
        </w:rPr>
        <w:t xml:space="preserve">) il </w:t>
      </w:r>
      <w:r w:rsidRPr="00FD7901">
        <w:rPr>
          <w:rFonts w:ascii="Garamond" w:hAnsi="Garamond" w:cs="Calibri"/>
        </w:rPr>
        <w:t xml:space="preserve">RPA </w:t>
      </w:r>
      <w:r w:rsidRPr="00FD7901">
        <w:rPr>
          <w:rFonts w:ascii="Garamond" w:hAnsi="Garamond" w:cs="Calibri"/>
          <w:lang w:bidi="it-IT"/>
        </w:rPr>
        <w:t>(</w:t>
      </w:r>
      <w:r w:rsidRPr="00FD7901">
        <w:rPr>
          <w:rFonts w:ascii="Garamond" w:hAnsi="Garamond" w:cs="Calibri"/>
          <w:i/>
          <w:color w:val="FF0000"/>
          <w:highlight w:val="yellow"/>
          <w:lang w:bidi="it-IT"/>
        </w:rPr>
        <w:t>oppure</w:t>
      </w:r>
      <w:r w:rsidRPr="00FD7901">
        <w:rPr>
          <w:rFonts w:ascii="Garamond" w:hAnsi="Garamond" w:cs="Calibri"/>
          <w:lang w:bidi="it-IT"/>
        </w:rPr>
        <w:t xml:space="preserve">) il </w:t>
      </w:r>
      <w:r w:rsidRPr="00FD7901">
        <w:rPr>
          <w:rFonts w:ascii="Garamond" w:hAnsi="Garamond" w:cs="Calibri"/>
        </w:rPr>
        <w:t>RUP</w:t>
      </w:r>
      <w:r w:rsidRPr="00FD7901">
        <w:rPr>
          <w:rFonts w:ascii="Garamond" w:eastAsia="Arial" w:hAnsi="Garamond"/>
          <w:lang w:bidi="it-IT"/>
        </w:rPr>
        <w:t>, attraverso la piattaforma telematica, procederà come segue:</w:t>
      </w:r>
    </w:p>
    <w:p w14:paraId="2392EF74" w14:textId="5C308798" w:rsidR="00FD7901" w:rsidRPr="00FD7901" w:rsidRDefault="00FD7901" w:rsidP="00F43A87">
      <w:pPr>
        <w:widowControl w:val="0"/>
        <w:numPr>
          <w:ilvl w:val="0"/>
          <w:numId w:val="36"/>
        </w:numPr>
        <w:autoSpaceDE w:val="0"/>
        <w:autoSpaceDN w:val="0"/>
        <w:spacing w:line="320" w:lineRule="exact"/>
        <w:ind w:left="426" w:hanging="284"/>
        <w:jc w:val="both"/>
        <w:rPr>
          <w:rFonts w:ascii="Garamond" w:eastAsia="Arial" w:hAnsi="Garamond"/>
          <w:lang w:bidi="it-IT"/>
        </w:rPr>
      </w:pPr>
      <w:r w:rsidRPr="00FD7901">
        <w:rPr>
          <w:rFonts w:ascii="Garamond" w:eastAsia="Arial" w:hAnsi="Garamond"/>
          <w:lang w:bidi="it-IT"/>
        </w:rPr>
        <w:t>calcolo</w:t>
      </w:r>
      <w:r w:rsidR="003515C2">
        <w:rPr>
          <w:rFonts w:ascii="Garamond" w:eastAsia="Arial" w:hAnsi="Garamond"/>
          <w:lang w:bidi="it-IT"/>
        </w:rPr>
        <w:t xml:space="preserve"> </w:t>
      </w:r>
      <w:r w:rsidRPr="00FD7901">
        <w:rPr>
          <w:rFonts w:ascii="Garamond" w:eastAsia="Arial" w:hAnsi="Garamond"/>
          <w:lang w:bidi="it-IT"/>
        </w:rPr>
        <w:t>della</w:t>
      </w:r>
      <w:r w:rsidR="003515C2">
        <w:rPr>
          <w:rFonts w:ascii="Garamond" w:eastAsia="Arial" w:hAnsi="Garamond"/>
          <w:lang w:bidi="it-IT"/>
        </w:rPr>
        <w:t xml:space="preserve"> </w:t>
      </w:r>
      <w:r w:rsidRPr="00FD7901">
        <w:rPr>
          <w:rFonts w:ascii="Garamond" w:eastAsia="Arial" w:hAnsi="Garamond"/>
          <w:lang w:bidi="it-IT"/>
        </w:rPr>
        <w:t>media</w:t>
      </w:r>
      <w:r w:rsidR="003515C2">
        <w:rPr>
          <w:rFonts w:ascii="Garamond" w:eastAsia="Arial" w:hAnsi="Garamond"/>
          <w:lang w:bidi="it-IT"/>
        </w:rPr>
        <w:t xml:space="preserve"> </w:t>
      </w:r>
      <w:r w:rsidRPr="00FD7901">
        <w:rPr>
          <w:rFonts w:ascii="Garamond" w:eastAsia="Arial" w:hAnsi="Garamond"/>
          <w:lang w:bidi="it-IT"/>
        </w:rPr>
        <w:t>aritmetica</w:t>
      </w:r>
      <w:r w:rsidR="003515C2">
        <w:rPr>
          <w:rFonts w:ascii="Garamond" w:eastAsia="Arial" w:hAnsi="Garamond"/>
          <w:lang w:bidi="it-IT"/>
        </w:rPr>
        <w:t xml:space="preserve"> </w:t>
      </w:r>
      <w:r w:rsidRPr="00FD7901">
        <w:rPr>
          <w:rFonts w:ascii="Garamond" w:eastAsia="Arial" w:hAnsi="Garamond"/>
          <w:lang w:bidi="it-IT"/>
        </w:rPr>
        <w:t>dei</w:t>
      </w:r>
      <w:r w:rsidR="003515C2">
        <w:rPr>
          <w:rFonts w:ascii="Garamond" w:eastAsia="Arial" w:hAnsi="Garamond"/>
          <w:lang w:bidi="it-IT"/>
        </w:rPr>
        <w:t xml:space="preserve"> </w:t>
      </w:r>
      <w:r w:rsidRPr="00FD7901">
        <w:rPr>
          <w:rFonts w:ascii="Garamond" w:eastAsia="Arial" w:hAnsi="Garamond"/>
          <w:lang w:bidi="it-IT"/>
        </w:rPr>
        <w:t>ribassi</w:t>
      </w:r>
      <w:r w:rsidR="003515C2">
        <w:rPr>
          <w:rFonts w:ascii="Garamond" w:eastAsia="Arial" w:hAnsi="Garamond"/>
          <w:lang w:bidi="it-IT"/>
        </w:rPr>
        <w:t xml:space="preserve"> </w:t>
      </w:r>
      <w:r w:rsidRPr="00FD7901">
        <w:rPr>
          <w:rFonts w:ascii="Garamond" w:eastAsia="Arial" w:hAnsi="Garamond"/>
          <w:lang w:bidi="it-IT"/>
        </w:rPr>
        <w:t>percentuali</w:t>
      </w:r>
      <w:r w:rsidR="003515C2">
        <w:rPr>
          <w:rFonts w:ascii="Garamond" w:eastAsia="Arial" w:hAnsi="Garamond"/>
          <w:lang w:bidi="it-IT"/>
        </w:rPr>
        <w:t xml:space="preserve"> </w:t>
      </w:r>
      <w:r w:rsidRPr="00FD7901">
        <w:rPr>
          <w:rFonts w:ascii="Garamond" w:eastAsia="Arial" w:hAnsi="Garamond"/>
          <w:lang w:bidi="it-IT"/>
        </w:rPr>
        <w:t>di</w:t>
      </w:r>
      <w:r w:rsidR="003515C2">
        <w:rPr>
          <w:rFonts w:ascii="Garamond" w:eastAsia="Arial" w:hAnsi="Garamond"/>
          <w:lang w:bidi="it-IT"/>
        </w:rPr>
        <w:t xml:space="preserve"> </w:t>
      </w:r>
      <w:r w:rsidRPr="00FD7901">
        <w:rPr>
          <w:rFonts w:ascii="Garamond" w:eastAsia="Arial" w:hAnsi="Garamond"/>
          <w:lang w:bidi="it-IT"/>
        </w:rPr>
        <w:t>tutte</w:t>
      </w:r>
      <w:r w:rsidR="003515C2">
        <w:rPr>
          <w:rFonts w:ascii="Garamond" w:eastAsia="Arial" w:hAnsi="Garamond"/>
          <w:lang w:bidi="it-IT"/>
        </w:rPr>
        <w:t xml:space="preserve"> </w:t>
      </w:r>
      <w:r w:rsidRPr="00FD7901">
        <w:rPr>
          <w:rFonts w:ascii="Garamond" w:eastAsia="Arial" w:hAnsi="Garamond"/>
          <w:lang w:bidi="it-IT"/>
        </w:rPr>
        <w:t>le</w:t>
      </w:r>
      <w:r w:rsidR="003515C2">
        <w:rPr>
          <w:rFonts w:ascii="Garamond" w:eastAsia="Arial" w:hAnsi="Garamond"/>
          <w:lang w:bidi="it-IT"/>
        </w:rPr>
        <w:t xml:space="preserve"> </w:t>
      </w:r>
      <w:r w:rsidRPr="00FD7901">
        <w:rPr>
          <w:rFonts w:ascii="Garamond" w:eastAsia="Arial" w:hAnsi="Garamond"/>
          <w:lang w:bidi="it-IT"/>
        </w:rPr>
        <w:t>offerte</w:t>
      </w:r>
      <w:r w:rsidR="003515C2">
        <w:rPr>
          <w:rFonts w:ascii="Garamond" w:eastAsia="Arial" w:hAnsi="Garamond"/>
          <w:lang w:bidi="it-IT"/>
        </w:rPr>
        <w:t xml:space="preserve"> </w:t>
      </w:r>
      <w:r w:rsidRPr="00FD7901">
        <w:rPr>
          <w:rFonts w:ascii="Garamond" w:eastAsia="Arial" w:hAnsi="Garamond"/>
          <w:lang w:bidi="it-IT"/>
        </w:rPr>
        <w:t>ammesse,</w:t>
      </w:r>
      <w:r w:rsidR="003515C2">
        <w:rPr>
          <w:rFonts w:ascii="Garamond" w:eastAsia="Arial" w:hAnsi="Garamond"/>
          <w:lang w:bidi="it-IT"/>
        </w:rPr>
        <w:t xml:space="preserve"> </w:t>
      </w:r>
      <w:r w:rsidRPr="00FD7901">
        <w:rPr>
          <w:rFonts w:ascii="Garamond" w:eastAsia="Arial" w:hAnsi="Garamond"/>
          <w:lang w:bidi="it-IT"/>
        </w:rPr>
        <w:t>con esclusione del dieci per cento, arrotondato all'unità superiore, rispettivamente delle offerte di maggior</w:t>
      </w:r>
      <w:r w:rsidR="003515C2">
        <w:rPr>
          <w:rFonts w:ascii="Garamond" w:eastAsia="Arial" w:hAnsi="Garamond"/>
          <w:lang w:bidi="it-IT"/>
        </w:rPr>
        <w:t xml:space="preserve"> </w:t>
      </w:r>
      <w:r w:rsidRPr="00FD7901">
        <w:rPr>
          <w:rFonts w:ascii="Garamond" w:eastAsia="Arial" w:hAnsi="Garamond"/>
          <w:lang w:bidi="it-IT"/>
        </w:rPr>
        <w:t>ribasso e quelle di minor ribasso; le offerte aventi un uguale valore di ribasso sono prese in considerazione distintamente nei loro singoli valori; qualora, nell’effettuare il calcolo del</w:t>
      </w:r>
      <w:r w:rsidR="003515C2">
        <w:rPr>
          <w:rFonts w:ascii="Garamond" w:eastAsia="Arial" w:hAnsi="Garamond"/>
          <w:lang w:bidi="it-IT"/>
        </w:rPr>
        <w:t xml:space="preserve"> </w:t>
      </w:r>
      <w:r w:rsidRPr="00FD7901">
        <w:rPr>
          <w:rFonts w:ascii="Garamond" w:eastAsia="Arial" w:hAnsi="Garamond"/>
          <w:lang w:bidi="it-IT"/>
        </w:rPr>
        <w:t>dieci</w:t>
      </w:r>
      <w:r w:rsidR="003515C2">
        <w:rPr>
          <w:rFonts w:ascii="Garamond" w:eastAsia="Arial" w:hAnsi="Garamond"/>
          <w:lang w:bidi="it-IT"/>
        </w:rPr>
        <w:t xml:space="preserve"> </w:t>
      </w:r>
      <w:r w:rsidRPr="00FD7901">
        <w:rPr>
          <w:rFonts w:ascii="Garamond" w:eastAsia="Arial" w:hAnsi="Garamond"/>
          <w:lang w:bidi="it-IT"/>
        </w:rPr>
        <w:t>per</w:t>
      </w:r>
      <w:r w:rsidR="003515C2">
        <w:rPr>
          <w:rFonts w:ascii="Garamond" w:eastAsia="Arial" w:hAnsi="Garamond"/>
          <w:lang w:bidi="it-IT"/>
        </w:rPr>
        <w:t xml:space="preserve"> </w:t>
      </w:r>
      <w:r w:rsidRPr="00FD7901">
        <w:rPr>
          <w:rFonts w:ascii="Garamond" w:eastAsia="Arial" w:hAnsi="Garamond"/>
          <w:lang w:bidi="it-IT"/>
        </w:rPr>
        <w:t>cento,</w:t>
      </w:r>
      <w:r w:rsidR="003515C2">
        <w:rPr>
          <w:rFonts w:ascii="Garamond" w:eastAsia="Arial" w:hAnsi="Garamond"/>
          <w:lang w:bidi="it-IT"/>
        </w:rPr>
        <w:t xml:space="preserve"> </w:t>
      </w:r>
      <w:r w:rsidRPr="00FD7901">
        <w:rPr>
          <w:rFonts w:ascii="Garamond" w:eastAsia="Arial" w:hAnsi="Garamond"/>
          <w:lang w:bidi="it-IT"/>
        </w:rPr>
        <w:t>siano</w:t>
      </w:r>
      <w:r w:rsidR="003515C2">
        <w:rPr>
          <w:rFonts w:ascii="Garamond" w:eastAsia="Arial" w:hAnsi="Garamond"/>
          <w:lang w:bidi="it-IT"/>
        </w:rPr>
        <w:t xml:space="preserve"> </w:t>
      </w:r>
      <w:r w:rsidRPr="00FD7901">
        <w:rPr>
          <w:rFonts w:ascii="Garamond" w:eastAsia="Arial" w:hAnsi="Garamond"/>
          <w:lang w:bidi="it-IT"/>
        </w:rPr>
        <w:t>presenti</w:t>
      </w:r>
      <w:r w:rsidR="003515C2">
        <w:rPr>
          <w:rFonts w:ascii="Garamond" w:eastAsia="Arial" w:hAnsi="Garamond"/>
          <w:lang w:bidi="it-IT"/>
        </w:rPr>
        <w:t xml:space="preserve"> </w:t>
      </w:r>
      <w:r w:rsidRPr="00FD7901">
        <w:rPr>
          <w:rFonts w:ascii="Garamond" w:eastAsia="Arial" w:hAnsi="Garamond"/>
          <w:lang w:bidi="it-IT"/>
        </w:rPr>
        <w:t>una</w:t>
      </w:r>
      <w:r w:rsidR="003515C2">
        <w:rPr>
          <w:rFonts w:ascii="Garamond" w:eastAsia="Arial" w:hAnsi="Garamond"/>
          <w:lang w:bidi="it-IT"/>
        </w:rPr>
        <w:t xml:space="preserve"> </w:t>
      </w:r>
      <w:r w:rsidRPr="00FD7901">
        <w:rPr>
          <w:rFonts w:ascii="Garamond" w:eastAsia="Arial" w:hAnsi="Garamond"/>
          <w:lang w:bidi="it-IT"/>
        </w:rPr>
        <w:t>o</w:t>
      </w:r>
      <w:r w:rsidR="003515C2">
        <w:rPr>
          <w:rFonts w:ascii="Garamond" w:eastAsia="Arial" w:hAnsi="Garamond"/>
          <w:lang w:bidi="it-IT"/>
        </w:rPr>
        <w:t xml:space="preserve"> </w:t>
      </w:r>
      <w:r w:rsidRPr="00FD7901">
        <w:rPr>
          <w:rFonts w:ascii="Garamond" w:eastAsia="Arial" w:hAnsi="Garamond"/>
          <w:lang w:bidi="it-IT"/>
        </w:rPr>
        <w:t>più</w:t>
      </w:r>
      <w:r w:rsidR="003515C2">
        <w:rPr>
          <w:rFonts w:ascii="Garamond" w:eastAsia="Arial" w:hAnsi="Garamond"/>
          <w:lang w:bidi="it-IT"/>
        </w:rPr>
        <w:t xml:space="preserve"> </w:t>
      </w:r>
      <w:r w:rsidRPr="00FD7901">
        <w:rPr>
          <w:rFonts w:ascii="Garamond" w:eastAsia="Arial" w:hAnsi="Garamond"/>
          <w:lang w:bidi="it-IT"/>
        </w:rPr>
        <w:t>offerte</w:t>
      </w:r>
      <w:r w:rsidR="003515C2">
        <w:rPr>
          <w:rFonts w:ascii="Garamond" w:eastAsia="Arial" w:hAnsi="Garamond"/>
          <w:lang w:bidi="it-IT"/>
        </w:rPr>
        <w:t xml:space="preserve"> </w:t>
      </w:r>
      <w:r w:rsidRPr="00FD7901">
        <w:rPr>
          <w:rFonts w:ascii="Garamond" w:eastAsia="Arial" w:hAnsi="Garamond"/>
          <w:lang w:bidi="it-IT"/>
        </w:rPr>
        <w:t>di</w:t>
      </w:r>
      <w:r w:rsidR="003515C2">
        <w:rPr>
          <w:rFonts w:ascii="Garamond" w:eastAsia="Arial" w:hAnsi="Garamond"/>
          <w:lang w:bidi="it-IT"/>
        </w:rPr>
        <w:t xml:space="preserve"> </w:t>
      </w:r>
      <w:r w:rsidRPr="00FD7901">
        <w:rPr>
          <w:rFonts w:ascii="Garamond" w:eastAsia="Arial" w:hAnsi="Garamond"/>
          <w:lang w:bidi="it-IT"/>
        </w:rPr>
        <w:t>eguale</w:t>
      </w:r>
      <w:r w:rsidR="003515C2">
        <w:rPr>
          <w:rFonts w:ascii="Garamond" w:eastAsia="Arial" w:hAnsi="Garamond"/>
          <w:lang w:bidi="it-IT"/>
        </w:rPr>
        <w:t xml:space="preserve"> </w:t>
      </w:r>
      <w:r w:rsidRPr="00FD7901">
        <w:rPr>
          <w:rFonts w:ascii="Garamond" w:eastAsia="Arial" w:hAnsi="Garamond"/>
          <w:lang w:bidi="it-IT"/>
        </w:rPr>
        <w:t>valore</w:t>
      </w:r>
      <w:r w:rsidR="003515C2">
        <w:rPr>
          <w:rFonts w:ascii="Garamond" w:eastAsia="Arial" w:hAnsi="Garamond"/>
          <w:lang w:bidi="it-IT"/>
        </w:rPr>
        <w:t xml:space="preserve"> </w:t>
      </w:r>
      <w:r w:rsidRPr="00FD7901">
        <w:rPr>
          <w:rFonts w:ascii="Garamond" w:eastAsia="Arial" w:hAnsi="Garamond"/>
          <w:lang w:bidi="it-IT"/>
        </w:rPr>
        <w:t>rispetto</w:t>
      </w:r>
      <w:r w:rsidR="003515C2">
        <w:rPr>
          <w:rFonts w:ascii="Garamond" w:eastAsia="Arial" w:hAnsi="Garamond"/>
          <w:lang w:bidi="it-IT"/>
        </w:rPr>
        <w:t xml:space="preserve"> </w:t>
      </w:r>
      <w:r w:rsidRPr="00FD7901">
        <w:rPr>
          <w:rFonts w:ascii="Garamond" w:eastAsia="Arial" w:hAnsi="Garamond"/>
          <w:lang w:bidi="it-IT"/>
        </w:rPr>
        <w:t>alle</w:t>
      </w:r>
      <w:r w:rsidR="003515C2">
        <w:rPr>
          <w:rFonts w:ascii="Garamond" w:eastAsia="Arial" w:hAnsi="Garamond"/>
          <w:lang w:bidi="it-IT"/>
        </w:rPr>
        <w:t xml:space="preserve"> </w:t>
      </w:r>
      <w:r w:rsidRPr="00FD7901">
        <w:rPr>
          <w:rFonts w:ascii="Garamond" w:eastAsia="Arial" w:hAnsi="Garamond"/>
          <w:lang w:bidi="it-IT"/>
        </w:rPr>
        <w:t>offerte</w:t>
      </w:r>
      <w:r w:rsidR="003515C2">
        <w:rPr>
          <w:rFonts w:ascii="Garamond" w:eastAsia="Arial" w:hAnsi="Garamond"/>
          <w:lang w:bidi="it-IT"/>
        </w:rPr>
        <w:t xml:space="preserve"> </w:t>
      </w:r>
      <w:r w:rsidRPr="00FD7901">
        <w:rPr>
          <w:rFonts w:ascii="Garamond" w:eastAsia="Arial" w:hAnsi="Garamond"/>
          <w:lang w:bidi="it-IT"/>
        </w:rPr>
        <w:t>da accantonare, dette offerte sono altresì da accantonare;</w:t>
      </w:r>
    </w:p>
    <w:p w14:paraId="56F8FBF2" w14:textId="77777777" w:rsidR="00FD7901" w:rsidRPr="00FD7901" w:rsidRDefault="00FD7901" w:rsidP="00F43A87">
      <w:pPr>
        <w:widowControl w:val="0"/>
        <w:numPr>
          <w:ilvl w:val="0"/>
          <w:numId w:val="36"/>
        </w:numPr>
        <w:autoSpaceDE w:val="0"/>
        <w:autoSpaceDN w:val="0"/>
        <w:spacing w:line="320" w:lineRule="exact"/>
        <w:ind w:left="426" w:hanging="284"/>
        <w:jc w:val="both"/>
        <w:rPr>
          <w:rFonts w:ascii="Garamond" w:eastAsia="Arial" w:hAnsi="Garamond"/>
          <w:lang w:bidi="it-IT"/>
        </w:rPr>
      </w:pPr>
      <w:r w:rsidRPr="00FD7901">
        <w:rPr>
          <w:rFonts w:ascii="Garamond" w:eastAsia="Arial" w:hAnsi="Garamond"/>
          <w:lang w:bidi="it-IT"/>
        </w:rPr>
        <w:t>calcolo dello scarto medio aritmetico dei ribassi percentuali che superano la media calcolata ai sensi della lettera a);</w:t>
      </w:r>
    </w:p>
    <w:p w14:paraId="28E665B5" w14:textId="77777777" w:rsidR="00FD7901" w:rsidRPr="00FD7901" w:rsidRDefault="00FD7901" w:rsidP="00F43A87">
      <w:pPr>
        <w:widowControl w:val="0"/>
        <w:numPr>
          <w:ilvl w:val="0"/>
          <w:numId w:val="36"/>
        </w:numPr>
        <w:autoSpaceDE w:val="0"/>
        <w:autoSpaceDN w:val="0"/>
        <w:spacing w:line="320" w:lineRule="exact"/>
        <w:ind w:left="426" w:hanging="284"/>
        <w:jc w:val="both"/>
        <w:rPr>
          <w:rFonts w:ascii="Garamond" w:eastAsia="Arial" w:hAnsi="Garamond"/>
          <w:lang w:bidi="it-IT"/>
        </w:rPr>
      </w:pPr>
      <w:r w:rsidRPr="00FD7901">
        <w:rPr>
          <w:rFonts w:ascii="Garamond" w:eastAsia="Arial" w:hAnsi="Garamond"/>
          <w:lang w:bidi="it-IT"/>
        </w:rPr>
        <w:t>calcolo del rapporto tra lo scarto medio aritmetico di cui alla lettera b) e la media aritmetica di cui alla lettera a);</w:t>
      </w:r>
    </w:p>
    <w:p w14:paraId="29D88EB9" w14:textId="77777777" w:rsidR="00FD7901" w:rsidRPr="00FD7901" w:rsidRDefault="00FD7901" w:rsidP="00F43A87">
      <w:pPr>
        <w:widowControl w:val="0"/>
        <w:numPr>
          <w:ilvl w:val="0"/>
          <w:numId w:val="36"/>
        </w:numPr>
        <w:autoSpaceDE w:val="0"/>
        <w:autoSpaceDN w:val="0"/>
        <w:spacing w:line="320" w:lineRule="exact"/>
        <w:ind w:left="426" w:hanging="284"/>
        <w:jc w:val="both"/>
        <w:rPr>
          <w:rFonts w:ascii="Garamond" w:eastAsia="Arial" w:hAnsi="Garamond"/>
          <w:lang w:bidi="it-IT"/>
        </w:rPr>
      </w:pPr>
      <w:r w:rsidRPr="00FD7901">
        <w:rPr>
          <w:rFonts w:ascii="Garamond" w:eastAsia="Arial" w:hAnsi="Garamond"/>
          <w:lang w:bidi="it-IT"/>
        </w:rPr>
        <w:t>se il rapporto di cui alla lettera c) è pari o inferiore a 0,15, la soglia di anomalia è pari al valore della media aritmetica di cui alla lettera a) incrementata del 20% della medesima media aritmetica);</w:t>
      </w:r>
    </w:p>
    <w:p w14:paraId="73E80AFF" w14:textId="77777777" w:rsidR="00FD7901" w:rsidRPr="00FD7901" w:rsidRDefault="00FD7901" w:rsidP="00F43A87">
      <w:pPr>
        <w:widowControl w:val="0"/>
        <w:numPr>
          <w:ilvl w:val="0"/>
          <w:numId w:val="36"/>
        </w:numPr>
        <w:autoSpaceDE w:val="0"/>
        <w:autoSpaceDN w:val="0"/>
        <w:spacing w:line="320" w:lineRule="exact"/>
        <w:ind w:left="426" w:hanging="284"/>
        <w:jc w:val="both"/>
        <w:rPr>
          <w:rFonts w:ascii="Garamond" w:eastAsia="Arial" w:hAnsi="Garamond"/>
          <w:lang w:bidi="it-IT"/>
        </w:rPr>
      </w:pPr>
      <w:r w:rsidRPr="00FD7901">
        <w:rPr>
          <w:rFonts w:ascii="Garamond" w:eastAsia="Arial" w:hAnsi="Garamond"/>
          <w:lang w:bidi="it-IT"/>
        </w:rPr>
        <w:t>se il rapporto di cui alla lettera c) è superiore a 0,15 la soglia di anomalia è calcolata come somma della media aritmetica di cui alla lettera a) e dello scarto medio aritmetico di cui alla lettera b).</w:t>
      </w:r>
    </w:p>
    <w:p w14:paraId="27FAD6E5" w14:textId="77777777" w:rsidR="00FD7901" w:rsidRPr="00FD7901" w:rsidRDefault="00FD7901" w:rsidP="00FD7901">
      <w:pPr>
        <w:widowControl w:val="0"/>
        <w:autoSpaceDE w:val="0"/>
        <w:autoSpaceDN w:val="0"/>
        <w:spacing w:line="320" w:lineRule="exact"/>
        <w:ind w:left="142"/>
        <w:jc w:val="both"/>
        <w:rPr>
          <w:rFonts w:ascii="Garamond" w:eastAsia="Arial" w:hAnsi="Garamond"/>
          <w:lang w:bidi="it-IT"/>
        </w:rPr>
      </w:pPr>
    </w:p>
    <w:p w14:paraId="5D12C537"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 xml:space="preserve">Calcolata la soglia di anomalia nei modi suindicati, </w:t>
      </w:r>
      <w:r w:rsidRPr="00FD7901">
        <w:rPr>
          <w:rFonts w:ascii="Garamond" w:hAnsi="Garamond" w:cs="Calibri"/>
          <w:lang w:bidi="it-IT"/>
        </w:rPr>
        <w:t>il Seggio di gara (</w:t>
      </w:r>
      <w:r w:rsidRPr="00FD7901">
        <w:rPr>
          <w:rFonts w:ascii="Garamond" w:hAnsi="Garamond" w:cs="Calibri"/>
          <w:i/>
          <w:color w:val="FF0000"/>
          <w:highlight w:val="yellow"/>
          <w:lang w:bidi="it-IT"/>
        </w:rPr>
        <w:t>oppure</w:t>
      </w:r>
      <w:r w:rsidRPr="00FD7901">
        <w:rPr>
          <w:rFonts w:ascii="Garamond" w:hAnsi="Garamond" w:cs="Calibri"/>
          <w:lang w:bidi="it-IT"/>
        </w:rPr>
        <w:t xml:space="preserve">) il </w:t>
      </w:r>
      <w:r w:rsidRPr="00FD7901">
        <w:rPr>
          <w:rFonts w:ascii="Garamond" w:hAnsi="Garamond" w:cs="Calibri"/>
        </w:rPr>
        <w:t xml:space="preserve">RPA </w:t>
      </w:r>
      <w:r w:rsidRPr="00FD7901">
        <w:rPr>
          <w:rFonts w:ascii="Garamond" w:hAnsi="Garamond" w:cs="Calibri"/>
          <w:lang w:bidi="it-IT"/>
        </w:rPr>
        <w:t>(</w:t>
      </w:r>
      <w:r w:rsidRPr="00FD7901">
        <w:rPr>
          <w:rFonts w:ascii="Garamond" w:hAnsi="Garamond" w:cs="Calibri"/>
          <w:i/>
          <w:color w:val="FF0000"/>
          <w:highlight w:val="yellow"/>
          <w:lang w:bidi="it-IT"/>
        </w:rPr>
        <w:t>oppure</w:t>
      </w:r>
      <w:r w:rsidRPr="00FD7901">
        <w:rPr>
          <w:rFonts w:ascii="Garamond" w:hAnsi="Garamond" w:cs="Calibri"/>
          <w:lang w:bidi="it-IT"/>
        </w:rPr>
        <w:t xml:space="preserve">) il </w:t>
      </w:r>
      <w:r w:rsidRPr="00FD7901">
        <w:rPr>
          <w:rFonts w:ascii="Garamond" w:hAnsi="Garamond" w:cs="Calibri"/>
        </w:rPr>
        <w:t>RUP</w:t>
      </w:r>
      <w:r w:rsidRPr="00FD7901">
        <w:rPr>
          <w:rFonts w:ascii="Garamond" w:eastAsia="Arial" w:hAnsi="Garamond"/>
          <w:lang w:bidi="it-IT"/>
        </w:rPr>
        <w:t xml:space="preserve">, attraverso la piattaforma telematica, provvederà all’esclusione automatica delle offerte di ribasso pari o superiori a detta soglia.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69"/>
      </w:tblGrid>
      <w:tr w:rsidR="00FD7901" w:rsidRPr="00FD7901" w14:paraId="3D34A400" w14:textId="77777777" w:rsidTr="00F43A87">
        <w:trPr>
          <w:trHeight w:val="1166"/>
        </w:trPr>
        <w:tc>
          <w:tcPr>
            <w:tcW w:w="5000" w:type="pct"/>
            <w:shd w:val="clear" w:color="auto" w:fill="FFFFFF"/>
          </w:tcPr>
          <w:p w14:paraId="3424A766" w14:textId="77777777" w:rsidR="00FD7901" w:rsidRPr="00FD7901" w:rsidRDefault="00FD7901" w:rsidP="00FD7901">
            <w:pPr>
              <w:widowControl w:val="0"/>
              <w:autoSpaceDE w:val="0"/>
              <w:autoSpaceDN w:val="0"/>
              <w:jc w:val="both"/>
              <w:rPr>
                <w:rFonts w:ascii="Garamond" w:eastAsia="Arial" w:hAnsi="Garamond"/>
                <w:b/>
                <w:bCs/>
                <w:iCs/>
                <w:color w:val="FF0000"/>
                <w:lang w:bidi="it-IT"/>
              </w:rPr>
            </w:pPr>
            <w:r w:rsidRPr="00FD7901">
              <w:rPr>
                <w:rFonts w:ascii="Garamond" w:eastAsia="Arial" w:hAnsi="Garamond"/>
                <w:b/>
                <w:bCs/>
                <w:iCs/>
                <w:color w:val="FF0000"/>
                <w:lang w:bidi="it-IT"/>
              </w:rPr>
              <w:t xml:space="preserve">N.B. 2: </w:t>
            </w:r>
          </w:p>
          <w:p w14:paraId="7D36B46A" w14:textId="77777777" w:rsidR="00FD7901" w:rsidRPr="00FD7901" w:rsidRDefault="00FD7901" w:rsidP="00FD7901">
            <w:pPr>
              <w:widowControl w:val="0"/>
              <w:autoSpaceDE w:val="0"/>
              <w:autoSpaceDN w:val="0"/>
              <w:jc w:val="both"/>
              <w:rPr>
                <w:rFonts w:ascii="Garamond" w:eastAsia="Arial" w:hAnsi="Garamond"/>
                <w:bCs/>
                <w:iCs/>
                <w:lang w:bidi="it-IT"/>
              </w:rPr>
            </w:pPr>
            <w:r w:rsidRPr="00FD7901">
              <w:rPr>
                <w:rFonts w:ascii="Garamond" w:eastAsia="Arial" w:hAnsi="Garamond"/>
                <w:bCs/>
                <w:iCs/>
                <w:lang w:bidi="it-IT"/>
              </w:rPr>
              <w:t>Si precisa che nelle operazioni matematiche effettuate per il calcolo della soglia di anomalia di cui ai commi 2 e 2-bis dell’art. 97 del Codice, verranno usate le prime tre cifre decimali con arrotondamento all’unità superiore o inferiore qualora la quarta cifra decimale risulti pari, superiore o inferiore a cinque.</w:t>
            </w:r>
          </w:p>
          <w:p w14:paraId="36B447D6" w14:textId="77777777" w:rsidR="00FD7901" w:rsidRPr="00FD7901" w:rsidRDefault="00FD7901" w:rsidP="00FD7901">
            <w:pPr>
              <w:widowControl w:val="0"/>
              <w:autoSpaceDE w:val="0"/>
              <w:autoSpaceDN w:val="0"/>
              <w:jc w:val="both"/>
              <w:rPr>
                <w:rFonts w:ascii="Garamond" w:eastAsia="Arial" w:hAnsi="Garamond"/>
                <w:bCs/>
                <w:iCs/>
                <w:u w:val="single"/>
                <w:lang w:bidi="it-IT"/>
              </w:rPr>
            </w:pPr>
            <w:r w:rsidRPr="00FD7901">
              <w:rPr>
                <w:rFonts w:ascii="Garamond" w:eastAsia="Arial" w:hAnsi="Garamond"/>
                <w:lang w:bidi="it-IT"/>
              </w:rPr>
              <w:t xml:space="preserve">Si precisa che </w:t>
            </w:r>
            <w:r w:rsidRPr="00FD7901">
              <w:rPr>
                <w:rFonts w:ascii="Garamond" w:eastAsia="Arial" w:hAnsi="Garamond"/>
                <w:u w:val="single"/>
                <w:lang w:bidi="it-IT"/>
              </w:rPr>
              <w:t>ai fini dei calcoli per la formazione della graduatoria e ogni altra operazione vincolata dalle regole dell’aritmetica e della matematica</w:t>
            </w:r>
            <w:r w:rsidRPr="00FD7901">
              <w:rPr>
                <w:rFonts w:ascii="Garamond" w:eastAsia="Arial" w:hAnsi="Garamond"/>
                <w:lang w:bidi="it-IT"/>
              </w:rPr>
              <w:t xml:space="preserve">, </w:t>
            </w:r>
            <w:r w:rsidRPr="00FD7901">
              <w:rPr>
                <w:rFonts w:ascii="Garamond" w:eastAsia="Arial" w:hAnsi="Garamond"/>
                <w:b/>
                <w:lang w:bidi="it-IT"/>
              </w:rPr>
              <w:t>hanno valore giuridico esclusivamente le operazioni effettuate e i risultati ottenuti all’infuori della Piattaforma telematica e verbalizzati allo scopo</w:t>
            </w:r>
            <w:r w:rsidRPr="00FD7901">
              <w:rPr>
                <w:rFonts w:ascii="Garamond" w:eastAsia="Arial" w:hAnsi="Garamond"/>
                <w:lang w:bidi="it-IT"/>
              </w:rPr>
              <w:t xml:space="preserve">. </w:t>
            </w:r>
            <w:r w:rsidRPr="00FD7901">
              <w:rPr>
                <w:rFonts w:ascii="Garamond" w:eastAsia="Arial" w:hAnsi="Garamond"/>
                <w:u w:val="single"/>
                <w:lang w:bidi="it-IT"/>
              </w:rPr>
              <w:t>Tali operazioni e risultati prevalgono su qualunque altro dato eventualmente difforme fornito dalla stessa Piattaforma telematica.</w:t>
            </w:r>
          </w:p>
        </w:tc>
      </w:tr>
    </w:tbl>
    <w:p w14:paraId="278463E0" w14:textId="77777777" w:rsidR="00FD7901" w:rsidRPr="00FD7901" w:rsidRDefault="00FD7901" w:rsidP="00FD7901">
      <w:pPr>
        <w:widowControl w:val="0"/>
        <w:autoSpaceDE w:val="0"/>
        <w:autoSpaceDN w:val="0"/>
        <w:ind w:left="426"/>
        <w:jc w:val="both"/>
        <w:rPr>
          <w:rFonts w:ascii="Garamond" w:eastAsia="Arial" w:hAnsi="Garamond"/>
          <w:sz w:val="16"/>
          <w:szCs w:val="16"/>
          <w:highlight w:val="yellow"/>
          <w:lang w:bidi="it-IT"/>
        </w:rPr>
      </w:pPr>
    </w:p>
    <w:p w14:paraId="1CF853FB" w14:textId="77777777" w:rsidR="00FD7901" w:rsidRPr="00FD7901" w:rsidRDefault="00FD7901" w:rsidP="00FD7901">
      <w:pPr>
        <w:spacing w:line="320" w:lineRule="exact"/>
        <w:jc w:val="both"/>
        <w:rPr>
          <w:rFonts w:ascii="Garamond" w:hAnsi="Garamond" w:cs="Calibri"/>
          <w:lang w:bidi="it-IT"/>
        </w:rPr>
      </w:pPr>
      <w:r w:rsidRPr="00FD7901">
        <w:rPr>
          <w:rFonts w:ascii="Garamond" w:hAnsi="Garamond" w:cs="Calibri"/>
          <w:lang w:bidi="it-IT"/>
        </w:rPr>
        <w:t xml:space="preserve">Ai sensi dell’art. 1, comma 3, dl Semplificazioni, </w:t>
      </w:r>
      <w:r w:rsidRPr="00FD7901">
        <w:rPr>
          <w:rFonts w:ascii="Garamond" w:hAnsi="Garamond" w:cs="Calibri"/>
          <w:bCs/>
          <w:iCs/>
          <w:lang w:bidi="it-IT"/>
        </w:rPr>
        <w:t>applicabile per effetto del principio introdotto dall’art. 11, comma 1</w:t>
      </w:r>
      <w:r w:rsidRPr="00FD7901">
        <w:rPr>
          <w:rFonts w:ascii="Garamond" w:hAnsi="Garamond" w:cs="Calibri"/>
          <w:lang w:bidi="it-IT"/>
        </w:rPr>
        <w:t xml:space="preserve"> dello stesso dl, </w:t>
      </w:r>
      <w:r w:rsidRPr="00FD7901">
        <w:rPr>
          <w:rFonts w:ascii="Garamond" w:hAnsi="Garamond" w:cs="Calibri"/>
          <w:b/>
          <w:u w:val="single"/>
          <w:lang w:bidi="it-IT"/>
        </w:rPr>
        <w:t>si procederà all’esclusione automatica anche qualora il numero delle offerte ammesse sia pari o superiore a cinque</w:t>
      </w:r>
      <w:r w:rsidRPr="00FD7901">
        <w:rPr>
          <w:rFonts w:ascii="Garamond" w:hAnsi="Garamond" w:cs="Calibri"/>
          <w:lang w:bidi="it-IT"/>
        </w:rPr>
        <w:t>.</w:t>
      </w:r>
    </w:p>
    <w:p w14:paraId="7DBA8239" w14:textId="0B4FD87C"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 xml:space="preserve">Come disposto dall’art. 97, comma 3-bis, del Codice, </w:t>
      </w:r>
      <w:r w:rsidRPr="00FD7901">
        <w:rPr>
          <w:rFonts w:ascii="Garamond" w:eastAsia="Arial" w:hAnsi="Garamond"/>
          <w:b/>
          <w:u w:val="single"/>
          <w:lang w:bidi="it-IT"/>
        </w:rPr>
        <w:t>in presenza di un numero di offerte ammesse inferiore a cinque,</w:t>
      </w:r>
      <w:r w:rsidRPr="00FD7901">
        <w:rPr>
          <w:rFonts w:ascii="Garamond" w:eastAsia="Arial" w:hAnsi="Garamond"/>
          <w:u w:val="single"/>
          <w:lang w:bidi="it-IT"/>
        </w:rPr>
        <w:t xml:space="preserve"> non si procederà alla determinazione della soglia di anomalia, ma resta ferma la facoltà di cui all’art. 97, comma 6, ultimo periodo, dello stesso Codice, di sottoporre a verifica, secondo le medesime modalità di cui al citato paragrafo </w:t>
      </w:r>
      <w:r w:rsidR="00C01496" w:rsidRPr="00C01496">
        <w:rPr>
          <w:rFonts w:ascii="Garamond" w:eastAsia="Arial" w:hAnsi="Garamond"/>
          <w:highlight w:val="yellow"/>
          <w:u w:val="single"/>
          <w:lang w:bidi="it-IT"/>
        </w:rPr>
        <w:t>20</w:t>
      </w:r>
      <w:r w:rsidRPr="00FD7901">
        <w:rPr>
          <w:rFonts w:ascii="Garamond" w:eastAsia="Arial" w:hAnsi="Garamond"/>
          <w:u w:val="single"/>
          <w:lang w:bidi="it-IT"/>
        </w:rPr>
        <w:t>, le offerte che, in base a specifici elementi, appaiano al RUP anormalmente basse</w:t>
      </w:r>
      <w:r w:rsidRPr="00FD7901">
        <w:rPr>
          <w:rFonts w:ascii="Garamond" w:eastAsia="Arial" w:hAnsi="Garamond"/>
          <w:lang w:bidi="it-IT"/>
        </w:rPr>
        <w:t>.</w:t>
      </w:r>
    </w:p>
    <w:p w14:paraId="7722ADD4"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Nel caso in cui l’offerta migliore sia formulata da due o più concorrenti, si procederà all’esperimento di miglioria tra gli stessi concorrenti. Se nessuno intende migliorare l’offerta economica già fatta, l’aggiudicazione avrà luogo a mezzo sorteggio ai sensi dell’art. 77 del R.D. 23 maggio 1924, n. 827.</w:t>
      </w:r>
    </w:p>
    <w:p w14:paraId="0873983A"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All’esito delle operazioni di cui sopra, la piattaforma telematica determina in modo automatico la conseguente graduatoria provvisoria.</w:t>
      </w:r>
    </w:p>
    <w:p w14:paraId="55A3A670" w14:textId="5CE25CD1"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b/>
          <w:color w:val="FF0000"/>
          <w:u w:val="single"/>
          <w:lang w:bidi="it-IT"/>
        </w:rPr>
        <w:t>FARE MOLTA ATTENZIONE:</w:t>
      </w:r>
      <w:r w:rsidRPr="00FD7901">
        <w:rPr>
          <w:rFonts w:ascii="Garamond" w:eastAsia="Arial" w:hAnsi="Garamond"/>
          <w:color w:val="FF0000"/>
          <w:lang w:bidi="it-IT"/>
        </w:rPr>
        <w:t xml:space="preserve"> </w:t>
      </w:r>
      <w:r w:rsidRPr="00FD7901">
        <w:rPr>
          <w:rFonts w:ascii="Garamond" w:eastAsia="Arial" w:hAnsi="Garamond"/>
          <w:lang w:bidi="it-IT"/>
        </w:rPr>
        <w:t xml:space="preserve">costituiranno </w:t>
      </w:r>
      <w:r w:rsidRPr="00FD7901">
        <w:rPr>
          <w:rFonts w:ascii="Garamond" w:eastAsia="Arial" w:hAnsi="Garamond"/>
          <w:b/>
          <w:lang w:bidi="it-IT"/>
        </w:rPr>
        <w:t>causa di esclusione</w:t>
      </w:r>
      <w:r w:rsidRPr="00FD7901">
        <w:rPr>
          <w:rFonts w:ascii="Garamond" w:eastAsia="Arial" w:hAnsi="Garamond"/>
          <w:lang w:bidi="it-IT"/>
        </w:rPr>
        <w:t>:</w:t>
      </w:r>
    </w:p>
    <w:p w14:paraId="0234E777" w14:textId="77777777" w:rsidR="00FD7901" w:rsidRPr="00FD7901" w:rsidRDefault="00FD7901" w:rsidP="00F43A87">
      <w:pPr>
        <w:widowControl w:val="0"/>
        <w:numPr>
          <w:ilvl w:val="0"/>
          <w:numId w:val="36"/>
        </w:numPr>
        <w:autoSpaceDE w:val="0"/>
        <w:autoSpaceDN w:val="0"/>
        <w:spacing w:line="320" w:lineRule="exact"/>
        <w:ind w:left="426" w:hanging="284"/>
        <w:jc w:val="both"/>
        <w:rPr>
          <w:rFonts w:ascii="Garamond" w:eastAsia="Arial" w:hAnsi="Garamond"/>
          <w:lang w:bidi="it-IT"/>
        </w:rPr>
      </w:pPr>
      <w:r w:rsidRPr="00FD7901">
        <w:rPr>
          <w:rFonts w:ascii="Garamond" w:eastAsia="Arial" w:hAnsi="Garamond"/>
          <w:lang w:bidi="it-IT"/>
        </w:rPr>
        <w:t>la mancata separazione dell’offerta economica dalla documentazione amministrativa ovvero l’inserimento di elementi concernenti il prezzo in documenti non contenuti nell’offerta economica;</w:t>
      </w:r>
    </w:p>
    <w:p w14:paraId="42A06C5D" w14:textId="77777777" w:rsidR="00FD7901" w:rsidRPr="00FD7901" w:rsidRDefault="00FD7901" w:rsidP="00F43A87">
      <w:pPr>
        <w:widowControl w:val="0"/>
        <w:numPr>
          <w:ilvl w:val="0"/>
          <w:numId w:val="36"/>
        </w:numPr>
        <w:autoSpaceDE w:val="0"/>
        <w:autoSpaceDN w:val="0"/>
        <w:spacing w:line="320" w:lineRule="exact"/>
        <w:ind w:left="426" w:hanging="284"/>
        <w:jc w:val="both"/>
        <w:rPr>
          <w:rFonts w:ascii="Garamond" w:eastAsia="Arial" w:hAnsi="Garamond"/>
          <w:lang w:bidi="it-IT"/>
        </w:rPr>
      </w:pPr>
      <w:r w:rsidRPr="00FD7901">
        <w:rPr>
          <w:rFonts w:ascii="Garamond" w:eastAsia="Arial" w:hAnsi="Garamond"/>
          <w:lang w:bidi="it-IT"/>
        </w:rPr>
        <w:t>la presentazione di offerte parziali, plurime, condizionate, alternative nonché irregolari, ai sensi dell’art. 59, comma 3, lett. a) del Codice, in quanto non rispettano i documenti di gara;</w:t>
      </w:r>
    </w:p>
    <w:p w14:paraId="1F6A051B" w14:textId="77777777" w:rsidR="00FD7901" w:rsidRPr="00FD7901" w:rsidRDefault="00FD7901" w:rsidP="00F43A87">
      <w:pPr>
        <w:widowControl w:val="0"/>
        <w:numPr>
          <w:ilvl w:val="0"/>
          <w:numId w:val="36"/>
        </w:numPr>
        <w:autoSpaceDE w:val="0"/>
        <w:autoSpaceDN w:val="0"/>
        <w:spacing w:line="320" w:lineRule="exact"/>
        <w:ind w:left="426" w:hanging="284"/>
        <w:jc w:val="both"/>
        <w:rPr>
          <w:rFonts w:ascii="Garamond" w:eastAsia="Arial" w:hAnsi="Garamond"/>
          <w:lang w:bidi="it-IT"/>
        </w:rPr>
      </w:pPr>
      <w:r w:rsidRPr="00FD7901">
        <w:rPr>
          <w:rFonts w:ascii="Garamond" w:eastAsia="Arial" w:hAnsi="Garamond"/>
          <w:lang w:bidi="it-IT"/>
        </w:rPr>
        <w:t>la presentazione di offerte inammissibili, ai sensi dell’art. 59, comma 4 lett. a) e c) del Codice, in quanto vengono ritenuti sussistenti gli estremi per informativa alla Procura della Repubblica per reati di corruzione o fenomeni collusivi o perché espresse in aumento rispetto all’importo a base di gara.</w:t>
      </w:r>
    </w:p>
    <w:p w14:paraId="415294B5" w14:textId="77777777" w:rsidR="00FD7901" w:rsidRPr="00FD7901" w:rsidRDefault="00FD7901" w:rsidP="00FD7901">
      <w:pPr>
        <w:widowControl w:val="0"/>
        <w:autoSpaceDE w:val="0"/>
        <w:autoSpaceDN w:val="0"/>
        <w:ind w:left="113"/>
        <w:jc w:val="both"/>
        <w:rPr>
          <w:rFonts w:ascii="Garamond" w:eastAsia="Arial" w:hAnsi="Garamond"/>
          <w:sz w:val="16"/>
          <w:szCs w:val="16"/>
          <w:lang w:bidi="it-IT"/>
        </w:rPr>
      </w:pPr>
    </w:p>
    <w:p w14:paraId="181FAA90" w14:textId="04779124" w:rsidR="00FD7901" w:rsidRPr="00FD7901" w:rsidRDefault="00FD7901" w:rsidP="00F43A87">
      <w:pPr>
        <w:keepNext/>
        <w:numPr>
          <w:ilvl w:val="0"/>
          <w:numId w:val="48"/>
        </w:numPr>
        <w:spacing w:line="320" w:lineRule="exact"/>
        <w:ind w:left="567" w:hanging="567"/>
        <w:jc w:val="both"/>
        <w:outlineLvl w:val="0"/>
        <w:rPr>
          <w:rFonts w:ascii="Garamond" w:hAnsi="Garamond"/>
          <w:b/>
          <w:color w:val="1F497D"/>
        </w:rPr>
      </w:pPr>
      <w:r w:rsidRPr="00FD7901">
        <w:rPr>
          <w:rFonts w:ascii="Garamond" w:hAnsi="Garamond"/>
          <w:b/>
          <w:color w:val="1F497D"/>
        </w:rPr>
        <w:t xml:space="preserve">VERIFICA DI ANOMALIA DELLE OFFERTE </w:t>
      </w:r>
    </w:p>
    <w:p w14:paraId="11DF22BE"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t>(</w:t>
      </w:r>
      <w:r w:rsidRPr="00FD7901">
        <w:rPr>
          <w:rFonts w:ascii="Garamond" w:hAnsi="Garamond"/>
          <w:i/>
          <w:color w:val="FF0000"/>
          <w:highlight w:val="yellow"/>
        </w:rPr>
        <w:t>In caso di gara su delega</w:t>
      </w:r>
      <w:r w:rsidRPr="00FD7901">
        <w:rPr>
          <w:rFonts w:ascii="Garamond" w:hAnsi="Garamond"/>
        </w:rPr>
        <w:t xml:space="preserve">) Su richiesta del </w:t>
      </w:r>
      <w:r w:rsidRPr="00FD7901">
        <w:rPr>
          <w:rFonts w:ascii="Garamond" w:hAnsi="Garamond" w:cs="Calibri"/>
          <w:lang w:bidi="it-IT"/>
        </w:rPr>
        <w:t>Seggio di gara (</w:t>
      </w:r>
      <w:r w:rsidRPr="00FD7901">
        <w:rPr>
          <w:rFonts w:ascii="Garamond" w:hAnsi="Garamond" w:cs="Calibri"/>
          <w:i/>
          <w:color w:val="FF0000"/>
          <w:highlight w:val="yellow"/>
          <w:lang w:bidi="it-IT"/>
        </w:rPr>
        <w:t>oppure</w:t>
      </w:r>
      <w:r w:rsidRPr="00FD7901">
        <w:rPr>
          <w:rFonts w:ascii="Garamond" w:hAnsi="Garamond" w:cs="Calibri"/>
          <w:lang w:bidi="it-IT"/>
        </w:rPr>
        <w:t xml:space="preserve">) del </w:t>
      </w:r>
      <w:r w:rsidRPr="00FD7901">
        <w:rPr>
          <w:rFonts w:ascii="Garamond" w:hAnsi="Garamond" w:cs="Calibri"/>
        </w:rPr>
        <w:t>RPA</w:t>
      </w:r>
      <w:r w:rsidRPr="00FD7901">
        <w:rPr>
          <w:rFonts w:ascii="Garamond" w:hAnsi="Garamond"/>
          <w:lang w:bidi="it-IT"/>
        </w:rPr>
        <w:t>, il RUP valuta la congruità, serietà, sostenibilità e realizzabilità delle offerte che appaiono anormalmente basse.</w:t>
      </w:r>
      <w:r w:rsidRPr="00FD7901">
        <w:rPr>
          <w:rFonts w:ascii="Garamond" w:hAnsi="Garamond"/>
        </w:rPr>
        <w:t xml:space="preserve"> (</w:t>
      </w:r>
      <w:r w:rsidRPr="00FD7901">
        <w:rPr>
          <w:rFonts w:ascii="Garamond" w:hAnsi="Garamond"/>
          <w:i/>
          <w:color w:val="FF0000"/>
          <w:highlight w:val="yellow"/>
        </w:rPr>
        <w:t>In caso di gara NON delegata</w:t>
      </w:r>
      <w:r w:rsidRPr="00FD7901">
        <w:rPr>
          <w:rFonts w:ascii="Garamond" w:hAnsi="Garamond"/>
        </w:rPr>
        <w:t xml:space="preserve">) Il RUP </w:t>
      </w:r>
      <w:r w:rsidRPr="00FD7901">
        <w:rPr>
          <w:rFonts w:ascii="Garamond" w:hAnsi="Garamond"/>
          <w:lang w:bidi="it-IT"/>
        </w:rPr>
        <w:t>valuta la congruità, serietà, sostenibilità e realizzabilità delle offerte che appaiono anormalmente basse</w:t>
      </w:r>
      <w:r w:rsidRPr="00FD7901">
        <w:rPr>
          <w:rFonts w:ascii="Garamond" w:eastAsia="Arial" w:hAnsi="Garamond"/>
          <w:lang w:bidi="it-IT"/>
        </w:rPr>
        <w:t xml:space="preserve">. </w:t>
      </w:r>
    </w:p>
    <w:p w14:paraId="384490FD"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397B1C11"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hAnsi="Garamond"/>
          <w:lang w:bidi="it-IT"/>
        </w:rPr>
        <w:t>Il RUP</w:t>
      </w:r>
      <w:r w:rsidRPr="00FD7901">
        <w:rPr>
          <w:rFonts w:ascii="Garamond" w:hAnsi="Garamond"/>
          <w:highlight w:val="yellow"/>
          <w:lang w:bidi="it-IT"/>
        </w:rPr>
        <w:t>, tramite il RPA</w:t>
      </w:r>
      <w:r w:rsidRPr="00FD7901">
        <w:rPr>
          <w:rFonts w:ascii="Garamond" w:hAnsi="Garamond"/>
          <w:lang w:bidi="it-IT"/>
        </w:rPr>
        <w:t xml:space="preserve"> </w:t>
      </w:r>
      <w:r w:rsidRPr="00FD7901">
        <w:rPr>
          <w:rFonts w:ascii="Garamond" w:hAnsi="Garamond"/>
        </w:rPr>
        <w:t>(</w:t>
      </w:r>
      <w:r w:rsidRPr="00FD7901">
        <w:rPr>
          <w:rFonts w:ascii="Garamond" w:hAnsi="Garamond"/>
          <w:i/>
          <w:color w:val="FF0000"/>
          <w:highlight w:val="yellow"/>
        </w:rPr>
        <w:t>in caso di gara su delega</w:t>
      </w:r>
      <w:r w:rsidRPr="00FD7901">
        <w:rPr>
          <w:rFonts w:ascii="Garamond" w:hAnsi="Garamond"/>
        </w:rPr>
        <w:t>)</w:t>
      </w:r>
      <w:r w:rsidRPr="00FD7901">
        <w:rPr>
          <w:rFonts w:ascii="Garamond" w:hAnsi="Garamond"/>
          <w:lang w:bidi="it-IT"/>
        </w:rPr>
        <w:t>,</w:t>
      </w:r>
      <w:r w:rsidRPr="00FD7901">
        <w:rPr>
          <w:lang w:bidi="it-IT"/>
        </w:rPr>
        <w:t xml:space="preserve"> </w:t>
      </w:r>
      <w:r w:rsidRPr="00FD7901">
        <w:rPr>
          <w:rFonts w:ascii="Garamond" w:eastAsia="Arial" w:hAnsi="Garamond"/>
          <w:lang w:bidi="it-IT"/>
        </w:rPr>
        <w:t>richiede al concorrente la presentazione, per iscritto, delle spiegazioni, se del caso indicando le componenti specifiche dell’offerta ritenuta anomala.</w:t>
      </w:r>
    </w:p>
    <w:p w14:paraId="42F09011"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A tal fine, assegna un termine non inferiore a 15 (quindici) giorni dal ricevimento della richiesta.</w:t>
      </w:r>
    </w:p>
    <w:p w14:paraId="21D3B87D"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 xml:space="preserve">Il RUP esamina in seduta riservata le spiegazioni fornite dall’offerente e, ove le ritenga non sufficienti ad escludere l’anomalia, può chiedere ulteriori chiarimenti, assegnando un termine massimo per il riscontro. </w:t>
      </w:r>
    </w:p>
    <w:p w14:paraId="525964DB" w14:textId="64F46A34"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b/>
          <w:color w:val="FF0000"/>
          <w:u w:val="single"/>
          <w:lang w:bidi="it-IT"/>
        </w:rPr>
        <w:t>FARE MOLTA ATTENZIONE:</w:t>
      </w:r>
      <w:r w:rsidRPr="00FD7901">
        <w:rPr>
          <w:rFonts w:ascii="Garamond" w:eastAsia="Arial" w:hAnsi="Garamond"/>
          <w:lang w:bidi="it-IT"/>
        </w:rPr>
        <w:t xml:space="preserve"> il RUP </w:t>
      </w:r>
      <w:r w:rsidRPr="00FD7901">
        <w:rPr>
          <w:rFonts w:ascii="Garamond" w:eastAsia="Arial" w:hAnsi="Garamond"/>
          <w:b/>
          <w:lang w:bidi="it-IT"/>
        </w:rPr>
        <w:t>esclude</w:t>
      </w:r>
      <w:r w:rsidRPr="00FD7901">
        <w:rPr>
          <w:rFonts w:ascii="Garamond" w:eastAsia="Arial" w:hAnsi="Garamond"/>
          <w:lang w:bidi="it-IT"/>
        </w:rPr>
        <w:t xml:space="preserve">, ai sensi degli articoli 59, comma 3 lett. c) e 97, commi 5 e 6 del Codice, le offerte che, in base all’esame degli elementi forniti con le spiegazioni risultino, nel complesso, inaffidabili e procede ai sensi del seguente paragrafo </w:t>
      </w:r>
      <w:r w:rsidRPr="00C01496">
        <w:rPr>
          <w:rFonts w:ascii="Garamond" w:eastAsia="Arial" w:hAnsi="Garamond"/>
          <w:highlight w:val="yellow"/>
          <w:lang w:bidi="it-IT"/>
        </w:rPr>
        <w:t>2</w:t>
      </w:r>
      <w:r w:rsidR="00C01496" w:rsidRPr="00C01496">
        <w:rPr>
          <w:rFonts w:ascii="Garamond" w:eastAsia="Arial" w:hAnsi="Garamond"/>
          <w:highlight w:val="yellow"/>
          <w:lang w:bidi="it-IT"/>
        </w:rPr>
        <w:t>1</w:t>
      </w:r>
      <w:r w:rsidRPr="00FD7901">
        <w:rPr>
          <w:rFonts w:ascii="Garamond" w:eastAsia="Arial" w:hAnsi="Garamond"/>
          <w:lang w:bidi="it-IT"/>
        </w:rPr>
        <w:t>.</w:t>
      </w:r>
    </w:p>
    <w:p w14:paraId="4A7F1068" w14:textId="77777777" w:rsidR="00FD7901" w:rsidRPr="00FD7901" w:rsidRDefault="00FD7901" w:rsidP="00FD7901">
      <w:pPr>
        <w:widowControl w:val="0"/>
        <w:autoSpaceDE w:val="0"/>
        <w:autoSpaceDN w:val="0"/>
        <w:ind w:left="113"/>
        <w:jc w:val="both"/>
        <w:rPr>
          <w:rFonts w:ascii="Garamond" w:eastAsia="Arial" w:hAnsi="Garamond"/>
          <w:sz w:val="16"/>
          <w:szCs w:val="16"/>
          <w:lang w:bidi="it-IT"/>
        </w:rPr>
      </w:pPr>
    </w:p>
    <w:p w14:paraId="07A54060" w14:textId="77777777" w:rsidR="00FD7901" w:rsidRPr="00FD7901" w:rsidRDefault="00FD7901" w:rsidP="00F43A87">
      <w:pPr>
        <w:keepNext/>
        <w:numPr>
          <w:ilvl w:val="0"/>
          <w:numId w:val="48"/>
        </w:numPr>
        <w:spacing w:line="320" w:lineRule="exact"/>
        <w:ind w:left="567" w:hanging="567"/>
        <w:jc w:val="both"/>
        <w:outlineLvl w:val="0"/>
        <w:rPr>
          <w:rFonts w:ascii="Garamond" w:hAnsi="Garamond"/>
          <w:b/>
          <w:color w:val="1F497D"/>
        </w:rPr>
      </w:pPr>
      <w:r w:rsidRPr="00FD7901">
        <w:rPr>
          <w:rFonts w:ascii="Garamond" w:hAnsi="Garamond"/>
          <w:b/>
          <w:color w:val="1F497D"/>
        </w:rPr>
        <w:t>AGGIUDICAZIONE DELL’APPALTO E STIPULA DEL CONTRATTO</w:t>
      </w:r>
    </w:p>
    <w:p w14:paraId="6EF6655E" w14:textId="77777777" w:rsidR="001F0B29" w:rsidRDefault="001F0B29" w:rsidP="001F0B29">
      <w:pPr>
        <w:autoSpaceDE w:val="0"/>
        <w:autoSpaceDN w:val="0"/>
        <w:adjustRightInd w:val="0"/>
        <w:spacing w:before="60" w:after="60" w:line="276" w:lineRule="auto"/>
        <w:jc w:val="both"/>
        <w:rPr>
          <w:rFonts w:ascii="Garamond" w:hAnsi="Garamond"/>
          <w:szCs w:val="22"/>
          <w:lang w:eastAsia="en-US" w:bidi="it-IT"/>
        </w:rPr>
      </w:pPr>
      <w:r w:rsidRPr="00571EC9">
        <w:rPr>
          <w:rFonts w:ascii="Garamond" w:hAnsi="Garamond"/>
          <w:szCs w:val="22"/>
          <w:lang w:eastAsia="en-US" w:bidi="it-IT"/>
        </w:rPr>
        <w:t xml:space="preserve">La proposta di aggiudicazione è formulata </w:t>
      </w:r>
      <w:r>
        <w:rPr>
          <w:rFonts w:ascii="Garamond" w:hAnsi="Garamond"/>
          <w:szCs w:val="22"/>
          <w:lang w:eastAsia="en-US" w:bidi="it-IT"/>
        </w:rPr>
        <w:t xml:space="preserve">dal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w:t>
      </w:r>
      <w:r>
        <w:rPr>
          <w:rFonts w:ascii="Garamond" w:hAnsi="Garamond" w:cs="Calibri"/>
          <w:lang w:eastAsia="en-US" w:bidi="it-IT"/>
        </w:rPr>
        <w:t>dall’</w:t>
      </w:r>
      <w:r w:rsidRPr="002C0916">
        <w:rPr>
          <w:rFonts w:ascii="Garamond" w:hAnsi="Garamond" w:cs="Calibri"/>
          <w:lang w:eastAsia="en-US"/>
        </w:rPr>
        <w:t>RPA</w:t>
      </w:r>
      <w:r w:rsidRPr="00571EC9">
        <w:rPr>
          <w:rFonts w:ascii="Garamond" w:hAnsi="Garamond"/>
          <w:szCs w:val="22"/>
          <w:lang w:eastAsia="en-US" w:bidi="it-IT"/>
        </w:rPr>
        <w:t xml:space="preserve"> in favore del concorrente che ha presentato la migliore offerta, chiudendo le operazioni di gara. Qualora vi sia stata verifica di congruità delle offerte anomale di cui al paragrafo 20, la proposta di aggiudicazione è formulata dal RUP al termine del relativo procedimento. </w:t>
      </w:r>
    </w:p>
    <w:p w14:paraId="37ED069F" w14:textId="566C46B5"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hAnsi="Garamond"/>
        </w:rPr>
        <w:t>(</w:t>
      </w:r>
      <w:r w:rsidRPr="00FD7901">
        <w:rPr>
          <w:rFonts w:ascii="Garamond" w:hAnsi="Garamond"/>
          <w:i/>
          <w:color w:val="FF0000"/>
          <w:highlight w:val="yellow"/>
        </w:rPr>
        <w:t>Facoltativo</w:t>
      </w:r>
      <w:r w:rsidRPr="00FD7901">
        <w:rPr>
          <w:rFonts w:ascii="Garamond" w:hAnsi="Garamond"/>
        </w:rPr>
        <w:t xml:space="preserve">) </w:t>
      </w:r>
      <w:r w:rsidRPr="00FD7901">
        <w:rPr>
          <w:rFonts w:ascii="Garamond" w:eastAsia="Arial" w:hAnsi="Garamond"/>
          <w:lang w:bidi="it-IT"/>
        </w:rPr>
        <w:t xml:space="preserve">Qualora nessuna offerta risulti conveniente o idonea in relazione all’oggetto del contratto, la stazione appaltante si riserva la facoltà di non procedere all’aggiudicazione ai sensi dell’art. 95, comma 12 del Codice.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FD7901" w:rsidRPr="00FD7901" w14:paraId="2E3D37AE" w14:textId="77777777" w:rsidTr="00F43A87">
        <w:trPr>
          <w:trHeight w:val="418"/>
        </w:trPr>
        <w:tc>
          <w:tcPr>
            <w:tcW w:w="10490" w:type="dxa"/>
            <w:shd w:val="clear" w:color="auto" w:fill="FFFFFF"/>
          </w:tcPr>
          <w:p w14:paraId="1B23D3BC" w14:textId="77777777" w:rsidR="00FD7901" w:rsidRPr="00FD7901" w:rsidRDefault="00FD7901" w:rsidP="00FD7901">
            <w:pPr>
              <w:widowControl w:val="0"/>
              <w:autoSpaceDE w:val="0"/>
              <w:autoSpaceDN w:val="0"/>
              <w:ind w:left="113"/>
              <w:jc w:val="both"/>
              <w:rPr>
                <w:rFonts w:ascii="Garamond" w:eastAsia="Arial" w:hAnsi="Garamond"/>
                <w:b/>
                <w:color w:val="FF0000"/>
                <w:lang w:bidi="it-IT"/>
              </w:rPr>
            </w:pPr>
            <w:r w:rsidRPr="00FD7901">
              <w:rPr>
                <w:rFonts w:ascii="Garamond" w:eastAsia="Arial" w:hAnsi="Garamond"/>
                <w:b/>
                <w:color w:val="FF0000"/>
                <w:lang w:bidi="it-IT"/>
              </w:rPr>
              <w:t>N.B. 1:</w:t>
            </w:r>
          </w:p>
          <w:p w14:paraId="487EA232" w14:textId="77777777" w:rsidR="00FD7901" w:rsidRPr="00FD7901" w:rsidRDefault="00FD7901" w:rsidP="00FD7901">
            <w:pPr>
              <w:widowControl w:val="0"/>
              <w:autoSpaceDE w:val="0"/>
              <w:autoSpaceDN w:val="0"/>
              <w:ind w:firstLine="113"/>
              <w:jc w:val="both"/>
              <w:rPr>
                <w:rFonts w:ascii="Garamond" w:eastAsia="Arial" w:hAnsi="Garamond"/>
                <w:b/>
                <w:lang w:bidi="it-IT"/>
              </w:rPr>
            </w:pPr>
            <w:r w:rsidRPr="00FD7901">
              <w:rPr>
                <w:rFonts w:ascii="Garamond" w:eastAsia="Arial" w:hAnsi="Garamond"/>
                <w:b/>
                <w:lang w:bidi="it-IT"/>
              </w:rPr>
              <w:t>Si precisa che:</w:t>
            </w:r>
          </w:p>
          <w:p w14:paraId="3D213C45" w14:textId="77777777" w:rsidR="00FD7901" w:rsidRPr="00FD7901" w:rsidRDefault="00FD7901" w:rsidP="00F43A87">
            <w:pPr>
              <w:widowControl w:val="0"/>
              <w:numPr>
                <w:ilvl w:val="0"/>
                <w:numId w:val="29"/>
              </w:numPr>
              <w:autoSpaceDE w:val="0"/>
              <w:autoSpaceDN w:val="0"/>
              <w:ind w:left="348" w:hanging="235"/>
              <w:jc w:val="both"/>
              <w:rPr>
                <w:rFonts w:ascii="Garamond" w:eastAsia="Arial" w:hAnsi="Garamond"/>
                <w:b/>
                <w:lang w:bidi="it-IT"/>
              </w:rPr>
            </w:pPr>
            <w:r w:rsidRPr="00FD7901">
              <w:rPr>
                <w:rFonts w:ascii="Garamond" w:eastAsia="Arial" w:hAnsi="Garamond"/>
                <w:b/>
                <w:lang w:bidi="it-IT"/>
              </w:rPr>
              <w:t>si procederà all’aggiudicazione anche in presenza di una sola offerta valida;</w:t>
            </w:r>
          </w:p>
          <w:p w14:paraId="3F11F051" w14:textId="7A07D1D7" w:rsidR="00FD7901" w:rsidRPr="00FD7901" w:rsidRDefault="00FD7901" w:rsidP="00F43A87">
            <w:pPr>
              <w:widowControl w:val="0"/>
              <w:numPr>
                <w:ilvl w:val="0"/>
                <w:numId w:val="29"/>
              </w:numPr>
              <w:autoSpaceDE w:val="0"/>
              <w:autoSpaceDN w:val="0"/>
              <w:ind w:left="348" w:hanging="235"/>
              <w:jc w:val="both"/>
              <w:rPr>
                <w:rFonts w:ascii="Garamond" w:eastAsia="Arial" w:hAnsi="Garamond"/>
                <w:b/>
                <w:lang w:bidi="it-IT"/>
              </w:rPr>
            </w:pPr>
            <w:r w:rsidRPr="00FD7901">
              <w:rPr>
                <w:rFonts w:ascii="Garamond" w:eastAsia="Arial" w:hAnsi="Garamond"/>
                <w:b/>
                <w:lang w:bidi="it-IT"/>
              </w:rPr>
              <w:t xml:space="preserve">nel rispetto dei principi di correttezza e buona fede, la stazione appaltante </w:t>
            </w:r>
            <w:r w:rsidRPr="00FD7901">
              <w:rPr>
                <w:rFonts w:ascii="Garamond" w:hAnsi="Garamond"/>
                <w:b/>
                <w:highlight w:val="yellow"/>
              </w:rPr>
              <w:t xml:space="preserve">d’intesa con il Comune, </w:t>
            </w:r>
            <w:r w:rsidRPr="00FD7901">
              <w:rPr>
                <w:rFonts w:ascii="Garamond" w:hAnsi="Garamond"/>
                <w:highlight w:val="yellow"/>
              </w:rPr>
              <w:t>(</w:t>
            </w:r>
            <w:r w:rsidRPr="00FD7901">
              <w:rPr>
                <w:rFonts w:ascii="Garamond" w:hAnsi="Garamond"/>
                <w:i/>
                <w:color w:val="FF0000"/>
                <w:highlight w:val="yellow"/>
              </w:rPr>
              <w:t>in caso di gara delegata</w:t>
            </w:r>
            <w:r w:rsidRPr="00FD7901">
              <w:rPr>
                <w:rFonts w:ascii="Garamond" w:hAnsi="Garamond"/>
              </w:rPr>
              <w:t>)</w:t>
            </w:r>
            <w:r w:rsidRPr="00FD7901">
              <w:rPr>
                <w:rFonts w:ascii="Garamond" w:eastAsia="Arial" w:hAnsi="Garamond"/>
                <w:lang w:bidi="it-IT"/>
              </w:rPr>
              <w:t xml:space="preserve"> </w:t>
            </w:r>
            <w:r w:rsidRPr="00FD7901">
              <w:rPr>
                <w:rFonts w:ascii="Garamond" w:eastAsia="Arial" w:hAnsi="Garamond"/>
                <w:b/>
                <w:lang w:bidi="it-IT"/>
              </w:rPr>
              <w:t>motivatamente può sospendere, rinviare o annullare il procedimento di aggiudicazione senza che le imprese concorrenti possano vantare alcuna pretesa al riguardo.</w:t>
            </w:r>
            <w:r w:rsidRPr="00FD7901">
              <w:rPr>
                <w:rFonts w:ascii="Garamond" w:eastAsia="Arial" w:hAnsi="Garamond"/>
                <w:lang w:bidi="it-IT"/>
              </w:rPr>
              <w:t xml:space="preserve"> </w:t>
            </w:r>
          </w:p>
        </w:tc>
      </w:tr>
    </w:tbl>
    <w:p w14:paraId="7D8DE965" w14:textId="77777777" w:rsidR="00FD7901" w:rsidRPr="00FD7901" w:rsidRDefault="00FD7901" w:rsidP="00FD7901">
      <w:pPr>
        <w:widowControl w:val="0"/>
        <w:autoSpaceDE w:val="0"/>
        <w:autoSpaceDN w:val="0"/>
        <w:jc w:val="both"/>
        <w:rPr>
          <w:rFonts w:ascii="Garamond" w:eastAsia="Arial" w:hAnsi="Garamond"/>
          <w:sz w:val="16"/>
          <w:szCs w:val="16"/>
          <w:lang w:bidi="it-IT"/>
        </w:rPr>
      </w:pPr>
    </w:p>
    <w:p w14:paraId="483FCA11"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 xml:space="preserve">Prima dell’aggiudicazione, la stazione appaltante procede a: </w:t>
      </w:r>
    </w:p>
    <w:p w14:paraId="5237CA1D" w14:textId="77777777" w:rsidR="00FD7901" w:rsidRPr="00FD7901" w:rsidRDefault="00FD7901" w:rsidP="00F43A87">
      <w:pPr>
        <w:numPr>
          <w:ilvl w:val="0"/>
          <w:numId w:val="69"/>
        </w:numPr>
        <w:spacing w:line="320" w:lineRule="exact"/>
        <w:ind w:left="284" w:hanging="284"/>
        <w:jc w:val="both"/>
        <w:rPr>
          <w:rFonts w:ascii="Garamond" w:eastAsia="Arial" w:hAnsi="Garamond"/>
          <w:lang w:bidi="it-IT"/>
        </w:rPr>
      </w:pPr>
      <w:r w:rsidRPr="00FD7901">
        <w:rPr>
          <w:rFonts w:ascii="Garamond" w:eastAsia="Arial" w:hAnsi="Garamond"/>
          <w:lang w:bidi="it-IT"/>
        </w:rPr>
        <w:t xml:space="preserve">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w:t>
      </w:r>
      <w:proofErr w:type="spellStart"/>
      <w:r w:rsidRPr="00FD7901">
        <w:rPr>
          <w:rFonts w:ascii="Garamond" w:eastAsia="Arial" w:hAnsi="Garamond"/>
          <w:lang w:bidi="it-IT"/>
        </w:rPr>
        <w:t>AVCpass</w:t>
      </w:r>
      <w:proofErr w:type="spellEnd"/>
      <w:r w:rsidRPr="00FD7901">
        <w:rPr>
          <w:rFonts w:ascii="Garamond" w:eastAsia="Arial" w:hAnsi="Garamond"/>
          <w:lang w:bidi="it-IT"/>
        </w:rPr>
        <w:t>;</w:t>
      </w:r>
    </w:p>
    <w:p w14:paraId="41518F81" w14:textId="77777777" w:rsidR="00FD7901" w:rsidRPr="00FD7901" w:rsidRDefault="00FD7901" w:rsidP="00F43A87">
      <w:pPr>
        <w:numPr>
          <w:ilvl w:val="0"/>
          <w:numId w:val="69"/>
        </w:numPr>
        <w:spacing w:line="320" w:lineRule="exact"/>
        <w:ind w:left="284" w:hanging="284"/>
        <w:jc w:val="both"/>
        <w:rPr>
          <w:rFonts w:ascii="Garamond" w:eastAsia="Arial" w:hAnsi="Garamond"/>
          <w:lang w:bidi="it-IT"/>
        </w:rPr>
      </w:pPr>
      <w:r w:rsidRPr="00FD7901">
        <w:rPr>
          <w:rFonts w:ascii="Garamond" w:eastAsia="Arial" w:hAnsi="Garamond"/>
          <w:lang w:bidi="it-IT"/>
        </w:rPr>
        <w:t>richiedere - laddove non sia stata effettuata la verifica di congruità dell’offerta – i documenti necessari alla verifica di cui all’articolo 97, comma 5, lett. d) del Codice;</w:t>
      </w:r>
    </w:p>
    <w:p w14:paraId="70FB20F3" w14:textId="77777777" w:rsidR="00FD7901" w:rsidRPr="00FD7901" w:rsidRDefault="00FD7901" w:rsidP="00F43A87">
      <w:pPr>
        <w:numPr>
          <w:ilvl w:val="0"/>
          <w:numId w:val="69"/>
        </w:numPr>
        <w:spacing w:line="320" w:lineRule="exact"/>
        <w:ind w:left="284" w:hanging="284"/>
        <w:jc w:val="both"/>
        <w:rPr>
          <w:rFonts w:ascii="Garamond" w:eastAsia="Arial" w:hAnsi="Garamond"/>
          <w:lang w:bidi="it-IT"/>
        </w:rPr>
      </w:pPr>
      <w:r w:rsidRPr="00FD7901">
        <w:rPr>
          <w:rFonts w:ascii="Garamond" w:eastAsia="Arial" w:hAnsi="Garamond"/>
          <w:lang w:bidi="it-IT"/>
        </w:rPr>
        <w:t xml:space="preserve">verificare, ai sensi dell’art. 95, comma 10, il rispetto dei minimi salariali retributivi di cui al sopra citato art. 97, comma 5, lett. d). </w:t>
      </w:r>
    </w:p>
    <w:p w14:paraId="6D2C095A"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 xml:space="preserve">La stazione appaltante, previa verifica della proposta di aggiudicazione, ai sensi degli artt. 32, comma 5 e 33, comma 1 del Codice, aggiudica l’appalto. </w:t>
      </w:r>
      <w:r w:rsidR="001003E5" w:rsidRPr="00EC0ED4">
        <w:rPr>
          <w:rFonts w:ascii="Garamond" w:eastAsia="Arial" w:hAnsi="Garamond"/>
          <w:iCs/>
          <w:lang w:bidi="it-IT"/>
        </w:rPr>
        <w:t>(</w:t>
      </w:r>
      <w:r w:rsidR="001003E5">
        <w:rPr>
          <w:rFonts w:ascii="Garamond" w:eastAsia="Arial" w:hAnsi="Garamond"/>
          <w:i/>
          <w:iCs/>
          <w:color w:val="FF0000"/>
          <w:highlight w:val="yellow"/>
          <w:lang w:bidi="it-IT"/>
        </w:rPr>
        <w:t xml:space="preserve">stralciare </w:t>
      </w:r>
      <w:r w:rsidR="001003E5" w:rsidRPr="00EC0ED4">
        <w:rPr>
          <w:rFonts w:ascii="Garamond" w:eastAsia="Arial" w:hAnsi="Garamond"/>
          <w:i/>
          <w:iCs/>
          <w:color w:val="FF0000"/>
          <w:highlight w:val="yellow"/>
          <w:lang w:bidi="it-IT"/>
        </w:rPr>
        <w:t xml:space="preserve">in caso </w:t>
      </w:r>
      <w:r w:rsidR="001003E5" w:rsidRPr="001003E5">
        <w:rPr>
          <w:rFonts w:ascii="Garamond" w:eastAsia="Arial" w:hAnsi="Garamond"/>
          <w:i/>
          <w:iCs/>
          <w:color w:val="FF0000"/>
          <w:highlight w:val="yellow"/>
          <w:lang w:bidi="it-IT"/>
        </w:rPr>
        <w:t xml:space="preserve">di SIA &lt; 100.000 euro </w:t>
      </w:r>
      <w:r w:rsidR="001003E5">
        <w:rPr>
          <w:rFonts w:ascii="Garamond" w:eastAsia="Arial" w:hAnsi="Garamond"/>
          <w:i/>
          <w:iCs/>
          <w:color w:val="FF0000"/>
          <w:highlight w:val="yellow"/>
          <w:lang w:bidi="it-IT"/>
        </w:rPr>
        <w:t xml:space="preserve">in quanto </w:t>
      </w:r>
      <w:r w:rsidR="001003E5" w:rsidRPr="00EC0ED4">
        <w:rPr>
          <w:rFonts w:ascii="Garamond" w:eastAsia="Arial" w:hAnsi="Garamond"/>
          <w:i/>
          <w:iCs/>
          <w:color w:val="FF0000"/>
          <w:highlight w:val="yellow"/>
          <w:lang w:bidi="it-IT"/>
        </w:rPr>
        <w:t xml:space="preserve">non sottoposti a verifica </w:t>
      </w:r>
      <w:r w:rsidR="001003E5" w:rsidRPr="00651925">
        <w:rPr>
          <w:rFonts w:ascii="Garamond" w:eastAsia="Arial" w:hAnsi="Garamond"/>
          <w:i/>
          <w:iCs/>
          <w:color w:val="FF0000"/>
          <w:highlight w:val="yellow"/>
          <w:lang w:bidi="it-IT"/>
        </w:rPr>
        <w:t>preventiva</w:t>
      </w:r>
      <w:r w:rsidR="001003E5" w:rsidRPr="00651925">
        <w:rPr>
          <w:rFonts w:ascii="Garamond" w:eastAsia="Arial" w:hAnsi="Garamond"/>
          <w:iCs/>
          <w:lang w:bidi="it-IT"/>
        </w:rPr>
        <w:t>)</w:t>
      </w:r>
      <w:r w:rsidR="001003E5">
        <w:rPr>
          <w:rFonts w:ascii="Garamond" w:eastAsia="Arial" w:hAnsi="Garamond"/>
          <w:iCs/>
          <w:lang w:bidi="it-IT"/>
        </w:rPr>
        <w:t xml:space="preserve"> </w:t>
      </w:r>
      <w:r w:rsidRPr="001003E5">
        <w:rPr>
          <w:rFonts w:ascii="Garamond" w:eastAsia="Arial" w:hAnsi="Garamond"/>
          <w:highlight w:val="yellow"/>
          <w:u w:val="single"/>
          <w:lang w:bidi="it-IT"/>
        </w:rPr>
        <w:t>In applicazione dell’Accordo di Alta Sorveglianza richiamato in premessa, si precisa che la proposta del provvedimento di aggiudicazione è sottoposta a parere preventivo da parte dell’ANAC</w:t>
      </w:r>
      <w:r w:rsidRPr="00FD7901">
        <w:rPr>
          <w:rFonts w:ascii="Garamond" w:eastAsia="Arial" w:hAnsi="Garamond"/>
          <w:u w:val="single"/>
          <w:lang w:bidi="it-IT"/>
        </w:rPr>
        <w:t>.</w:t>
      </w:r>
    </w:p>
    <w:p w14:paraId="4D6FC44B"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 xml:space="preserve">A </w:t>
      </w:r>
      <w:r w:rsidRPr="00FD7901">
        <w:rPr>
          <w:rFonts w:ascii="Garamond" w:hAnsi="Garamond"/>
        </w:rPr>
        <w:t>decorrere dall’aggiudicazione, la stazione appaltante procede, entro cinque giorni, alle comunicazioni di cui all’art. 76, comma 5 lett. a) (</w:t>
      </w:r>
      <w:r w:rsidRPr="00FD7901">
        <w:rPr>
          <w:rFonts w:ascii="Garamond" w:hAnsi="Garamond"/>
          <w:i/>
          <w:color w:val="FF0000"/>
          <w:highlight w:val="yellow"/>
        </w:rPr>
        <w:t>ove prevista la garanzia provvisoria</w:t>
      </w:r>
      <w:r w:rsidRPr="00FD7901">
        <w:rPr>
          <w:rFonts w:ascii="Garamond" w:hAnsi="Garamond"/>
        </w:rPr>
        <w:t xml:space="preserve">) </w:t>
      </w:r>
      <w:r w:rsidRPr="00FD7901">
        <w:rPr>
          <w:rFonts w:ascii="Garamond" w:hAnsi="Garamond"/>
          <w:highlight w:val="yellow"/>
        </w:rPr>
        <w:t>e tempestivamente, comunque non oltre trenta giorni, allo svincolo della garanzia provvisoria nei confronti dei concorrenti non aggiudicatari</w:t>
      </w:r>
      <w:r w:rsidRPr="00FD7901">
        <w:rPr>
          <w:rFonts w:ascii="Garamond" w:eastAsia="Arial" w:hAnsi="Garamond"/>
          <w:lang w:bidi="it-IT"/>
        </w:rPr>
        <w:t xml:space="preserve">. </w:t>
      </w:r>
    </w:p>
    <w:p w14:paraId="53CA622A"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L’aggiudicazione diventa efficace, ai sensi dell’art. 32, comma 7 del Codice, all’esito positivo della verifica del possesso dei requisiti di cui alla precedente lett. a).</w:t>
      </w:r>
    </w:p>
    <w:p w14:paraId="1624B4D6"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 xml:space="preserve">In </w:t>
      </w:r>
      <w:r w:rsidRPr="00FD7901">
        <w:rPr>
          <w:rFonts w:ascii="Garamond" w:hAnsi="Garamond"/>
        </w:rPr>
        <w:t>caso di esito negativo delle verifiche, ovvero di mancata comprova dei requisiti, la stazione appaltante procederà alla revoca dell’aggiudicazione, alla segnalazione all’ANAC (</w:t>
      </w:r>
      <w:r w:rsidRPr="00FD7901">
        <w:rPr>
          <w:rFonts w:ascii="Garamond" w:hAnsi="Garamond"/>
          <w:i/>
          <w:color w:val="FF0000"/>
          <w:highlight w:val="yellow"/>
        </w:rPr>
        <w:t>ove prevista la garanzia provvisoria</w:t>
      </w:r>
      <w:r w:rsidRPr="00FD7901">
        <w:rPr>
          <w:rFonts w:ascii="Garamond" w:hAnsi="Garamond"/>
          <w:highlight w:val="yellow"/>
        </w:rPr>
        <w:t>) nonché all’incameramento della garanzia provvisoria</w:t>
      </w:r>
      <w:r w:rsidRPr="00FD7901">
        <w:rPr>
          <w:rFonts w:ascii="Garamond" w:eastAsia="Arial" w:hAnsi="Garamond"/>
          <w:lang w:bidi="it-IT"/>
        </w:rPr>
        <w:t>.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14:paraId="2F592258" w14:textId="0C05895F" w:rsidR="0014268C" w:rsidRPr="0014268C" w:rsidRDefault="0014268C" w:rsidP="0014268C">
      <w:pPr>
        <w:widowControl w:val="0"/>
        <w:autoSpaceDE w:val="0"/>
        <w:autoSpaceDN w:val="0"/>
        <w:spacing w:line="320" w:lineRule="exact"/>
        <w:jc w:val="both"/>
        <w:rPr>
          <w:rFonts w:ascii="Garamond" w:eastAsia="Arial" w:hAnsi="Garamond"/>
          <w:lang w:bidi="it-IT"/>
        </w:rPr>
      </w:pPr>
      <w:bookmarkStart w:id="88" w:name="_Hlk73378283"/>
      <w:r w:rsidRPr="0014268C">
        <w:rPr>
          <w:rFonts w:ascii="Garamond" w:eastAsia="Arial" w:hAnsi="Garamond"/>
          <w:lang w:bidi="it-IT"/>
        </w:rPr>
        <w:t>(</w:t>
      </w:r>
      <w:r w:rsidRPr="0014268C">
        <w:rPr>
          <w:rFonts w:ascii="Garamond" w:eastAsia="Arial" w:hAnsi="Garamond"/>
          <w:i/>
          <w:iCs/>
          <w:color w:val="FF0000"/>
          <w:highlight w:val="yellow"/>
          <w:lang w:bidi="it-IT"/>
        </w:rPr>
        <w:t>SOLO in caso di contratti pubblici PNRR e PNC</w:t>
      </w:r>
      <w:r w:rsidRPr="0014268C">
        <w:rPr>
          <w:rFonts w:ascii="Garamond" w:eastAsia="Arial" w:hAnsi="Garamond"/>
          <w:lang w:bidi="it-IT"/>
        </w:rPr>
        <w:t xml:space="preserve">) </w:t>
      </w:r>
      <w:r w:rsidRPr="0014268C">
        <w:rPr>
          <w:rFonts w:ascii="Garamond" w:eastAsia="Arial" w:hAnsi="Garamond"/>
          <w:highlight w:val="cyan"/>
          <w:lang w:bidi="it-IT"/>
        </w:rPr>
        <w:t xml:space="preserve">Ai sensi dell’art. 50, comma 3, dl Semplificazioni </w:t>
      </w:r>
      <w:r w:rsidRPr="004E2A38">
        <w:rPr>
          <w:rFonts w:ascii="Garamond" w:eastAsia="Arial" w:hAnsi="Garamond"/>
          <w:highlight w:val="cyan"/>
          <w:lang w:bidi="it-IT"/>
        </w:rPr>
        <w:t xml:space="preserve">bis, </w:t>
      </w:r>
      <w:bookmarkEnd w:id="88"/>
      <w:r w:rsidR="006A6885" w:rsidRPr="004E2A38">
        <w:rPr>
          <w:rFonts w:ascii="Garamond" w:hAnsi="Garamond"/>
          <w:bCs/>
          <w:color w:val="000000"/>
          <w:szCs w:val="22"/>
          <w:highlight w:val="cyan"/>
          <w:lang w:eastAsia="en-US"/>
        </w:rPr>
        <w:t xml:space="preserve">convertito con modificazioni dalla Legge 29/07/2021, n. 108, </w:t>
      </w:r>
      <w:r w:rsidRPr="004E2A38">
        <w:rPr>
          <w:rFonts w:ascii="Garamond" w:eastAsia="Arial" w:hAnsi="Garamond"/>
          <w:highlight w:val="cyan"/>
          <w:lang w:bidi="it-IT"/>
        </w:rPr>
        <w:t xml:space="preserve">il </w:t>
      </w:r>
      <w:r w:rsidRPr="0014268C">
        <w:rPr>
          <w:rFonts w:ascii="Garamond" w:eastAsia="Arial" w:hAnsi="Garamond"/>
          <w:highlight w:val="cyan"/>
          <w:lang w:bidi="it-IT"/>
        </w:rPr>
        <w:t>contratto diviene efficace con la stipulazione e non trova applicazione l’articolo 32, comma 12, del Codice</w:t>
      </w:r>
      <w:r w:rsidRPr="0014268C">
        <w:rPr>
          <w:rFonts w:ascii="Garamond" w:eastAsia="Arial" w:hAnsi="Garamond"/>
          <w:lang w:bidi="it-IT"/>
        </w:rPr>
        <w:t>.</w:t>
      </w:r>
    </w:p>
    <w:p w14:paraId="193A2579" w14:textId="5334A4E6"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La stipulazione del contratto è subordinata al positivo esito delle verifiche previste dalla normativa vigente in materia di lotta alla mafia (d.lgs. 159/2011 c.d. Codice antimafia). Qualora la stazione appaltante proceda ai sensi degli articoli 88 comma 4-bis, e 92 comma 3 del d.lgs. 159/2011, recederà dal contratto laddove si verifichino le circostanze di cui agli articoli 88, commi 4-bis e 4-ter e 92 commi 3 e 4 del citato decreto.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FD7901" w:rsidRPr="00FD7901" w14:paraId="06902C88" w14:textId="77777777" w:rsidTr="00F43A87">
        <w:trPr>
          <w:trHeight w:val="418"/>
        </w:trPr>
        <w:tc>
          <w:tcPr>
            <w:tcW w:w="10490" w:type="dxa"/>
            <w:shd w:val="clear" w:color="auto" w:fill="FFFFFF"/>
          </w:tcPr>
          <w:p w14:paraId="66BC617B" w14:textId="74EBB760" w:rsidR="00FD7901" w:rsidRPr="00FD7901" w:rsidRDefault="00FD7901" w:rsidP="00FD7901">
            <w:pPr>
              <w:suppressAutoHyphens/>
              <w:autoSpaceDE w:val="0"/>
              <w:snapToGrid w:val="0"/>
              <w:jc w:val="both"/>
              <w:rPr>
                <w:rFonts w:ascii="Garamond" w:hAnsi="Garamond"/>
                <w:b/>
                <w:color w:val="FF0000"/>
                <w:lang w:eastAsia="ar-SA"/>
              </w:rPr>
            </w:pPr>
            <w:r w:rsidRPr="00FD7901">
              <w:rPr>
                <w:rFonts w:ascii="Garamond" w:hAnsi="Garamond"/>
              </w:rPr>
              <w:t>(</w:t>
            </w:r>
            <w:r w:rsidRPr="00FD7901">
              <w:rPr>
                <w:rFonts w:ascii="Garamond" w:hAnsi="Garamond"/>
                <w:i/>
                <w:color w:val="FF0000"/>
                <w:highlight w:val="yellow"/>
              </w:rPr>
              <w:t xml:space="preserve">Fino al </w:t>
            </w:r>
            <w:r w:rsidR="0014268C" w:rsidRPr="007C035A">
              <w:rPr>
                <w:rFonts w:ascii="Garamond" w:hAnsi="Garamond"/>
                <w:i/>
                <w:color w:val="FF0000"/>
                <w:highlight w:val="cyan"/>
              </w:rPr>
              <w:t>30/06/2023</w:t>
            </w:r>
            <w:r w:rsidRPr="00FD7901">
              <w:rPr>
                <w:rFonts w:ascii="Garamond" w:hAnsi="Garamond"/>
              </w:rPr>
              <w:t xml:space="preserve">) </w:t>
            </w:r>
            <w:r w:rsidRPr="00FD7901">
              <w:rPr>
                <w:rFonts w:ascii="Garamond" w:hAnsi="Garamond"/>
                <w:b/>
                <w:color w:val="FF0000"/>
                <w:lang w:eastAsia="ar-SA"/>
              </w:rPr>
              <w:t>N.B. 2:</w:t>
            </w:r>
          </w:p>
          <w:p w14:paraId="63F4934F" w14:textId="32D65596" w:rsidR="00FD7901" w:rsidRPr="00FD7901" w:rsidRDefault="00FD7901" w:rsidP="00FD7901">
            <w:pPr>
              <w:autoSpaceDE w:val="0"/>
              <w:autoSpaceDN w:val="0"/>
              <w:adjustRightInd w:val="0"/>
              <w:jc w:val="both"/>
              <w:rPr>
                <w:rFonts w:ascii="Garamond" w:hAnsi="Garamond"/>
              </w:rPr>
            </w:pPr>
            <w:r w:rsidRPr="00FD7901">
              <w:rPr>
                <w:rFonts w:ascii="Garamond" w:hAnsi="Garamond"/>
              </w:rPr>
              <w:t xml:space="preserve">In base al comma 1 dell’art. 3 del dl Semplificazioni, fino al </w:t>
            </w:r>
            <w:r w:rsidR="0014268C" w:rsidRPr="002D436C">
              <w:rPr>
                <w:rFonts w:ascii="Garamond" w:hAnsi="Garamond"/>
                <w:iCs/>
                <w:highlight w:val="cyan"/>
              </w:rPr>
              <w:t>30/06/2023</w:t>
            </w:r>
            <w:r w:rsidR="0014268C" w:rsidRPr="002D436C">
              <w:rPr>
                <w:rFonts w:ascii="Garamond" w:hAnsi="Garamond"/>
                <w:i/>
              </w:rPr>
              <w:t xml:space="preserve"> </w:t>
            </w:r>
            <w:r w:rsidRPr="00FD7901">
              <w:rPr>
                <w:rFonts w:ascii="Garamond" w:hAnsi="Garamond"/>
              </w:rPr>
              <w:t>ricorre sempre il caso d’urgenza e si procede ai sensi dell’art. 92 comma 3 del Codice antimafia, nei procedimenti avviati su 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 96 del medesimo Codice, fatto salvo quanto previsto dagli articoli 1-bis e 13 del decreto-legge 8 aprile 2020, n. 23, convertito, con modificazioni,</w:t>
            </w:r>
            <w:r w:rsidR="003515C2">
              <w:rPr>
                <w:rFonts w:ascii="Garamond" w:hAnsi="Garamond"/>
              </w:rPr>
              <w:t xml:space="preserve"> </w:t>
            </w:r>
            <w:r w:rsidRPr="00FD7901">
              <w:rPr>
                <w:rFonts w:ascii="Garamond" w:hAnsi="Garamond"/>
              </w:rPr>
              <w:t>dalla legge 5 giugno 2020, n. 40, nonché dagli articoli 25, 26 e 27 del decreto-legge 19 maggio 2020, n. 34.</w:t>
            </w:r>
          </w:p>
          <w:p w14:paraId="38C41F8E" w14:textId="77777777" w:rsidR="00FD7901" w:rsidRPr="00FD7901" w:rsidRDefault="00FD7901" w:rsidP="00FD7901">
            <w:pPr>
              <w:autoSpaceDE w:val="0"/>
              <w:autoSpaceDN w:val="0"/>
              <w:adjustRightInd w:val="0"/>
              <w:jc w:val="both"/>
              <w:rPr>
                <w:rFonts w:ascii="Garamond" w:hAnsi="Garamond"/>
              </w:rPr>
            </w:pPr>
            <w:r w:rsidRPr="00FD7901">
              <w:rPr>
                <w:rFonts w:ascii="Garamond" w:hAnsi="Garamond"/>
              </w:rPr>
              <w:t xml:space="preserve">In base al comma 2 del medesimo articolo 3, per le verifiche antimafia si procede mediante il rilascio della informativa liberatoria provvisoria, immediatamente conseguente alla consultazione della banca dati, anche quando l’accertamento è eseguito per un soggetto che risulti non censito, a condizione che non emergano nei confronti dei soggetti sottoposti alle verifiche antimafia le situazioni di cui </w:t>
            </w:r>
            <w:proofErr w:type="gramStart"/>
            <w:r w:rsidRPr="00FD7901">
              <w:rPr>
                <w:rFonts w:ascii="Garamond" w:hAnsi="Garamond"/>
              </w:rPr>
              <w:t>agli articolo</w:t>
            </w:r>
            <w:proofErr w:type="gramEnd"/>
            <w:r w:rsidRPr="00FD7901">
              <w:rPr>
                <w:rFonts w:ascii="Garamond" w:hAnsi="Garamond"/>
              </w:rPr>
              <w:t xml:space="preserve"> 67 e 84, comma 4, lettere a), b) e c), del Codice antimafia. L’informativa liberatoria provvisoria consente di stipulare, approvare o autorizzare i contratti e subcontratti, sotto condizione risolutiva, ferme restando le ulteriori verifiche ai fini del rilascio della documentazione antimafia da completarsi entro sessanta giorni.</w:t>
            </w:r>
          </w:p>
          <w:p w14:paraId="56FB6CF7" w14:textId="457F85ED" w:rsidR="00FD7901" w:rsidRPr="00FD7901" w:rsidRDefault="00FD7901" w:rsidP="00FD7901">
            <w:pPr>
              <w:autoSpaceDE w:val="0"/>
              <w:autoSpaceDN w:val="0"/>
              <w:adjustRightInd w:val="0"/>
              <w:jc w:val="both"/>
              <w:rPr>
                <w:rFonts w:ascii="Garamond" w:hAnsi="Garamond"/>
              </w:rPr>
            </w:pPr>
            <w:r w:rsidRPr="00FD7901">
              <w:rPr>
                <w:rFonts w:ascii="Garamond" w:hAnsi="Garamond"/>
              </w:rPr>
              <w:t>In base al comma 4, del suindicato articolo 3,</w:t>
            </w:r>
            <w:r w:rsidR="003515C2">
              <w:rPr>
                <w:rFonts w:ascii="Garamond" w:hAnsi="Garamond"/>
              </w:rPr>
              <w:t xml:space="preserve"> </w:t>
            </w:r>
            <w:r w:rsidRPr="00FD7901">
              <w:rPr>
                <w:rFonts w:ascii="Garamond" w:hAnsi="Garamond"/>
              </w:rPr>
              <w:t>qualora la documentazione successivamente pervenuta accerti la sussistenza di una delle cause interdittive del Codice antimafia, il contratto è risolto di diritto, salvo il pagamento del valore delle opere già eseguite e il rimborso delle spese sostenute per l'esecuzione del rimanente, nei limiti delle utilità conseguite.</w:t>
            </w:r>
          </w:p>
        </w:tc>
      </w:tr>
    </w:tbl>
    <w:p w14:paraId="640906FD" w14:textId="77777777" w:rsidR="00FD7901" w:rsidRPr="00FD7901" w:rsidRDefault="00FD7901" w:rsidP="00FD7901">
      <w:pPr>
        <w:widowControl w:val="0"/>
        <w:autoSpaceDE w:val="0"/>
        <w:autoSpaceDN w:val="0"/>
        <w:jc w:val="both"/>
        <w:rPr>
          <w:rFonts w:ascii="Garamond" w:eastAsia="Arial" w:hAnsi="Garamond"/>
          <w:sz w:val="16"/>
          <w:szCs w:val="16"/>
          <w:lang w:bidi="it-IT"/>
        </w:rPr>
      </w:pPr>
    </w:p>
    <w:p w14:paraId="495E10D8" w14:textId="6E618141" w:rsidR="00FD7901" w:rsidRPr="00FD7901" w:rsidRDefault="00FD7901" w:rsidP="00FD7901">
      <w:pPr>
        <w:autoSpaceDE w:val="0"/>
        <w:autoSpaceDN w:val="0"/>
        <w:adjustRightInd w:val="0"/>
        <w:spacing w:before="60" w:after="60" w:line="276" w:lineRule="auto"/>
        <w:jc w:val="both"/>
        <w:rPr>
          <w:rFonts w:ascii="Garamond" w:hAnsi="Garamond"/>
          <w:szCs w:val="22"/>
          <w:lang w:eastAsia="en-US"/>
        </w:rPr>
      </w:pPr>
      <w:r w:rsidRPr="00FD7901">
        <w:rPr>
          <w:rFonts w:ascii="Garamond" w:hAnsi="Garamond"/>
          <w:szCs w:val="22"/>
          <w:lang w:eastAsia="en-US"/>
        </w:rPr>
        <w:t>Ai sensi e per gli effetti dell’art. 32, comma 10, lett. b), del Codice, si fa presente che il termine dilatorio di cui al comma 9 dello stesso articolo non si applica alla procedura in oggetto, trattandosi di acquisto sotto soglia (</w:t>
      </w:r>
      <w:r w:rsidRPr="00FD7901">
        <w:rPr>
          <w:rFonts w:ascii="Garamond" w:hAnsi="Garamond"/>
          <w:i/>
          <w:color w:val="FF0000"/>
          <w:szCs w:val="22"/>
          <w:highlight w:val="yellow"/>
          <w:lang w:eastAsia="en-US"/>
        </w:rPr>
        <w:t>in caso di procedura gestita interamente per via telematica</w:t>
      </w:r>
      <w:r w:rsidRPr="00FD7901">
        <w:rPr>
          <w:rFonts w:ascii="Garamond" w:hAnsi="Garamond"/>
          <w:szCs w:val="22"/>
          <w:lang w:eastAsia="en-US"/>
        </w:rPr>
        <w:t xml:space="preserve">) </w:t>
      </w:r>
      <w:r w:rsidRPr="00FD7901">
        <w:rPr>
          <w:rFonts w:ascii="Garamond" w:hAnsi="Garamond"/>
          <w:szCs w:val="22"/>
          <w:highlight w:val="yellow"/>
          <w:lang w:eastAsia="en-US"/>
        </w:rPr>
        <w:t>e interamente gestito per via telematica</w:t>
      </w:r>
      <w:r w:rsidRPr="00FD7901">
        <w:rPr>
          <w:rFonts w:ascii="Garamond" w:hAnsi="Garamond"/>
          <w:szCs w:val="22"/>
          <w:lang w:eastAsia="en-US"/>
        </w:rPr>
        <w:t>.</w:t>
      </w:r>
    </w:p>
    <w:p w14:paraId="38B90EC1" w14:textId="35BE72E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 xml:space="preserve">La stipula ha luogo, ai sensi dell’art. 32, comma 8 del Codice, entro 60 giorni </w:t>
      </w:r>
      <w:r w:rsidRPr="00FD7901">
        <w:rPr>
          <w:rFonts w:ascii="Garamond" w:hAnsi="Garamond"/>
        </w:rPr>
        <w:t>(</w:t>
      </w:r>
      <w:r w:rsidRPr="00FD7901">
        <w:rPr>
          <w:rFonts w:ascii="Garamond" w:hAnsi="Garamond"/>
          <w:i/>
          <w:color w:val="FF0000"/>
          <w:highlight w:val="yellow"/>
        </w:rPr>
        <w:t>la stazione appaltante può stabilire un termine diverso</w:t>
      </w:r>
      <w:r w:rsidRPr="00FD7901">
        <w:rPr>
          <w:rFonts w:ascii="Garamond" w:hAnsi="Garamond"/>
        </w:rPr>
        <w:t>)</w:t>
      </w:r>
      <w:r w:rsidR="003515C2">
        <w:rPr>
          <w:rFonts w:ascii="Garamond" w:hAnsi="Garamond"/>
        </w:rPr>
        <w:t xml:space="preserve"> </w:t>
      </w:r>
      <w:r w:rsidRPr="00FD7901">
        <w:rPr>
          <w:rFonts w:ascii="Garamond" w:hAnsi="Garamond"/>
        </w:rPr>
        <w:t>dall’intervenuta efficacia dell’aggiudicazione, salvo il differimento espressamente concordato con l’aggiudicatario (</w:t>
      </w:r>
      <w:r w:rsidRPr="00FD7901">
        <w:rPr>
          <w:rFonts w:ascii="Garamond" w:hAnsi="Garamond"/>
          <w:i/>
          <w:color w:val="FF0000"/>
          <w:highlight w:val="yellow"/>
        </w:rPr>
        <w:t>purché comunque giustificata dall’interesse alla sollecita esecuzione del contratto</w:t>
      </w:r>
      <w:r w:rsidRPr="00FD7901">
        <w:rPr>
          <w:rFonts w:ascii="Garamond" w:hAnsi="Garamond"/>
          <w:i/>
        </w:rPr>
        <w:t>)</w:t>
      </w:r>
      <w:r w:rsidRPr="00FD7901">
        <w:rPr>
          <w:rFonts w:ascii="Garamond" w:eastAsia="Arial" w:hAnsi="Garamond"/>
          <w:lang w:bidi="it-IT"/>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FD7901" w:rsidRPr="00FD7901" w14:paraId="29080E95" w14:textId="77777777" w:rsidTr="00F43A87">
        <w:trPr>
          <w:trHeight w:val="418"/>
        </w:trPr>
        <w:tc>
          <w:tcPr>
            <w:tcW w:w="10490" w:type="dxa"/>
            <w:shd w:val="clear" w:color="auto" w:fill="FFFFFF"/>
          </w:tcPr>
          <w:p w14:paraId="2E77C540" w14:textId="414E5406" w:rsidR="00FD7901" w:rsidRPr="00FD7901" w:rsidRDefault="00FD7901" w:rsidP="00FD7901">
            <w:pPr>
              <w:suppressAutoHyphens/>
              <w:autoSpaceDE w:val="0"/>
              <w:snapToGrid w:val="0"/>
              <w:jc w:val="both"/>
              <w:rPr>
                <w:rFonts w:ascii="Garamond" w:hAnsi="Garamond"/>
                <w:b/>
                <w:color w:val="FF0000"/>
                <w:lang w:eastAsia="ar-SA"/>
              </w:rPr>
            </w:pPr>
            <w:r w:rsidRPr="00FD7901">
              <w:rPr>
                <w:rFonts w:ascii="Garamond" w:hAnsi="Garamond"/>
              </w:rPr>
              <w:t>(</w:t>
            </w:r>
            <w:r w:rsidRPr="00FD7901">
              <w:rPr>
                <w:rFonts w:ascii="Garamond" w:hAnsi="Garamond"/>
                <w:i/>
                <w:color w:val="FF0000"/>
                <w:highlight w:val="yellow"/>
              </w:rPr>
              <w:t xml:space="preserve">Fino al </w:t>
            </w:r>
            <w:r w:rsidR="0014268C" w:rsidRPr="0014268C">
              <w:rPr>
                <w:rFonts w:ascii="Garamond" w:hAnsi="Garamond"/>
                <w:i/>
                <w:iCs/>
                <w:color w:val="FF0000"/>
                <w:highlight w:val="cyan"/>
              </w:rPr>
              <w:t>30/06/2023</w:t>
            </w:r>
            <w:r w:rsidRPr="00FD7901">
              <w:rPr>
                <w:rFonts w:ascii="Garamond" w:hAnsi="Garamond"/>
              </w:rPr>
              <w:t xml:space="preserve">) </w:t>
            </w:r>
            <w:r w:rsidRPr="00FD7901">
              <w:rPr>
                <w:rFonts w:ascii="Garamond" w:hAnsi="Garamond"/>
                <w:b/>
                <w:color w:val="FF0000"/>
                <w:lang w:eastAsia="ar-SA"/>
              </w:rPr>
              <w:t xml:space="preserve">N.B. 3: </w:t>
            </w:r>
          </w:p>
          <w:p w14:paraId="43D6F880" w14:textId="77777777" w:rsidR="00FD7901" w:rsidRPr="00FD7901" w:rsidRDefault="00FD7901" w:rsidP="00FD7901">
            <w:pPr>
              <w:autoSpaceDE w:val="0"/>
              <w:autoSpaceDN w:val="0"/>
              <w:adjustRightInd w:val="0"/>
              <w:jc w:val="both"/>
              <w:rPr>
                <w:rFonts w:ascii="Garamond" w:hAnsi="Garamond"/>
              </w:rPr>
            </w:pPr>
            <w:r w:rsidRPr="00FD7901">
              <w:rPr>
                <w:rFonts w:ascii="Garamond" w:hAnsi="Garamond" w:cs="Calibri"/>
                <w:b/>
                <w:color w:val="FF0000"/>
                <w:u w:val="single"/>
                <w:lang w:bidi="it-IT"/>
              </w:rPr>
              <w:t>FARE MOLTA ATTENZIONE</w:t>
            </w:r>
            <w:r w:rsidRPr="00FD7901">
              <w:rPr>
                <w:rFonts w:ascii="Garamond" w:hAnsi="Garamond" w:cs="Calibri"/>
                <w:lang w:bidi="it-IT"/>
              </w:rPr>
              <w:t xml:space="preserve"> a</w:t>
            </w:r>
            <w:r w:rsidRPr="00FD7901">
              <w:rPr>
                <w:rFonts w:ascii="Garamond" w:hAnsi="Garamond"/>
              </w:rPr>
              <w:t xml:space="preserve">i sensi dell’art 1, comma 1, ultimo periodo, dl Semplificazioni, </w:t>
            </w:r>
            <w:r w:rsidRPr="00FD7901">
              <w:rPr>
                <w:rFonts w:ascii="Garamond" w:hAnsi="Garamond"/>
                <w:b/>
              </w:rPr>
              <w:t>la mancata tempestiva stipulazione del contratto e il tardivo avvio dell’esecuzione dello stesso</w:t>
            </w:r>
            <w:r w:rsidRPr="00FD7901">
              <w:rPr>
                <w:rFonts w:ascii="Garamond" w:hAnsi="Garamond"/>
              </w:rPr>
              <w:t xml:space="preserve">, </w:t>
            </w:r>
            <w:r w:rsidRPr="00FD7901">
              <w:rPr>
                <w:rFonts w:ascii="Garamond" w:hAnsi="Garamond"/>
                <w:u w:val="single"/>
              </w:rPr>
              <w:t>qualora imputabili all’operatore economico</w:t>
            </w:r>
            <w:r w:rsidRPr="00FD7901">
              <w:rPr>
                <w:rFonts w:ascii="Garamond" w:hAnsi="Garamond"/>
              </w:rPr>
              <w:t xml:space="preserve">, </w:t>
            </w:r>
            <w:r w:rsidRPr="00FD7901">
              <w:rPr>
                <w:rFonts w:ascii="Garamond" w:hAnsi="Garamond"/>
                <w:b/>
              </w:rPr>
              <w:t>costituiscono causa di esclusione</w:t>
            </w:r>
            <w:r w:rsidRPr="00FD7901">
              <w:rPr>
                <w:rFonts w:ascii="Garamond" w:hAnsi="Garamond"/>
              </w:rPr>
              <w:t xml:space="preserve"> dell’operatore dalla procedura </w:t>
            </w:r>
            <w:r w:rsidRPr="00FD7901">
              <w:rPr>
                <w:rFonts w:ascii="Garamond" w:hAnsi="Garamond"/>
                <w:b/>
              </w:rPr>
              <w:t>o di risoluzione del contratto per inadempimento</w:t>
            </w:r>
            <w:r w:rsidRPr="00FD7901">
              <w:rPr>
                <w:rFonts w:ascii="Garamond" w:hAnsi="Garamond"/>
              </w:rPr>
              <w:t xml:space="preserve"> </w:t>
            </w:r>
            <w:r w:rsidRPr="00FD7901">
              <w:rPr>
                <w:rFonts w:ascii="Garamond" w:hAnsi="Garamond"/>
                <w:u w:val="single"/>
              </w:rPr>
              <w:t>che viene senza indugio dichiarata dalla stazione appaltante e opera di diritto</w:t>
            </w:r>
            <w:r w:rsidRPr="00FD7901">
              <w:rPr>
                <w:rFonts w:ascii="Garamond" w:hAnsi="Garamond"/>
              </w:rPr>
              <w:t>.</w:t>
            </w:r>
          </w:p>
        </w:tc>
      </w:tr>
    </w:tbl>
    <w:p w14:paraId="352439EE" w14:textId="77777777" w:rsidR="00FD7901" w:rsidRPr="00FD7901" w:rsidRDefault="00FD7901" w:rsidP="00FD7901">
      <w:pPr>
        <w:widowControl w:val="0"/>
        <w:autoSpaceDE w:val="0"/>
        <w:autoSpaceDN w:val="0"/>
        <w:jc w:val="both"/>
        <w:rPr>
          <w:rFonts w:ascii="Garamond" w:eastAsia="Arial" w:hAnsi="Garamond"/>
          <w:sz w:val="16"/>
          <w:szCs w:val="16"/>
          <w:lang w:bidi="it-IT"/>
        </w:rPr>
      </w:pPr>
    </w:p>
    <w:p w14:paraId="49CF2418"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lang w:bidi="it-IT"/>
        </w:rPr>
        <w:t xml:space="preserve">Il contratto </w:t>
      </w:r>
      <w:r w:rsidRPr="00FD7901">
        <w:rPr>
          <w:rFonts w:ascii="Garamond" w:hAnsi="Garamond"/>
        </w:rPr>
        <w:t xml:space="preserve">è stipulato </w:t>
      </w:r>
      <w:r w:rsidRPr="00FD7901">
        <w:rPr>
          <w:rFonts w:ascii="Garamond" w:hAnsi="Garamond"/>
          <w:highlight w:val="yellow"/>
        </w:rPr>
        <w:t>___________</w:t>
      </w:r>
      <w:r w:rsidRPr="00FD7901">
        <w:rPr>
          <w:rFonts w:ascii="Garamond" w:hAnsi="Garamond"/>
        </w:rPr>
        <w:t xml:space="preserve"> (</w:t>
      </w:r>
      <w:r w:rsidRPr="00FD7901">
        <w:rPr>
          <w:rFonts w:ascii="Garamond" w:hAnsi="Garamond"/>
          <w:i/>
          <w:color w:val="FF0000"/>
          <w:highlight w:val="yellow"/>
        </w:rPr>
        <w:t>indicare “con atto pubblico notarile informatico” oppure “in modalità elettronica, in forma pubblica amministrativa a cura dell'Ufficiale rogante” oppure “in modalità elettronica, mediante scrittura privata”</w:t>
      </w:r>
      <w:r w:rsidRPr="00FD7901">
        <w:rPr>
          <w:rFonts w:ascii="Garamond" w:hAnsi="Garamond"/>
        </w:rPr>
        <w:t>)</w:t>
      </w:r>
      <w:r w:rsidRPr="00FD7901">
        <w:rPr>
          <w:rFonts w:ascii="Garamond" w:eastAsia="Arial" w:hAnsi="Garamond"/>
          <w:lang w:bidi="it-IT"/>
        </w:rPr>
        <w:t>.</w:t>
      </w:r>
    </w:p>
    <w:p w14:paraId="2AA8953F" w14:textId="77777777" w:rsidR="00FD7901" w:rsidRPr="00FD7901" w:rsidRDefault="00FD7901" w:rsidP="00FD7901">
      <w:pPr>
        <w:autoSpaceDE w:val="0"/>
        <w:autoSpaceDN w:val="0"/>
        <w:adjustRightInd w:val="0"/>
        <w:spacing w:line="320" w:lineRule="exact"/>
        <w:rPr>
          <w:rFonts w:ascii="Garamond" w:hAnsi="Garamond"/>
          <w:szCs w:val="22"/>
          <w:lang w:eastAsia="en-US"/>
        </w:rPr>
      </w:pPr>
      <w:r w:rsidRPr="00FD7901">
        <w:rPr>
          <w:rFonts w:ascii="Garamond" w:hAnsi="Garamond"/>
          <w:szCs w:val="22"/>
          <w:lang w:eastAsia="en-US"/>
        </w:rPr>
        <w:t xml:space="preserve">L’aggiudicatario deposita, prima o contestualmente alla sottoscrizione del contratto di appalto, i contratti continuativi di cooperazione, servizio e/o fornitura di cui all’art. 105, comma 3, lett. c bis) del Codice. </w:t>
      </w:r>
    </w:p>
    <w:p w14:paraId="20725447" w14:textId="664ACC8D" w:rsidR="00FD7901" w:rsidRPr="00FD7901" w:rsidRDefault="00FD7901" w:rsidP="00FD7901">
      <w:pPr>
        <w:autoSpaceDE w:val="0"/>
        <w:autoSpaceDN w:val="0"/>
        <w:adjustRightInd w:val="0"/>
        <w:spacing w:line="320" w:lineRule="exact"/>
        <w:jc w:val="both"/>
        <w:rPr>
          <w:rFonts w:ascii="Garamond" w:hAnsi="Garamond"/>
          <w:color w:val="FF0000"/>
          <w:szCs w:val="22"/>
          <w:lang w:eastAsia="en-US"/>
        </w:rPr>
      </w:pPr>
      <w:r w:rsidRPr="00FD7901">
        <w:rPr>
          <w:rFonts w:ascii="Garamond" w:hAnsi="Garamond"/>
          <w:szCs w:val="22"/>
          <w:lang w:eastAsia="en-US"/>
        </w:rPr>
        <w:t>All’atto della stipulazione del contratto, l’aggiudicatario presenta la garanzia definitiva da calcolare sull’importo contrattuale, secondo le misure e le modalità previste dall’art. 103 del Codice.</w:t>
      </w:r>
      <w:r w:rsidRPr="00FD7901">
        <w:rPr>
          <w:rFonts w:ascii="Garamond" w:hAnsi="Garamond"/>
          <w:color w:val="FF0000"/>
          <w:szCs w:val="22"/>
          <w:lang w:eastAsia="en-US"/>
        </w:rPr>
        <w:t xml:space="preserve"> </w:t>
      </w:r>
    </w:p>
    <w:p w14:paraId="5D17D8B8" w14:textId="6CCEB4DE" w:rsidR="00FD7901" w:rsidRPr="00FD7901" w:rsidRDefault="00C505A0" w:rsidP="00FD7901">
      <w:pPr>
        <w:autoSpaceDE w:val="0"/>
        <w:autoSpaceDN w:val="0"/>
        <w:adjustRightInd w:val="0"/>
        <w:spacing w:line="320" w:lineRule="exact"/>
        <w:jc w:val="both"/>
        <w:rPr>
          <w:rFonts w:ascii="Garamond" w:hAnsi="Garamond"/>
          <w:szCs w:val="22"/>
          <w:lang w:eastAsia="en-US"/>
        </w:rPr>
      </w:pPr>
      <w:bookmarkStart w:id="89" w:name="_Hlk74322490"/>
      <w:r w:rsidRPr="000018DF">
        <w:rPr>
          <w:rFonts w:ascii="Garamond" w:hAnsi="Garamond"/>
          <w:szCs w:val="22"/>
          <w:lang w:eastAsia="en-US"/>
        </w:rPr>
        <w:t>(</w:t>
      </w:r>
      <w:r w:rsidR="000018DF" w:rsidRPr="000018DF">
        <w:rPr>
          <w:rFonts w:ascii="Garamond" w:hAnsi="Garamond"/>
          <w:i/>
          <w:color w:val="FF0000"/>
          <w:highlight w:val="yellow"/>
        </w:rPr>
        <w:t>O</w:t>
      </w:r>
      <w:r w:rsidRPr="000018DF">
        <w:rPr>
          <w:rFonts w:ascii="Garamond" w:hAnsi="Garamond"/>
          <w:i/>
          <w:color w:val="FF0000"/>
          <w:highlight w:val="yellow"/>
        </w:rPr>
        <w:t>ve prevista</w:t>
      </w:r>
      <w:r w:rsidRPr="000018DF">
        <w:rPr>
          <w:rFonts w:ascii="Garamond" w:hAnsi="Garamond"/>
          <w:szCs w:val="22"/>
          <w:lang w:eastAsia="en-US"/>
        </w:rPr>
        <w:t xml:space="preserve">) </w:t>
      </w:r>
      <w:bookmarkEnd w:id="89"/>
      <w:r w:rsidR="00FD7901" w:rsidRPr="00FD7901">
        <w:rPr>
          <w:rFonts w:ascii="Garamond" w:hAnsi="Garamond"/>
          <w:szCs w:val="22"/>
          <w:lang w:eastAsia="en-US"/>
        </w:rPr>
        <w:t>Contestualmente, la garanzia provvisoria dell’aggiudicatario è svincolata, automaticamente, ai sensi dell’art. 93, commi 6 e 9 del Codice.</w:t>
      </w:r>
      <w:r w:rsidR="00FD7901" w:rsidRPr="00FD7901">
        <w:rPr>
          <w:rFonts w:ascii="Garamond" w:hAnsi="Garamond"/>
          <w:szCs w:val="22"/>
          <w:lang w:eastAsia="en-US"/>
        </w:rPr>
        <w:tab/>
      </w:r>
    </w:p>
    <w:p w14:paraId="76E1FC22" w14:textId="393F829B" w:rsidR="00FD7901" w:rsidRPr="00FD7901" w:rsidRDefault="00FD7901" w:rsidP="00FD7901">
      <w:pPr>
        <w:autoSpaceDE w:val="0"/>
        <w:autoSpaceDN w:val="0"/>
        <w:adjustRightInd w:val="0"/>
        <w:spacing w:line="320" w:lineRule="exact"/>
        <w:jc w:val="both"/>
        <w:rPr>
          <w:rFonts w:ascii="Garamond" w:hAnsi="Garamond"/>
          <w:szCs w:val="22"/>
          <w:lang w:eastAsia="en-US"/>
        </w:rPr>
      </w:pPr>
      <w:r w:rsidRPr="00FD7901">
        <w:rPr>
          <w:rFonts w:ascii="Garamond" w:hAnsi="Garamond"/>
          <w:szCs w:val="22"/>
          <w:lang w:eastAsia="en-US"/>
        </w:rPr>
        <w:t>All’atto</w:t>
      </w:r>
      <w:r w:rsidR="003515C2">
        <w:rPr>
          <w:rFonts w:ascii="Garamond" w:hAnsi="Garamond"/>
          <w:szCs w:val="22"/>
          <w:lang w:eastAsia="en-US"/>
        </w:rPr>
        <w:t xml:space="preserve"> </w:t>
      </w:r>
      <w:r w:rsidRPr="00FD7901">
        <w:rPr>
          <w:rFonts w:ascii="Garamond" w:hAnsi="Garamond"/>
          <w:szCs w:val="22"/>
          <w:lang w:eastAsia="en-US"/>
        </w:rPr>
        <w:t>della</w:t>
      </w:r>
      <w:r w:rsidR="003515C2">
        <w:rPr>
          <w:rFonts w:ascii="Garamond" w:hAnsi="Garamond"/>
          <w:szCs w:val="22"/>
          <w:lang w:eastAsia="en-US"/>
        </w:rPr>
        <w:t xml:space="preserve"> </w:t>
      </w:r>
      <w:r w:rsidRPr="00FD7901">
        <w:rPr>
          <w:rFonts w:ascii="Garamond" w:hAnsi="Garamond"/>
          <w:szCs w:val="22"/>
          <w:lang w:eastAsia="en-US"/>
        </w:rPr>
        <w:t>stipulazione</w:t>
      </w:r>
      <w:r w:rsidR="003515C2">
        <w:rPr>
          <w:rFonts w:ascii="Garamond" w:hAnsi="Garamond"/>
          <w:szCs w:val="22"/>
          <w:lang w:eastAsia="en-US"/>
        </w:rPr>
        <w:t xml:space="preserve"> </w:t>
      </w:r>
      <w:r w:rsidRPr="00FD7901">
        <w:rPr>
          <w:rFonts w:ascii="Garamond" w:hAnsi="Garamond"/>
          <w:szCs w:val="22"/>
          <w:lang w:eastAsia="en-US"/>
        </w:rPr>
        <w:t>del</w:t>
      </w:r>
      <w:r w:rsidR="003515C2">
        <w:rPr>
          <w:rFonts w:ascii="Garamond" w:hAnsi="Garamond"/>
          <w:szCs w:val="22"/>
          <w:lang w:eastAsia="en-US"/>
        </w:rPr>
        <w:t xml:space="preserve"> </w:t>
      </w:r>
      <w:r w:rsidRPr="00FD7901">
        <w:rPr>
          <w:rFonts w:ascii="Garamond" w:hAnsi="Garamond"/>
          <w:szCs w:val="22"/>
          <w:lang w:eastAsia="en-US"/>
        </w:rPr>
        <w:t>contratto,</w:t>
      </w:r>
      <w:r w:rsidR="003515C2">
        <w:rPr>
          <w:rFonts w:ascii="Garamond" w:hAnsi="Garamond"/>
          <w:szCs w:val="22"/>
          <w:lang w:eastAsia="en-US"/>
        </w:rPr>
        <w:t xml:space="preserve"> </w:t>
      </w:r>
      <w:r w:rsidRPr="00FD7901">
        <w:rPr>
          <w:rFonts w:ascii="Garamond" w:hAnsi="Garamond"/>
          <w:szCs w:val="22"/>
          <w:lang w:eastAsia="en-US"/>
        </w:rPr>
        <w:t>l’aggiudicatario</w:t>
      </w:r>
      <w:r w:rsidR="003515C2">
        <w:rPr>
          <w:rFonts w:ascii="Garamond" w:hAnsi="Garamond"/>
          <w:szCs w:val="22"/>
          <w:lang w:eastAsia="en-US"/>
        </w:rPr>
        <w:t xml:space="preserve"> </w:t>
      </w:r>
      <w:r w:rsidRPr="00FD7901">
        <w:rPr>
          <w:rFonts w:ascii="Garamond" w:hAnsi="Garamond"/>
          <w:szCs w:val="22"/>
          <w:lang w:eastAsia="en-US"/>
        </w:rPr>
        <w:t>trasmette</w:t>
      </w:r>
      <w:r w:rsidR="003515C2">
        <w:rPr>
          <w:rFonts w:ascii="Garamond" w:hAnsi="Garamond"/>
          <w:szCs w:val="22"/>
          <w:lang w:eastAsia="en-US"/>
        </w:rPr>
        <w:t xml:space="preserve"> </w:t>
      </w:r>
      <w:r w:rsidRPr="00FD7901">
        <w:rPr>
          <w:rFonts w:ascii="Garamond" w:hAnsi="Garamond"/>
          <w:szCs w:val="22"/>
          <w:lang w:eastAsia="en-US"/>
        </w:rPr>
        <w:t>al Comune</w:t>
      </w:r>
      <w:r w:rsidR="003515C2">
        <w:rPr>
          <w:rFonts w:ascii="Garamond" w:hAnsi="Garamond"/>
          <w:szCs w:val="22"/>
          <w:lang w:eastAsia="en-US"/>
        </w:rPr>
        <w:t xml:space="preserve"> </w:t>
      </w:r>
      <w:r w:rsidRPr="00FD7901">
        <w:rPr>
          <w:rFonts w:ascii="Garamond" w:hAnsi="Garamond"/>
          <w:szCs w:val="22"/>
          <w:lang w:eastAsia="en-US"/>
        </w:rPr>
        <w:t>copia</w:t>
      </w:r>
      <w:r w:rsidR="003515C2">
        <w:rPr>
          <w:rFonts w:ascii="Garamond" w:hAnsi="Garamond"/>
          <w:szCs w:val="22"/>
          <w:lang w:eastAsia="en-US"/>
        </w:rPr>
        <w:t xml:space="preserve"> </w:t>
      </w:r>
      <w:r w:rsidRPr="00FD7901">
        <w:rPr>
          <w:rFonts w:ascii="Garamond" w:hAnsi="Garamond"/>
          <w:szCs w:val="22"/>
          <w:lang w:eastAsia="en-US"/>
        </w:rPr>
        <w:t>autentica ai sensi dell’art. 18 del d.p.r. 445/2000 della polizza di responsabilità civile professionale prevista dall’art. 24, comma 4 del Codice.</w:t>
      </w:r>
    </w:p>
    <w:p w14:paraId="569296C4" w14:textId="77777777" w:rsidR="00FD7901" w:rsidRPr="00FD7901" w:rsidRDefault="00FD7901" w:rsidP="00FD7901">
      <w:pPr>
        <w:autoSpaceDE w:val="0"/>
        <w:autoSpaceDN w:val="0"/>
        <w:adjustRightInd w:val="0"/>
        <w:spacing w:line="320" w:lineRule="exact"/>
        <w:jc w:val="both"/>
        <w:rPr>
          <w:rFonts w:ascii="Garamond" w:hAnsi="Garamond"/>
          <w:szCs w:val="22"/>
          <w:lang w:eastAsia="en-US"/>
        </w:rPr>
      </w:pPr>
      <w:r w:rsidRPr="00FD7901">
        <w:rPr>
          <w:rFonts w:ascii="Garamond" w:hAnsi="Garamond"/>
          <w:szCs w:val="22"/>
          <w:lang w:eastAsia="en-US"/>
        </w:rPr>
        <w:t xml:space="preserve">In alternativa, l’aggiudicatario trasmette copia informatica di documento analogico (scansione di documento cartaceo) secondo le modalità previste dall’art. 22, commi 1 e 2, del d.lgs. 82/2005. In tali ultimi casi la conformità del documento all’originale dovrà essere attestata dal pubblico ufficiale mediante apposizione di firma digitale (art. 22, comma 1, del d.lgs. 82/2005) ovvero da apposita dichiarazione di autenticità sottoscritta con firma digitale dal notaio o dal pubblico ufficiale (art. 22, comma 2 del d.lgs. 82/2005). </w:t>
      </w:r>
    </w:p>
    <w:p w14:paraId="50AEC521" w14:textId="6C6D27B5" w:rsidR="00FD7901" w:rsidRPr="00FD7901" w:rsidRDefault="00FD7901" w:rsidP="00FD7901">
      <w:pPr>
        <w:autoSpaceDE w:val="0"/>
        <w:autoSpaceDN w:val="0"/>
        <w:adjustRightInd w:val="0"/>
        <w:spacing w:line="320" w:lineRule="exact"/>
        <w:jc w:val="both"/>
        <w:rPr>
          <w:rFonts w:ascii="Garamond" w:hAnsi="Garamond"/>
          <w:szCs w:val="22"/>
          <w:lang w:eastAsia="en-US"/>
        </w:rPr>
      </w:pPr>
      <w:r w:rsidRPr="00FD7901">
        <w:rPr>
          <w:rFonts w:ascii="Garamond" w:hAnsi="Garamond"/>
          <w:szCs w:val="22"/>
          <w:lang w:eastAsia="en-US"/>
        </w:rPr>
        <w:t>Ogni successiva</w:t>
      </w:r>
      <w:r w:rsidR="003515C2">
        <w:rPr>
          <w:rFonts w:ascii="Garamond" w:hAnsi="Garamond"/>
          <w:szCs w:val="22"/>
          <w:lang w:eastAsia="en-US"/>
        </w:rPr>
        <w:t xml:space="preserve"> </w:t>
      </w:r>
      <w:r w:rsidRPr="00FD7901">
        <w:rPr>
          <w:rFonts w:ascii="Garamond" w:hAnsi="Garamond"/>
          <w:szCs w:val="22"/>
          <w:lang w:eastAsia="en-US"/>
        </w:rPr>
        <w:t>variazione</w:t>
      </w:r>
      <w:r w:rsidR="003515C2">
        <w:rPr>
          <w:rFonts w:ascii="Garamond" w:hAnsi="Garamond"/>
          <w:szCs w:val="22"/>
          <w:lang w:eastAsia="en-US"/>
        </w:rPr>
        <w:t xml:space="preserve"> </w:t>
      </w:r>
      <w:r w:rsidRPr="00FD7901">
        <w:rPr>
          <w:rFonts w:ascii="Garamond" w:hAnsi="Garamond"/>
          <w:szCs w:val="22"/>
          <w:lang w:eastAsia="en-US"/>
        </w:rPr>
        <w:t>alla</w:t>
      </w:r>
      <w:r w:rsidR="003515C2">
        <w:rPr>
          <w:rFonts w:ascii="Garamond" w:hAnsi="Garamond"/>
          <w:szCs w:val="22"/>
          <w:lang w:eastAsia="en-US"/>
        </w:rPr>
        <w:t xml:space="preserve"> </w:t>
      </w:r>
      <w:r w:rsidRPr="00FD7901">
        <w:rPr>
          <w:rFonts w:ascii="Garamond" w:hAnsi="Garamond"/>
          <w:szCs w:val="22"/>
          <w:lang w:eastAsia="en-US"/>
        </w:rPr>
        <w:t>citata</w:t>
      </w:r>
      <w:r w:rsidR="003515C2">
        <w:rPr>
          <w:rFonts w:ascii="Garamond" w:hAnsi="Garamond"/>
          <w:szCs w:val="22"/>
          <w:lang w:eastAsia="en-US"/>
        </w:rPr>
        <w:t xml:space="preserve"> </w:t>
      </w:r>
      <w:r w:rsidRPr="00FD7901">
        <w:rPr>
          <w:rFonts w:ascii="Garamond" w:hAnsi="Garamond"/>
          <w:szCs w:val="22"/>
          <w:lang w:eastAsia="en-US"/>
        </w:rPr>
        <w:t>polizza deve</w:t>
      </w:r>
      <w:r w:rsidR="003515C2">
        <w:rPr>
          <w:rFonts w:ascii="Garamond" w:hAnsi="Garamond"/>
          <w:szCs w:val="22"/>
          <w:lang w:eastAsia="en-US"/>
        </w:rPr>
        <w:t xml:space="preserve"> </w:t>
      </w:r>
      <w:r w:rsidRPr="00FD7901">
        <w:rPr>
          <w:rFonts w:ascii="Garamond" w:hAnsi="Garamond"/>
          <w:szCs w:val="22"/>
          <w:lang w:eastAsia="en-US"/>
        </w:rPr>
        <w:t>essere</w:t>
      </w:r>
      <w:r w:rsidR="003515C2">
        <w:rPr>
          <w:rFonts w:ascii="Garamond" w:hAnsi="Garamond"/>
          <w:szCs w:val="22"/>
          <w:lang w:eastAsia="en-US"/>
        </w:rPr>
        <w:t xml:space="preserve"> </w:t>
      </w:r>
      <w:r w:rsidRPr="00FD7901">
        <w:rPr>
          <w:rFonts w:ascii="Garamond" w:hAnsi="Garamond"/>
          <w:szCs w:val="22"/>
          <w:lang w:eastAsia="en-US"/>
        </w:rPr>
        <w:t>comunicata</w:t>
      </w:r>
      <w:r w:rsidR="003515C2">
        <w:rPr>
          <w:rFonts w:ascii="Garamond" w:hAnsi="Garamond"/>
          <w:szCs w:val="22"/>
          <w:lang w:eastAsia="en-US"/>
        </w:rPr>
        <w:t xml:space="preserve"> </w:t>
      </w:r>
      <w:r w:rsidRPr="00FD7901">
        <w:rPr>
          <w:rFonts w:ascii="Garamond" w:hAnsi="Garamond"/>
          <w:szCs w:val="22"/>
          <w:lang w:eastAsia="en-US"/>
        </w:rPr>
        <w:t>al Comune ai</w:t>
      </w:r>
      <w:r w:rsidR="003515C2">
        <w:rPr>
          <w:rFonts w:ascii="Garamond" w:hAnsi="Garamond"/>
          <w:szCs w:val="22"/>
          <w:lang w:eastAsia="en-US"/>
        </w:rPr>
        <w:t xml:space="preserve"> </w:t>
      </w:r>
      <w:r w:rsidRPr="00FD7901">
        <w:rPr>
          <w:rFonts w:ascii="Garamond" w:hAnsi="Garamond"/>
          <w:szCs w:val="22"/>
          <w:lang w:eastAsia="en-US"/>
        </w:rPr>
        <w:t xml:space="preserve">sensi dell’art. 5 del d.p.r. 7 agosto 2012 n. 137.La polizza si estende anche alla copertura dei danni causati da collaboratori, dipendenti e praticanti. </w:t>
      </w:r>
    </w:p>
    <w:p w14:paraId="5BCD5A5A" w14:textId="77777777" w:rsidR="00FD7901" w:rsidRPr="00FD7901" w:rsidRDefault="00FD7901" w:rsidP="00FD7901">
      <w:pPr>
        <w:autoSpaceDE w:val="0"/>
        <w:autoSpaceDN w:val="0"/>
        <w:adjustRightInd w:val="0"/>
        <w:spacing w:line="320" w:lineRule="exact"/>
        <w:jc w:val="both"/>
        <w:rPr>
          <w:rFonts w:ascii="Garamond" w:hAnsi="Garamond"/>
          <w:szCs w:val="22"/>
          <w:lang w:eastAsia="en-US"/>
        </w:rPr>
      </w:pPr>
      <w:r w:rsidRPr="00FD7901">
        <w:rPr>
          <w:rFonts w:ascii="Garamond" w:hAnsi="Garamond"/>
          <w:szCs w:val="22"/>
          <w:lang w:eastAsia="en-US"/>
        </w:rPr>
        <w:t xml:space="preserve">La polizza delle associazioni di professionisti prevede espressamente la copertura assicurativa anche degli associati e dei consulenti. </w:t>
      </w:r>
    </w:p>
    <w:p w14:paraId="701026F4" w14:textId="742D064E" w:rsidR="00FD7901" w:rsidRPr="00FD7901" w:rsidRDefault="00FD7901" w:rsidP="00FD7901">
      <w:pPr>
        <w:autoSpaceDE w:val="0"/>
        <w:autoSpaceDN w:val="0"/>
        <w:adjustRightInd w:val="0"/>
        <w:spacing w:line="320" w:lineRule="exact"/>
        <w:jc w:val="both"/>
        <w:rPr>
          <w:rFonts w:ascii="Garamond" w:hAnsi="Garamond"/>
          <w:szCs w:val="22"/>
          <w:lang w:eastAsia="en-US"/>
        </w:rPr>
      </w:pPr>
      <w:r w:rsidRPr="00FD7901">
        <w:rPr>
          <w:rFonts w:ascii="Garamond" w:hAnsi="Garamond"/>
          <w:szCs w:val="22"/>
          <w:lang w:eastAsia="en-US"/>
        </w:rPr>
        <w:t>Qualora l’aggiudicatario sia una</w:t>
      </w:r>
      <w:r w:rsidR="003515C2">
        <w:rPr>
          <w:rFonts w:ascii="Garamond" w:hAnsi="Garamond"/>
          <w:szCs w:val="22"/>
          <w:lang w:eastAsia="en-US"/>
        </w:rPr>
        <w:t xml:space="preserve"> </w:t>
      </w:r>
      <w:r w:rsidRPr="00FD7901">
        <w:rPr>
          <w:rFonts w:ascii="Garamond" w:hAnsi="Garamond"/>
          <w:szCs w:val="22"/>
          <w:lang w:eastAsia="en-US"/>
        </w:rPr>
        <w:t>società,</w:t>
      </w:r>
      <w:r w:rsidR="003515C2">
        <w:rPr>
          <w:rFonts w:ascii="Garamond" w:hAnsi="Garamond"/>
          <w:szCs w:val="22"/>
          <w:lang w:eastAsia="en-US"/>
        </w:rPr>
        <w:t xml:space="preserve"> </w:t>
      </w:r>
      <w:r w:rsidRPr="00FD7901">
        <w:rPr>
          <w:rFonts w:ascii="Garamond" w:hAnsi="Garamond"/>
          <w:szCs w:val="22"/>
          <w:lang w:eastAsia="en-US"/>
        </w:rPr>
        <w:t>trasmette</w:t>
      </w:r>
      <w:r w:rsidR="003515C2">
        <w:rPr>
          <w:rFonts w:ascii="Garamond" w:hAnsi="Garamond"/>
          <w:szCs w:val="22"/>
          <w:lang w:eastAsia="en-US"/>
        </w:rPr>
        <w:t xml:space="preserve"> </w:t>
      </w:r>
      <w:r w:rsidRPr="00FD7901">
        <w:rPr>
          <w:rFonts w:ascii="Garamond" w:hAnsi="Garamond"/>
          <w:szCs w:val="22"/>
          <w:lang w:eastAsia="en-US"/>
        </w:rPr>
        <w:t>la</w:t>
      </w:r>
      <w:r w:rsidR="003515C2">
        <w:rPr>
          <w:rFonts w:ascii="Garamond" w:hAnsi="Garamond"/>
          <w:szCs w:val="22"/>
          <w:lang w:eastAsia="en-US"/>
        </w:rPr>
        <w:t xml:space="preserve"> </w:t>
      </w:r>
      <w:r w:rsidRPr="00FD7901">
        <w:rPr>
          <w:rFonts w:ascii="Garamond" w:hAnsi="Garamond"/>
          <w:szCs w:val="22"/>
          <w:lang w:eastAsia="en-US"/>
        </w:rPr>
        <w:t>polizza</w:t>
      </w:r>
      <w:r w:rsidR="003515C2">
        <w:rPr>
          <w:rFonts w:ascii="Garamond" w:hAnsi="Garamond"/>
          <w:szCs w:val="22"/>
          <w:lang w:eastAsia="en-US"/>
        </w:rPr>
        <w:t xml:space="preserve"> </w:t>
      </w:r>
      <w:r w:rsidRPr="00FD7901">
        <w:rPr>
          <w:rFonts w:ascii="Garamond" w:hAnsi="Garamond"/>
          <w:szCs w:val="22"/>
          <w:lang w:eastAsia="en-US"/>
        </w:rPr>
        <w:t>di</w:t>
      </w:r>
      <w:r w:rsidR="003515C2">
        <w:rPr>
          <w:rFonts w:ascii="Garamond" w:hAnsi="Garamond"/>
          <w:szCs w:val="22"/>
          <w:lang w:eastAsia="en-US"/>
        </w:rPr>
        <w:t xml:space="preserve"> </w:t>
      </w:r>
      <w:r w:rsidRPr="00FD7901">
        <w:rPr>
          <w:rFonts w:ascii="Garamond" w:hAnsi="Garamond"/>
          <w:szCs w:val="22"/>
          <w:lang w:eastAsia="en-US"/>
        </w:rPr>
        <w:t>assicurazione</w:t>
      </w:r>
      <w:r w:rsidR="003515C2">
        <w:rPr>
          <w:rFonts w:ascii="Garamond" w:hAnsi="Garamond"/>
          <w:szCs w:val="22"/>
          <w:lang w:eastAsia="en-US"/>
        </w:rPr>
        <w:t xml:space="preserve"> </w:t>
      </w:r>
      <w:r w:rsidRPr="00FD7901">
        <w:rPr>
          <w:rFonts w:ascii="Garamond" w:hAnsi="Garamond"/>
          <w:szCs w:val="22"/>
          <w:lang w:eastAsia="en-US"/>
        </w:rPr>
        <w:t>di</w:t>
      </w:r>
      <w:r w:rsidR="003515C2">
        <w:rPr>
          <w:rFonts w:ascii="Garamond" w:hAnsi="Garamond"/>
          <w:szCs w:val="22"/>
          <w:lang w:eastAsia="en-US"/>
        </w:rPr>
        <w:t xml:space="preserve"> </w:t>
      </w:r>
      <w:r w:rsidRPr="00FD7901">
        <w:rPr>
          <w:rFonts w:ascii="Garamond" w:hAnsi="Garamond"/>
          <w:szCs w:val="22"/>
          <w:lang w:eastAsia="en-US"/>
        </w:rPr>
        <w:t>cui</w:t>
      </w:r>
      <w:r w:rsidR="003515C2">
        <w:rPr>
          <w:rFonts w:ascii="Garamond" w:hAnsi="Garamond"/>
          <w:szCs w:val="22"/>
          <w:lang w:eastAsia="en-US"/>
        </w:rPr>
        <w:t xml:space="preserve"> </w:t>
      </w:r>
      <w:r w:rsidRPr="00FD7901">
        <w:rPr>
          <w:rFonts w:ascii="Garamond" w:hAnsi="Garamond"/>
          <w:szCs w:val="22"/>
          <w:lang w:eastAsia="en-US"/>
        </w:rPr>
        <w:t>all’art.</w:t>
      </w:r>
      <w:r w:rsidR="003515C2">
        <w:rPr>
          <w:rFonts w:ascii="Garamond" w:hAnsi="Garamond"/>
          <w:szCs w:val="22"/>
          <w:lang w:eastAsia="en-US"/>
        </w:rPr>
        <w:t xml:space="preserve"> </w:t>
      </w:r>
      <w:r w:rsidRPr="00FD7901">
        <w:rPr>
          <w:rFonts w:ascii="Garamond" w:hAnsi="Garamond"/>
          <w:szCs w:val="22"/>
          <w:lang w:eastAsia="en-US"/>
        </w:rPr>
        <w:t>1,</w:t>
      </w:r>
      <w:r w:rsidR="003515C2">
        <w:rPr>
          <w:rFonts w:ascii="Garamond" w:hAnsi="Garamond"/>
          <w:szCs w:val="22"/>
          <w:lang w:eastAsia="en-US"/>
        </w:rPr>
        <w:t xml:space="preserve"> </w:t>
      </w:r>
      <w:r w:rsidRPr="00FD7901">
        <w:rPr>
          <w:rFonts w:ascii="Garamond" w:hAnsi="Garamond"/>
          <w:szCs w:val="22"/>
          <w:lang w:eastAsia="en-US"/>
        </w:rPr>
        <w:t xml:space="preserve">comma 148 della l. 4 agosto 2017 n. 124. </w:t>
      </w:r>
    </w:p>
    <w:p w14:paraId="36B34CF0" w14:textId="77777777" w:rsidR="00FD7901" w:rsidRPr="00FD7901" w:rsidRDefault="00FD7901" w:rsidP="00FD7901">
      <w:pPr>
        <w:autoSpaceDE w:val="0"/>
        <w:autoSpaceDN w:val="0"/>
        <w:adjustRightInd w:val="0"/>
        <w:spacing w:line="320" w:lineRule="exact"/>
        <w:jc w:val="both"/>
        <w:rPr>
          <w:rFonts w:ascii="Garamond" w:hAnsi="Garamond"/>
          <w:szCs w:val="22"/>
          <w:lang w:eastAsia="en-US"/>
        </w:rPr>
      </w:pPr>
      <w:r w:rsidRPr="00FD7901">
        <w:rPr>
          <w:rFonts w:ascii="Garamond" w:hAnsi="Garamond"/>
          <w:szCs w:val="22"/>
          <w:lang w:eastAsia="en-US"/>
        </w:rPr>
        <w:t>(</w:t>
      </w:r>
      <w:r w:rsidRPr="00FD7901">
        <w:rPr>
          <w:rFonts w:ascii="Garamond" w:hAnsi="Garamond"/>
          <w:i/>
          <w:color w:val="FF0000"/>
          <w:szCs w:val="22"/>
          <w:highlight w:val="yellow"/>
          <w:lang w:eastAsia="en-US"/>
        </w:rPr>
        <w:t>In caso di incarichi di progettazione</w:t>
      </w:r>
      <w:r w:rsidRPr="00FD7901">
        <w:rPr>
          <w:rFonts w:ascii="Garamond" w:hAnsi="Garamond"/>
          <w:szCs w:val="22"/>
          <w:lang w:eastAsia="en-US"/>
        </w:rPr>
        <w:t xml:space="preserve">) La polizza, oltre ai rischi di cui all’art. 106, commi 9 e 10 del Codice, copre anche i rischi derivanti da errori od omissioni nella redazione del </w:t>
      </w:r>
      <w:r w:rsidRPr="00FD7901">
        <w:rPr>
          <w:rFonts w:ascii="Garamond" w:hAnsi="Garamond"/>
          <w:szCs w:val="22"/>
          <w:highlight w:val="yellow"/>
          <w:lang w:eastAsia="en-US"/>
        </w:rPr>
        <w:t>_______</w:t>
      </w:r>
      <w:r w:rsidRPr="00FD7901">
        <w:rPr>
          <w:rFonts w:ascii="Garamond" w:hAnsi="Garamond"/>
          <w:szCs w:val="22"/>
          <w:lang w:eastAsia="en-US"/>
        </w:rPr>
        <w:t xml:space="preserve"> (</w:t>
      </w:r>
      <w:r w:rsidRPr="00FD7901">
        <w:rPr>
          <w:rFonts w:ascii="Garamond" w:hAnsi="Garamond"/>
          <w:i/>
          <w:color w:val="FF0000"/>
          <w:szCs w:val="22"/>
          <w:highlight w:val="yellow"/>
          <w:lang w:eastAsia="en-US"/>
        </w:rPr>
        <w:t>indicare progetto definitivo e/o esecutivo</w:t>
      </w:r>
      <w:r w:rsidRPr="00FD7901">
        <w:rPr>
          <w:rFonts w:ascii="Garamond" w:hAnsi="Garamond"/>
          <w:szCs w:val="22"/>
          <w:lang w:eastAsia="en-US"/>
        </w:rPr>
        <w:t>) che possano determinare a carico del Comune nuove spese di progettazione e/o maggiori costi.</w:t>
      </w:r>
    </w:p>
    <w:p w14:paraId="179B550D" w14:textId="77777777" w:rsidR="00FD7901" w:rsidRPr="00FD7901" w:rsidRDefault="00FD7901" w:rsidP="00FD7901">
      <w:pPr>
        <w:autoSpaceDE w:val="0"/>
        <w:autoSpaceDN w:val="0"/>
        <w:adjustRightInd w:val="0"/>
        <w:spacing w:line="320" w:lineRule="exact"/>
        <w:jc w:val="both"/>
        <w:rPr>
          <w:rFonts w:ascii="Garamond" w:hAnsi="Garamond"/>
          <w:szCs w:val="22"/>
          <w:lang w:eastAsia="en-US"/>
        </w:rPr>
      </w:pPr>
      <w:r w:rsidRPr="00FD7901">
        <w:rPr>
          <w:rFonts w:ascii="Garamond" w:hAnsi="Garamond"/>
          <w:szCs w:val="22"/>
          <w:lang w:eastAsia="en-US"/>
        </w:rPr>
        <w:t>Il contratto è soggetto agli obblighi in tema di tracciabilità dei flussi finanziari di cui alla l. 13 agosto 2010, n. 136.</w:t>
      </w:r>
    </w:p>
    <w:p w14:paraId="3D1AA099" w14:textId="77777777" w:rsidR="00FD7901" w:rsidRPr="00FD7901" w:rsidRDefault="00FD7901" w:rsidP="00FD7901">
      <w:pPr>
        <w:autoSpaceDE w:val="0"/>
        <w:autoSpaceDN w:val="0"/>
        <w:adjustRightInd w:val="0"/>
        <w:spacing w:line="320" w:lineRule="exact"/>
        <w:jc w:val="both"/>
        <w:rPr>
          <w:rFonts w:ascii="Garamond" w:hAnsi="Garamond"/>
          <w:szCs w:val="22"/>
          <w:lang w:eastAsia="en-US"/>
        </w:rPr>
      </w:pPr>
      <w:r w:rsidRPr="00FD7901">
        <w:rPr>
          <w:rFonts w:ascii="Garamond" w:hAnsi="Garamond"/>
          <w:szCs w:val="22"/>
          <w:lang w:eastAsia="en-US"/>
        </w:rPr>
        <w:t>Ai sensi dell’art. 105, comma 2, del Codice l’affidatario comunica, per ogni sub-contratto che non costituisce subappalto, l’importo e l’oggetto del medesimo, nonché il nome del sub-contraente, prima dell’inizio della prestazione.</w:t>
      </w:r>
    </w:p>
    <w:p w14:paraId="418FF55C" w14:textId="77777777" w:rsidR="00FD7901" w:rsidRP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hAnsi="Garamond"/>
          <w:szCs w:val="22"/>
          <w:lang w:eastAsia="en-US"/>
        </w:rPr>
        <w:t>Nei casi di cui all’art. 110, comma 1, del Codice, la stazione appaltante interpella progressivamente i soggetti che hanno partecipato alla procedura di gara, risultanti dalla relativa graduatoria, al fine di stipulare un nuovo contratto per l’affidamento dell’incarico o per il completamento del servizio</w:t>
      </w:r>
      <w:r w:rsidRPr="00FD7901">
        <w:rPr>
          <w:rFonts w:ascii="Garamond" w:eastAsia="Arial" w:hAnsi="Garamond"/>
          <w:lang w:bidi="it-IT"/>
        </w:rPr>
        <w:t>.</w:t>
      </w:r>
    </w:p>
    <w:p w14:paraId="4AC493DA" w14:textId="2BB00BDA" w:rsidR="00FD7901" w:rsidRDefault="00FD7901" w:rsidP="00FD7901">
      <w:pPr>
        <w:widowControl w:val="0"/>
        <w:autoSpaceDE w:val="0"/>
        <w:autoSpaceDN w:val="0"/>
        <w:spacing w:line="320" w:lineRule="exact"/>
        <w:jc w:val="both"/>
        <w:rPr>
          <w:rFonts w:ascii="Garamond" w:eastAsia="Arial" w:hAnsi="Garamond"/>
          <w:lang w:bidi="it-IT"/>
        </w:rPr>
      </w:pPr>
      <w:r w:rsidRPr="00FD7901">
        <w:rPr>
          <w:rFonts w:ascii="Garamond" w:eastAsia="Arial" w:hAnsi="Garamond"/>
          <w:b/>
          <w:lang w:bidi="it-IT"/>
        </w:rPr>
        <w:t>Sono a carico dell’aggiudicatario anche tutte le spese</w:t>
      </w:r>
      <w:r w:rsidRPr="00FD7901">
        <w:rPr>
          <w:rFonts w:ascii="Garamond" w:eastAsia="Arial" w:hAnsi="Garamond"/>
          <w:lang w:bidi="it-IT"/>
        </w:rPr>
        <w:t xml:space="preserve"> contrattuali, gli oneri fiscali quali imposte e tasse - ivi comprese quelle di registro ove dovute - relative alla stipulazione del contratto.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0018DF" w:rsidRPr="009F1914" w14:paraId="48A6AA76" w14:textId="77777777" w:rsidTr="00B77D6C">
        <w:trPr>
          <w:trHeight w:val="418"/>
        </w:trPr>
        <w:tc>
          <w:tcPr>
            <w:tcW w:w="10490" w:type="dxa"/>
            <w:shd w:val="clear" w:color="auto" w:fill="FFFFFF"/>
          </w:tcPr>
          <w:p w14:paraId="37FD1558" w14:textId="7E57D338" w:rsidR="000018DF" w:rsidRPr="009F1914" w:rsidRDefault="000018DF" w:rsidP="00B77D6C">
            <w:pPr>
              <w:suppressAutoHyphens/>
              <w:autoSpaceDE w:val="0"/>
              <w:snapToGrid w:val="0"/>
              <w:jc w:val="both"/>
              <w:rPr>
                <w:rFonts w:ascii="Garamond" w:hAnsi="Garamond"/>
                <w:b/>
                <w:color w:val="FF0000"/>
                <w:lang w:eastAsia="ar-SA"/>
              </w:rPr>
            </w:pPr>
            <w:bookmarkStart w:id="90" w:name="_Hlk73378141"/>
            <w:bookmarkStart w:id="91" w:name="_Hlk73375886"/>
            <w:r>
              <w:rPr>
                <w:rFonts w:ascii="Garamond" w:hAnsi="Garamond"/>
              </w:rPr>
              <w:t>(</w:t>
            </w:r>
            <w:r>
              <w:rPr>
                <w:rFonts w:ascii="Garamond" w:hAnsi="Garamond"/>
                <w:i/>
                <w:iCs/>
                <w:color w:val="FF0000"/>
                <w:highlight w:val="yellow"/>
              </w:rPr>
              <w:t xml:space="preserve">SOLO in caso di contratti pubblici </w:t>
            </w:r>
            <w:r w:rsidRPr="00C97E6F">
              <w:rPr>
                <w:rFonts w:ascii="Garamond" w:hAnsi="Garamond"/>
                <w:i/>
                <w:iCs/>
                <w:color w:val="FF0000"/>
                <w:highlight w:val="yellow"/>
              </w:rPr>
              <w:t>PNRR e PNC</w:t>
            </w:r>
            <w:r>
              <w:rPr>
                <w:rFonts w:ascii="Garamond" w:hAnsi="Garamond"/>
              </w:rPr>
              <w:t>)</w:t>
            </w:r>
            <w:r w:rsidRPr="009F1914">
              <w:rPr>
                <w:rFonts w:ascii="Garamond" w:hAnsi="Garamond"/>
              </w:rPr>
              <w:t xml:space="preserve"> </w:t>
            </w:r>
            <w:bookmarkEnd w:id="90"/>
            <w:r w:rsidRPr="003235EA">
              <w:rPr>
                <w:rFonts w:ascii="Garamond" w:hAnsi="Garamond"/>
                <w:b/>
                <w:color w:val="FF0000"/>
                <w:highlight w:val="cyan"/>
                <w:lang w:eastAsia="ar-SA"/>
              </w:rPr>
              <w:t>N.B. 4:</w:t>
            </w:r>
            <w:r>
              <w:rPr>
                <w:rFonts w:ascii="Garamond" w:hAnsi="Garamond"/>
                <w:b/>
                <w:color w:val="FF0000"/>
                <w:lang w:eastAsia="ar-SA"/>
              </w:rPr>
              <w:t xml:space="preserve"> </w:t>
            </w:r>
          </w:p>
          <w:p w14:paraId="0328A09F" w14:textId="2711CA89" w:rsidR="000018DF" w:rsidRPr="009F1914" w:rsidRDefault="000018DF" w:rsidP="00B77D6C">
            <w:pPr>
              <w:autoSpaceDE w:val="0"/>
              <w:autoSpaceDN w:val="0"/>
              <w:adjustRightInd w:val="0"/>
              <w:jc w:val="both"/>
              <w:rPr>
                <w:rFonts w:ascii="Garamond" w:hAnsi="Garamond"/>
              </w:rPr>
            </w:pPr>
            <w:r w:rsidRPr="003235EA">
              <w:rPr>
                <w:rFonts w:ascii="Garamond" w:hAnsi="Garamond" w:cs="Calibri"/>
                <w:b/>
                <w:color w:val="FF0000"/>
                <w:highlight w:val="cyan"/>
                <w:u w:val="single"/>
                <w:lang w:bidi="it-IT"/>
              </w:rPr>
              <w:t>FARE MOLTA ATTENZIONE</w:t>
            </w:r>
            <w:r w:rsidRPr="003235EA">
              <w:rPr>
                <w:rFonts w:ascii="Garamond" w:hAnsi="Garamond" w:cs="Calibri"/>
                <w:highlight w:val="cyan"/>
                <w:lang w:bidi="it-IT"/>
              </w:rPr>
              <w:t xml:space="preserve"> a</w:t>
            </w:r>
            <w:r w:rsidRPr="003235EA">
              <w:rPr>
                <w:rFonts w:ascii="Garamond" w:hAnsi="Garamond"/>
                <w:highlight w:val="cyan"/>
              </w:rPr>
              <w:t>i sensi dell’art 4</w:t>
            </w:r>
            <w:r>
              <w:rPr>
                <w:rFonts w:ascii="Garamond" w:hAnsi="Garamond"/>
                <w:highlight w:val="cyan"/>
              </w:rPr>
              <w:t>7</w:t>
            </w:r>
            <w:r w:rsidRPr="003235EA">
              <w:rPr>
                <w:rFonts w:ascii="Garamond" w:hAnsi="Garamond"/>
                <w:highlight w:val="cyan"/>
              </w:rPr>
              <w:t>, comma 3, dl Semplificazioni</w:t>
            </w:r>
            <w:r>
              <w:rPr>
                <w:rFonts w:ascii="Garamond" w:hAnsi="Garamond"/>
                <w:highlight w:val="cyan"/>
              </w:rPr>
              <w:t xml:space="preserve"> </w:t>
            </w:r>
            <w:r w:rsidRPr="004E2A38">
              <w:rPr>
                <w:rFonts w:ascii="Garamond" w:hAnsi="Garamond"/>
                <w:highlight w:val="cyan"/>
              </w:rPr>
              <w:t xml:space="preserve">bis, </w:t>
            </w:r>
            <w:r w:rsidR="00C81A93" w:rsidRPr="004E2A38">
              <w:rPr>
                <w:rFonts w:ascii="Garamond" w:hAnsi="Garamond"/>
                <w:bCs/>
                <w:color w:val="000000"/>
                <w:szCs w:val="22"/>
                <w:highlight w:val="cyan"/>
                <w:lang w:eastAsia="en-US"/>
              </w:rPr>
              <w:t xml:space="preserve">convertito con modificazioni dalla Legge 29/07/2021, n. 108, </w:t>
            </w:r>
            <w:r w:rsidRPr="004E2A38">
              <w:rPr>
                <w:rFonts w:ascii="Garamond" w:hAnsi="Garamond"/>
                <w:highlight w:val="cyan"/>
              </w:rPr>
              <w:t>l’operatore economico aggiudicatario che occupa un numero pari o superiore a quindici dipendenti ma non oltre 100,</w:t>
            </w:r>
            <w:r w:rsidR="003515C2" w:rsidRPr="004E2A38">
              <w:rPr>
                <w:rFonts w:ascii="Garamond" w:hAnsi="Garamond"/>
                <w:highlight w:val="cyan"/>
              </w:rPr>
              <w:t xml:space="preserve"> </w:t>
            </w:r>
            <w:r w:rsidRPr="004E2A38">
              <w:rPr>
                <w:rFonts w:ascii="Garamond" w:hAnsi="Garamond"/>
                <w:highlight w:val="cyan"/>
              </w:rPr>
              <w:t xml:space="preserve">entro sei mesi dalla </w:t>
            </w:r>
            <w:r w:rsidRPr="003235EA">
              <w:rPr>
                <w:rFonts w:ascii="Garamond" w:hAnsi="Garamond"/>
                <w:highlight w:val="cyan"/>
              </w:rPr>
              <w:t>conclusione del contratto, è tenuto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Tale relazione va tramessa anche alle rappresentanze sindacali aziendali e alla consigliera e al consigliere regionale di parità.</w:t>
            </w:r>
          </w:p>
        </w:tc>
      </w:tr>
      <w:bookmarkEnd w:id="91"/>
    </w:tbl>
    <w:p w14:paraId="7268EC55" w14:textId="77777777" w:rsidR="00FD7901" w:rsidRPr="00FD7901" w:rsidRDefault="00FD7901" w:rsidP="00FD7901">
      <w:pPr>
        <w:widowControl w:val="0"/>
        <w:autoSpaceDE w:val="0"/>
        <w:autoSpaceDN w:val="0"/>
        <w:ind w:left="113"/>
        <w:jc w:val="both"/>
        <w:rPr>
          <w:rFonts w:ascii="Garamond" w:eastAsia="Arial" w:hAnsi="Garamond"/>
          <w:sz w:val="16"/>
          <w:szCs w:val="16"/>
          <w:lang w:bidi="it-IT"/>
        </w:rPr>
      </w:pPr>
    </w:p>
    <w:p w14:paraId="3E3F666D" w14:textId="77777777" w:rsidR="00FD7901" w:rsidRPr="00FD7901" w:rsidRDefault="00FD7901" w:rsidP="00F43A87">
      <w:pPr>
        <w:keepNext/>
        <w:numPr>
          <w:ilvl w:val="0"/>
          <w:numId w:val="48"/>
        </w:numPr>
        <w:tabs>
          <w:tab w:val="left" w:pos="567"/>
        </w:tabs>
        <w:spacing w:line="320" w:lineRule="exact"/>
        <w:ind w:left="567" w:hanging="567"/>
        <w:jc w:val="both"/>
        <w:outlineLvl w:val="0"/>
        <w:rPr>
          <w:rFonts w:ascii="Garamond" w:hAnsi="Garamond" w:cs="Calibri"/>
          <w:b/>
          <w:color w:val="1F497D"/>
        </w:rPr>
      </w:pPr>
      <w:bookmarkStart w:id="92" w:name="_Toc24702901"/>
      <w:r w:rsidRPr="00FD7901">
        <w:rPr>
          <w:rFonts w:ascii="Garamond" w:hAnsi="Garamond" w:cs="Calibri"/>
          <w:b/>
          <w:color w:val="1F497D"/>
        </w:rPr>
        <w:t>DEFINIZIONE DELLE CONTROVERSIE</w:t>
      </w:r>
      <w:bookmarkEnd w:id="92"/>
    </w:p>
    <w:p w14:paraId="21492CA8" w14:textId="77777777" w:rsidR="00FD7901" w:rsidRPr="00FD7901" w:rsidRDefault="00FD7901" w:rsidP="00FD7901">
      <w:pPr>
        <w:autoSpaceDE w:val="0"/>
        <w:autoSpaceDN w:val="0"/>
        <w:adjustRightInd w:val="0"/>
        <w:spacing w:line="320" w:lineRule="exact"/>
        <w:jc w:val="both"/>
        <w:rPr>
          <w:rFonts w:ascii="Garamond" w:hAnsi="Garamond"/>
          <w:szCs w:val="22"/>
          <w:lang w:eastAsia="en-US"/>
        </w:rPr>
      </w:pPr>
      <w:r w:rsidRPr="00FD7901">
        <w:rPr>
          <w:rFonts w:ascii="Garamond" w:hAnsi="Garamond"/>
          <w:szCs w:val="22"/>
          <w:lang w:eastAsia="en-US"/>
        </w:rPr>
        <w:t>(</w:t>
      </w:r>
      <w:r w:rsidRPr="00FD7901">
        <w:rPr>
          <w:rFonts w:ascii="Garamond" w:hAnsi="Garamond"/>
          <w:i/>
          <w:color w:val="FF0000"/>
          <w:szCs w:val="22"/>
          <w:highlight w:val="yellow"/>
          <w:lang w:eastAsia="en-US"/>
        </w:rPr>
        <w:t>Nel caso si escluda la competenza arbitrale ex art. 209 del Codice</w:t>
      </w:r>
      <w:r w:rsidRPr="00FD7901">
        <w:rPr>
          <w:rFonts w:ascii="Garamond" w:hAnsi="Garamond"/>
          <w:szCs w:val="22"/>
          <w:lang w:eastAsia="en-US"/>
        </w:rPr>
        <w:t xml:space="preserve">) Per le controversie derivanti dal contratto è competente il Foro di </w:t>
      </w:r>
      <w:r w:rsidRPr="00FD7901">
        <w:rPr>
          <w:rFonts w:ascii="Garamond" w:hAnsi="Garamond"/>
          <w:szCs w:val="22"/>
          <w:highlight w:val="yellow"/>
          <w:lang w:eastAsia="en-US"/>
        </w:rPr>
        <w:t>_______</w:t>
      </w:r>
      <w:r w:rsidRPr="00FD7901">
        <w:rPr>
          <w:rFonts w:ascii="Garamond" w:hAnsi="Garamond"/>
          <w:szCs w:val="22"/>
          <w:lang w:eastAsia="en-US"/>
        </w:rPr>
        <w:t xml:space="preserve"> </w:t>
      </w:r>
      <w:r w:rsidRPr="00FD7901">
        <w:rPr>
          <w:rFonts w:ascii="Garamond" w:hAnsi="Garamond" w:cs="Calibri"/>
          <w:lang w:eastAsia="en-US" w:bidi="it-IT"/>
        </w:rPr>
        <w:t>(</w:t>
      </w:r>
      <w:r w:rsidRPr="00FD7901">
        <w:rPr>
          <w:rFonts w:ascii="Garamond" w:hAnsi="Garamond" w:cs="Calibri"/>
          <w:i/>
          <w:color w:val="FF0000"/>
          <w:highlight w:val="yellow"/>
          <w:lang w:eastAsia="en-US" w:bidi="it-IT"/>
        </w:rPr>
        <w:t>specificare</w:t>
      </w:r>
      <w:r w:rsidRPr="00FD7901">
        <w:rPr>
          <w:rFonts w:ascii="Garamond" w:hAnsi="Garamond" w:cs="Calibri"/>
          <w:lang w:eastAsia="en-US" w:bidi="it-IT"/>
        </w:rPr>
        <w:t>)</w:t>
      </w:r>
      <w:r w:rsidRPr="00FD7901">
        <w:rPr>
          <w:rFonts w:ascii="Garamond" w:hAnsi="Garamond"/>
          <w:szCs w:val="22"/>
          <w:lang w:eastAsia="en-US"/>
        </w:rPr>
        <w:t>, rimanendo espressamente esclusa la compromissione in arbitri.</w:t>
      </w:r>
    </w:p>
    <w:p w14:paraId="0F42E055" w14:textId="77777777" w:rsidR="00FD7901" w:rsidRPr="00FD7901" w:rsidRDefault="00FD7901" w:rsidP="00FD7901">
      <w:pPr>
        <w:autoSpaceDE w:val="0"/>
        <w:autoSpaceDN w:val="0"/>
        <w:adjustRightInd w:val="0"/>
        <w:spacing w:line="320" w:lineRule="exact"/>
        <w:jc w:val="both"/>
        <w:rPr>
          <w:rFonts w:ascii="Garamond" w:hAnsi="Garamond"/>
          <w:szCs w:val="22"/>
          <w:lang w:eastAsia="en-US"/>
        </w:rPr>
      </w:pPr>
      <w:r w:rsidRPr="00FD7901">
        <w:rPr>
          <w:rFonts w:ascii="Garamond" w:hAnsi="Garamond"/>
          <w:szCs w:val="22"/>
          <w:lang w:eastAsia="en-US"/>
        </w:rPr>
        <w:t>(</w:t>
      </w:r>
      <w:r w:rsidRPr="00FD7901">
        <w:rPr>
          <w:rFonts w:ascii="Garamond" w:hAnsi="Garamond"/>
          <w:i/>
          <w:color w:val="FF0000"/>
          <w:szCs w:val="22"/>
          <w:highlight w:val="yellow"/>
          <w:lang w:eastAsia="en-US"/>
        </w:rPr>
        <w:t>In alternativa, nel caso di clausola compromissoria ex art. 209 del Codice</w:t>
      </w:r>
      <w:r w:rsidRPr="00FD7901">
        <w:rPr>
          <w:rFonts w:ascii="Garamond" w:hAnsi="Garamond"/>
          <w:szCs w:val="22"/>
          <w:lang w:eastAsia="en-US"/>
        </w:rPr>
        <w:t>)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dell’aggiudicazione. Ai sensi dell’art. 209, comma 3 del Codice, l’autorizzazione all’inserimento della clausola compromissoria è stata rilasciata con ....................n............del.............(</w:t>
      </w:r>
      <w:r w:rsidRPr="00FD7901">
        <w:rPr>
          <w:rFonts w:ascii="Garamond" w:hAnsi="Garamond"/>
          <w:i/>
          <w:color w:val="FF0000"/>
          <w:szCs w:val="22"/>
          <w:highlight w:val="yellow"/>
          <w:lang w:eastAsia="en-US"/>
        </w:rPr>
        <w:t>indicare il provvedimento, con numero e data, adottato dell’organo di governo, di autorizzazione all’inserimento della clausola compromissoria</w:t>
      </w:r>
      <w:r w:rsidRPr="00FD7901">
        <w:rPr>
          <w:rFonts w:ascii="Garamond" w:hAnsi="Garamond"/>
          <w:szCs w:val="22"/>
          <w:lang w:eastAsia="en-US"/>
        </w:rPr>
        <w:t>).</w:t>
      </w:r>
    </w:p>
    <w:p w14:paraId="13A4D24E"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w:t>
      </w:r>
    </w:p>
    <w:p w14:paraId="3524C15E" w14:textId="77777777" w:rsidR="00FD7901" w:rsidRPr="00FD7901" w:rsidRDefault="00FD7901" w:rsidP="00FD7901">
      <w:pPr>
        <w:autoSpaceDE w:val="0"/>
        <w:autoSpaceDN w:val="0"/>
        <w:adjustRightInd w:val="0"/>
        <w:rPr>
          <w:rFonts w:ascii="Garamond" w:hAnsi="Garamond"/>
          <w:sz w:val="16"/>
          <w:szCs w:val="16"/>
        </w:rPr>
      </w:pPr>
    </w:p>
    <w:p w14:paraId="5E1B147B" w14:textId="77777777" w:rsidR="00FD7901" w:rsidRPr="00FD7901" w:rsidRDefault="00FD7901" w:rsidP="00F43A87">
      <w:pPr>
        <w:keepNext/>
        <w:numPr>
          <w:ilvl w:val="0"/>
          <w:numId w:val="48"/>
        </w:numPr>
        <w:tabs>
          <w:tab w:val="left" w:pos="567"/>
        </w:tabs>
        <w:spacing w:line="320" w:lineRule="exact"/>
        <w:ind w:left="567" w:hanging="567"/>
        <w:jc w:val="both"/>
        <w:outlineLvl w:val="0"/>
        <w:rPr>
          <w:rFonts w:ascii="Garamond" w:hAnsi="Garamond" w:cs="Calibri"/>
          <w:b/>
          <w:color w:val="1F497D"/>
        </w:rPr>
      </w:pPr>
      <w:r w:rsidRPr="00FD7901">
        <w:rPr>
          <w:rFonts w:ascii="Garamond" w:hAnsi="Garamond" w:cs="Calibri"/>
          <w:b/>
          <w:color w:val="1F497D"/>
        </w:rPr>
        <w:t>TRATTAMENTO DEI DATI PERSONALI</w:t>
      </w:r>
    </w:p>
    <w:p w14:paraId="4FED8AA6" w14:textId="2C41E489" w:rsidR="00FD7901" w:rsidRPr="00FD7901" w:rsidRDefault="00FD7901" w:rsidP="00FD7901">
      <w:pPr>
        <w:spacing w:line="320" w:lineRule="exact"/>
        <w:jc w:val="both"/>
        <w:rPr>
          <w:rFonts w:ascii="Garamond" w:hAnsi="Garamond"/>
          <w:szCs w:val="22"/>
          <w:lang w:eastAsia="en-US"/>
        </w:rPr>
      </w:pPr>
      <w:r w:rsidRPr="00FD7901">
        <w:rPr>
          <w:rFonts w:ascii="Garamond" w:hAnsi="Garamond"/>
          <w:szCs w:val="22"/>
          <w:lang w:eastAsia="en-US"/>
        </w:rPr>
        <w:t>(</w:t>
      </w:r>
      <w:r w:rsidRPr="00FD7901">
        <w:rPr>
          <w:rFonts w:ascii="Garamond" w:hAnsi="Garamond"/>
          <w:i/>
          <w:color w:val="FF0000"/>
          <w:szCs w:val="22"/>
          <w:highlight w:val="yellow"/>
          <w:lang w:eastAsia="en-US"/>
        </w:rPr>
        <w:t>Opzione 1: in caso di gara NON gestita da SUAM</w:t>
      </w:r>
      <w:r w:rsidRPr="00FD7901">
        <w:rPr>
          <w:rFonts w:ascii="Garamond" w:hAnsi="Garamond"/>
          <w:szCs w:val="22"/>
          <w:lang w:eastAsia="en-US"/>
        </w:rPr>
        <w:t xml:space="preserve">) I dati raccolti saranno trattati, anche con strumenti informatici, </w:t>
      </w:r>
      <w:r w:rsidRPr="00FD7901">
        <w:rPr>
          <w:rFonts w:ascii="Garamond" w:hAnsi="Garamond"/>
          <w:bCs/>
          <w:szCs w:val="22"/>
          <w:lang w:eastAsia="en-US"/>
        </w:rPr>
        <w:t>ai sensi del d.lgs. 30 giugno 2003 n. 196,</w:t>
      </w:r>
      <w:r w:rsidR="003515C2">
        <w:rPr>
          <w:rFonts w:ascii="Garamond" w:hAnsi="Garamond"/>
          <w:bCs/>
          <w:szCs w:val="22"/>
          <w:lang w:eastAsia="en-US"/>
        </w:rPr>
        <w:t xml:space="preserve"> </w:t>
      </w:r>
      <w:r w:rsidRPr="00FD7901">
        <w:rPr>
          <w:rFonts w:ascii="Garamond" w:hAnsi="Garamond"/>
          <w:bCs/>
          <w:szCs w:val="22"/>
          <w:lang w:eastAsia="en-US"/>
        </w:rPr>
        <w:t xml:space="preserve">del </w:t>
      </w:r>
      <w:proofErr w:type="spellStart"/>
      <w:r w:rsidRPr="00FD7901">
        <w:rPr>
          <w:rFonts w:ascii="Garamond" w:hAnsi="Garamond"/>
          <w:bCs/>
          <w:szCs w:val="22"/>
          <w:lang w:eastAsia="en-US"/>
        </w:rPr>
        <w:t>D.Lgs</w:t>
      </w:r>
      <w:proofErr w:type="spellEnd"/>
      <w:r w:rsidRPr="00FD7901">
        <w:rPr>
          <w:rFonts w:ascii="Garamond" w:hAnsi="Garamond"/>
          <w:bCs/>
          <w:szCs w:val="22"/>
          <w:lang w:eastAsia="en-US"/>
        </w:rPr>
        <w:t xml:space="preserve"> 10 agosto 2018, n. 101 e del Regolamento (CE) 27 aprile 2016, n. 2016/679/UE</w:t>
      </w:r>
      <w:r w:rsidRPr="00FD7901">
        <w:rPr>
          <w:rFonts w:ascii="Garamond" w:hAnsi="Garamond"/>
          <w:szCs w:val="22"/>
          <w:lang w:eastAsia="en-US"/>
        </w:rPr>
        <w:t>, esclusivamente nell’ambito della gara regolata dalla presente lettera d’invito.</w:t>
      </w:r>
    </w:p>
    <w:p w14:paraId="66ECE595" w14:textId="77777777" w:rsidR="00FD7901" w:rsidRPr="00FD7901" w:rsidRDefault="00FD7901" w:rsidP="00FD7901">
      <w:pPr>
        <w:spacing w:line="320" w:lineRule="exact"/>
        <w:jc w:val="both"/>
        <w:rPr>
          <w:rFonts w:ascii="Garamond" w:hAnsi="Garamond"/>
          <w:szCs w:val="22"/>
          <w:lang w:eastAsia="en-US"/>
        </w:rPr>
      </w:pPr>
      <w:r w:rsidRPr="00FD7901">
        <w:rPr>
          <w:rFonts w:ascii="Garamond" w:hAnsi="Garamond"/>
          <w:szCs w:val="22"/>
          <w:lang w:eastAsia="en-US"/>
        </w:rPr>
        <w:t>(</w:t>
      </w:r>
      <w:r w:rsidRPr="00FD7901">
        <w:rPr>
          <w:rFonts w:ascii="Garamond" w:hAnsi="Garamond"/>
          <w:i/>
          <w:color w:val="FF0000"/>
          <w:szCs w:val="22"/>
          <w:highlight w:val="yellow"/>
          <w:lang w:eastAsia="en-US"/>
        </w:rPr>
        <w:t>Opzione 2: in caso di gara GESTITA da SUAM</w:t>
      </w:r>
      <w:r w:rsidRPr="00FD7901">
        <w:rPr>
          <w:rFonts w:ascii="Garamond" w:hAnsi="Garamond"/>
          <w:szCs w:val="22"/>
          <w:lang w:eastAsia="en-US"/>
        </w:rPr>
        <w:t>)</w:t>
      </w:r>
    </w:p>
    <w:p w14:paraId="293078D2" w14:textId="77777777" w:rsidR="00FD7901" w:rsidRPr="00FD7901" w:rsidRDefault="00FD7901" w:rsidP="00FD7901">
      <w:pPr>
        <w:spacing w:line="320" w:lineRule="exact"/>
        <w:jc w:val="both"/>
        <w:rPr>
          <w:rFonts w:ascii="Garamond" w:hAnsi="Garamond"/>
        </w:rPr>
      </w:pPr>
      <w:r w:rsidRPr="00FD7901">
        <w:rPr>
          <w:rFonts w:ascii="Garamond" w:hAnsi="Garamond"/>
        </w:rPr>
        <w:t xml:space="preserve">La Regione Marche in conformità al Regolamento 2016/679/UE (General Data </w:t>
      </w:r>
      <w:proofErr w:type="spellStart"/>
      <w:r w:rsidRPr="00FD7901">
        <w:rPr>
          <w:rFonts w:ascii="Garamond" w:hAnsi="Garamond"/>
        </w:rPr>
        <w:t>Protection</w:t>
      </w:r>
      <w:proofErr w:type="spellEnd"/>
      <w:r w:rsidRPr="00FD7901">
        <w:rPr>
          <w:rFonts w:ascii="Garamond" w:hAnsi="Garamond"/>
        </w:rPr>
        <w:t xml:space="preserve"> </w:t>
      </w:r>
      <w:proofErr w:type="spellStart"/>
      <w:r w:rsidRPr="00FD7901">
        <w:rPr>
          <w:rFonts w:ascii="Garamond" w:hAnsi="Garamond"/>
        </w:rPr>
        <w:t>Regulation</w:t>
      </w:r>
      <w:proofErr w:type="spellEnd"/>
      <w:r w:rsidRPr="00FD7901">
        <w:rPr>
          <w:rFonts w:ascii="Garamond" w:hAnsi="Garamond"/>
        </w:rPr>
        <w:t xml:space="preserve"> – GDPR) la informa sulle modalità di trattamento dei dati da Lei forniti, in sede di presentazione dell’offerta.</w:t>
      </w:r>
    </w:p>
    <w:p w14:paraId="4397D526" w14:textId="77777777" w:rsidR="00FD7901" w:rsidRPr="00FD7901" w:rsidRDefault="00FD7901" w:rsidP="00FD7901">
      <w:pPr>
        <w:spacing w:line="320" w:lineRule="exact"/>
        <w:jc w:val="both"/>
        <w:rPr>
          <w:rFonts w:ascii="Garamond" w:hAnsi="Garamond"/>
        </w:rPr>
      </w:pPr>
      <w:r w:rsidRPr="00FD7901">
        <w:rPr>
          <w:rFonts w:ascii="Garamond" w:hAnsi="Garamond"/>
        </w:rPr>
        <w:t>Il Titolare del trattamento è la Regione Marche - Giunta Regionale, con sede in via Gentile da Fabriano, 9 – 60125 Ancona.</w:t>
      </w:r>
    </w:p>
    <w:p w14:paraId="32D8E9DF" w14:textId="77777777" w:rsidR="00FD7901" w:rsidRPr="00FD7901" w:rsidRDefault="00FD7901" w:rsidP="00FD7901">
      <w:pPr>
        <w:spacing w:line="320" w:lineRule="exact"/>
        <w:jc w:val="both"/>
        <w:rPr>
          <w:rFonts w:ascii="Garamond" w:hAnsi="Garamond"/>
        </w:rPr>
      </w:pPr>
      <w:r w:rsidRPr="00FD7901">
        <w:rPr>
          <w:rFonts w:ascii="Garamond" w:hAnsi="Garamond"/>
        </w:rPr>
        <w:t xml:space="preserve">Il Responsabile della Protezione dei Dati ha sede in via Gentile da Fabriano, 9 – 60125 Ancona - casella email: rpd@regione.marche.it. </w:t>
      </w:r>
    </w:p>
    <w:p w14:paraId="4690EC66" w14:textId="77777777" w:rsidR="00FD7901" w:rsidRPr="00FD7901" w:rsidRDefault="00FD7901" w:rsidP="00FD7901">
      <w:pPr>
        <w:spacing w:line="320" w:lineRule="exact"/>
        <w:jc w:val="both"/>
        <w:rPr>
          <w:rFonts w:ascii="Garamond" w:hAnsi="Garamond"/>
        </w:rPr>
      </w:pPr>
      <w:r w:rsidRPr="00FD7901">
        <w:rPr>
          <w:rFonts w:ascii="Garamond" w:hAnsi="Garamond"/>
        </w:rPr>
        <w:t xml:space="preserve">Il delegato al trattamento di tali dati è il dirigente della P.F. Appalto lavori pubblici per giunta ed enti strumentali. La casella di posta elettronica, cui potrà indirizzare questioni relative al trattamento di dati che La riguardano, è: </w:t>
      </w:r>
      <w:hyperlink r:id="rId40" w:history="1">
        <w:r w:rsidRPr="00FD7901">
          <w:rPr>
            <w:rFonts w:ascii="Garamond" w:hAnsi="Garamond"/>
            <w:color w:val="0000FF"/>
            <w:u w:val="single"/>
          </w:rPr>
          <w:t>servizio.suam@regione.marche.it</w:t>
        </w:r>
      </w:hyperlink>
      <w:r w:rsidRPr="00FD7901">
        <w:rPr>
          <w:rFonts w:ascii="Garamond" w:hAnsi="Garamond"/>
        </w:rPr>
        <w:t>.</w:t>
      </w:r>
    </w:p>
    <w:p w14:paraId="40C9DD78" w14:textId="77777777" w:rsidR="00FD7901" w:rsidRPr="00FD7901" w:rsidRDefault="00FD7901" w:rsidP="00FD7901">
      <w:pPr>
        <w:spacing w:line="320" w:lineRule="exact"/>
        <w:jc w:val="both"/>
        <w:rPr>
          <w:rFonts w:ascii="Garamond" w:hAnsi="Garamond"/>
        </w:rPr>
      </w:pPr>
      <w:r w:rsidRPr="00FD7901">
        <w:rPr>
          <w:rFonts w:ascii="Garamond" w:hAnsi="Garamond"/>
        </w:rPr>
        <w:t>La finalità del trattamento cui sono destinati i dati personali è la gestione della gara, la stipula e l’esecuzione di contratti di appalto/concessione. La base giuridica del trattamento è l’art. 6 par. 1 lett. b) del Regolamento 2016/679/UE e il d. lgs. 50/2016.</w:t>
      </w:r>
    </w:p>
    <w:p w14:paraId="1B422B53" w14:textId="77777777" w:rsidR="00FD7901" w:rsidRPr="00FD7901" w:rsidRDefault="00FD7901" w:rsidP="00FD7901">
      <w:pPr>
        <w:spacing w:line="320" w:lineRule="exact"/>
        <w:jc w:val="both"/>
        <w:rPr>
          <w:rFonts w:ascii="Garamond" w:hAnsi="Garamond"/>
        </w:rPr>
      </w:pPr>
      <w:r w:rsidRPr="00FD7901">
        <w:rPr>
          <w:rFonts w:ascii="Garamond" w:hAnsi="Garamond"/>
        </w:rPr>
        <w:t xml:space="preserve">I dati raccolti potranno essere trattati inoltre a fini di archiviazione (protocollo e conservazione documentale) nonché, in forma aggregata, a fini statistici. </w:t>
      </w:r>
    </w:p>
    <w:p w14:paraId="5484C3C0" w14:textId="77777777" w:rsidR="00FD7901" w:rsidRPr="00FD7901" w:rsidRDefault="00FD7901" w:rsidP="00FD7901">
      <w:pPr>
        <w:spacing w:line="320" w:lineRule="exact"/>
        <w:jc w:val="both"/>
        <w:rPr>
          <w:rFonts w:ascii="Garamond" w:hAnsi="Garamond"/>
        </w:rPr>
      </w:pPr>
      <w:r w:rsidRPr="00FD7901">
        <w:rPr>
          <w:rFonts w:ascii="Garamond" w:hAnsi="Garamond"/>
        </w:rPr>
        <w:t>I dati sono trattati dai dipendenti della Regione Marche, individuati con atto formale che agiscono sulla base di istruzioni scritte fornite dai dirigenti in qualità di delegati del titolare.</w:t>
      </w:r>
    </w:p>
    <w:p w14:paraId="04568A39" w14:textId="77777777" w:rsidR="00FD7901" w:rsidRPr="00FD7901" w:rsidRDefault="00FD7901" w:rsidP="00FD7901">
      <w:pPr>
        <w:spacing w:line="320" w:lineRule="exact"/>
        <w:jc w:val="both"/>
        <w:rPr>
          <w:rFonts w:ascii="Garamond" w:hAnsi="Garamond"/>
        </w:rPr>
      </w:pPr>
      <w:r w:rsidRPr="00FD7901">
        <w:rPr>
          <w:rFonts w:ascii="Garamond" w:hAnsi="Garamond"/>
        </w:rPr>
        <w:t xml:space="preserve">I dati saranno comunicati ad ANAC, Autorità giudiziaria, Ministero dell’Interno/Prefetture, Agenzia delle entrate ed enti previdenziali e diffusi attraverso il sito istituzionale, sezione Amministrazione Trasparente, ai sensi degli artt. 23 e 37 del </w:t>
      </w:r>
      <w:proofErr w:type="spellStart"/>
      <w:r w:rsidRPr="00FD7901">
        <w:rPr>
          <w:rFonts w:ascii="Garamond" w:hAnsi="Garamond"/>
        </w:rPr>
        <w:t>D.Lgs.</w:t>
      </w:r>
      <w:proofErr w:type="spellEnd"/>
      <w:r w:rsidRPr="00FD7901">
        <w:rPr>
          <w:rFonts w:ascii="Garamond" w:hAnsi="Garamond"/>
        </w:rPr>
        <w:t xml:space="preserve"> n. 33/2013 e </w:t>
      </w:r>
      <w:proofErr w:type="spellStart"/>
      <w:r w:rsidRPr="00FD7901">
        <w:rPr>
          <w:rFonts w:ascii="Garamond" w:hAnsi="Garamond"/>
        </w:rPr>
        <w:t>s.m.i.</w:t>
      </w:r>
      <w:proofErr w:type="spellEnd"/>
      <w:r w:rsidRPr="00FD7901">
        <w:rPr>
          <w:rFonts w:ascii="Garamond" w:hAnsi="Garamond"/>
        </w:rPr>
        <w:t xml:space="preserve">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10 del GDPR.</w:t>
      </w:r>
    </w:p>
    <w:p w14:paraId="07016EA6" w14:textId="77777777" w:rsidR="00FD7901" w:rsidRPr="00FD7901" w:rsidRDefault="00FD7901" w:rsidP="00FD7901">
      <w:pPr>
        <w:spacing w:line="320" w:lineRule="exact"/>
        <w:jc w:val="both"/>
        <w:rPr>
          <w:rFonts w:ascii="Garamond" w:hAnsi="Garamond"/>
        </w:rPr>
      </w:pPr>
      <w:r w:rsidRPr="00FD7901">
        <w:rPr>
          <w:rFonts w:ascii="Garamond" w:hAnsi="Garamond"/>
        </w:rPr>
        <w:t>Non è prevista la trasmissione di dati verso paesi terzi o organizzazioni internazionali di cui al capo V del Regolamento 2016/679/UE.</w:t>
      </w:r>
    </w:p>
    <w:p w14:paraId="5CFE83C9" w14:textId="77777777" w:rsidR="00FD7901" w:rsidRPr="00FD7901" w:rsidRDefault="00FD7901" w:rsidP="00FD7901">
      <w:pPr>
        <w:spacing w:line="320" w:lineRule="exact"/>
        <w:jc w:val="both"/>
        <w:rPr>
          <w:rFonts w:ascii="Garamond" w:hAnsi="Garamond"/>
        </w:rPr>
      </w:pPr>
      <w:r w:rsidRPr="00FD7901">
        <w:rPr>
          <w:rFonts w:ascii="Garamond" w:hAnsi="Garamond"/>
        </w:rPr>
        <w:t>Il periodo di conservazione, ai sensi dell’art. 5, par. 1, lett. e) del Regolamento 2016/679/UE, è illimitato per i soggetti aggiudicatari e pari a 10 anni dalla conclusione della procedura, per gli altri partecipanti.</w:t>
      </w:r>
    </w:p>
    <w:p w14:paraId="2B1299AD" w14:textId="77777777" w:rsidR="00FD7901" w:rsidRPr="00FD7901" w:rsidRDefault="00FD7901" w:rsidP="00FD7901">
      <w:pPr>
        <w:spacing w:line="320" w:lineRule="exact"/>
        <w:jc w:val="both"/>
        <w:rPr>
          <w:rFonts w:ascii="Garamond" w:hAnsi="Garamond"/>
        </w:rPr>
      </w:pPr>
      <w:r w:rsidRPr="00FD7901">
        <w:rPr>
          <w:rFonts w:ascii="Garamond" w:hAnsi="Garamond"/>
        </w:rPr>
        <w:t>Le competono i diritti previsti dal Regolamento 2016/679/UE e, in particolare, potrà chiedere all’indirizzo email del delegato del trattamento sopra indicato l’accesso ai dati personali che La riguardano, la rettifica o, ricorrendone gli estremi, la cancellazione o la limitazione del trattamento.</w:t>
      </w:r>
    </w:p>
    <w:p w14:paraId="039E4BA8" w14:textId="77777777" w:rsidR="00FD7901" w:rsidRPr="00FD7901" w:rsidRDefault="00FD7901" w:rsidP="00FD7901">
      <w:pPr>
        <w:spacing w:line="320" w:lineRule="exact"/>
        <w:jc w:val="both"/>
        <w:rPr>
          <w:rFonts w:ascii="Garamond" w:hAnsi="Garamond"/>
        </w:rPr>
      </w:pPr>
      <w:r w:rsidRPr="00FD7901">
        <w:rPr>
          <w:rFonts w:ascii="Garamond" w:hAnsi="Garamond"/>
        </w:rPr>
        <w:t xml:space="preserve">Ha diritto di proporre reclamo, ai sensi dell’art. 77 del Regolamento 2016/679/UE, al Garante per la protezione dei dati personali con sede a Roma. </w:t>
      </w:r>
    </w:p>
    <w:p w14:paraId="6AC91C48" w14:textId="77777777" w:rsidR="00FD7901" w:rsidRPr="00FD7901" w:rsidRDefault="00FD7901" w:rsidP="00FD7901">
      <w:pPr>
        <w:spacing w:line="320" w:lineRule="exact"/>
        <w:jc w:val="both"/>
        <w:rPr>
          <w:rFonts w:ascii="Garamond" w:hAnsi="Garamond"/>
        </w:rPr>
      </w:pPr>
      <w:r w:rsidRPr="00FD7901">
        <w:rPr>
          <w:rFonts w:ascii="Garamond" w:hAnsi="Garamond"/>
        </w:rPr>
        <w:t>Il conferimento dei dati discende da un obbligo legale ed è necessario per la conclusione del contratto di appalto, pertanto l’interessato ha l’obbligo di fornire i dati personali, pena l’impossibilità di partecipare alla gara.</w:t>
      </w:r>
    </w:p>
    <w:p w14:paraId="404EF576" w14:textId="77777777" w:rsidR="00FD7901" w:rsidRPr="00FD7901" w:rsidRDefault="00FD7901" w:rsidP="00FD7901">
      <w:pPr>
        <w:autoSpaceDE w:val="0"/>
        <w:autoSpaceDN w:val="0"/>
        <w:adjustRightInd w:val="0"/>
        <w:spacing w:line="320" w:lineRule="exact"/>
        <w:jc w:val="both"/>
        <w:rPr>
          <w:rFonts w:ascii="Garamond" w:hAnsi="Garamond"/>
        </w:rPr>
      </w:pPr>
      <w:r w:rsidRPr="00FD7901">
        <w:rPr>
          <w:rFonts w:ascii="Garamond" w:hAnsi="Garamond"/>
        </w:rPr>
        <w:t>L’esecuzione delle prestazioni oggetto dell’appalto/concessione non comporterà trattamento di dati personali di soggetti diversi dai contraenti pertanto l’aggiudicatario non verrà nominato Responsabile esterno ai sensi dell’art. 28 del GDPR.</w:t>
      </w:r>
    </w:p>
    <w:p w14:paraId="302B7AB9" w14:textId="77777777" w:rsidR="00FD7901" w:rsidRPr="00FD7901" w:rsidRDefault="00FD7901" w:rsidP="00FD7901">
      <w:pPr>
        <w:autoSpaceDE w:val="0"/>
        <w:autoSpaceDN w:val="0"/>
        <w:adjustRightInd w:val="0"/>
        <w:rPr>
          <w:rFonts w:ascii="Garamond" w:hAnsi="Garamond"/>
          <w:sz w:val="16"/>
          <w:szCs w:val="16"/>
        </w:rPr>
      </w:pPr>
    </w:p>
    <w:p w14:paraId="0F0FD04B" w14:textId="76E92C17" w:rsidR="00FD7901" w:rsidRPr="00FD7901" w:rsidRDefault="00FD7901" w:rsidP="00F43A87">
      <w:pPr>
        <w:keepNext/>
        <w:numPr>
          <w:ilvl w:val="0"/>
          <w:numId w:val="48"/>
        </w:numPr>
        <w:tabs>
          <w:tab w:val="left" w:pos="567"/>
        </w:tabs>
        <w:spacing w:line="320" w:lineRule="exact"/>
        <w:ind w:left="567" w:hanging="567"/>
        <w:jc w:val="both"/>
        <w:outlineLvl w:val="0"/>
        <w:rPr>
          <w:rFonts w:ascii="Garamond" w:hAnsi="Garamond" w:cs="Calibri"/>
          <w:b/>
          <w:color w:val="1F497D"/>
        </w:rPr>
      </w:pPr>
      <w:bookmarkStart w:id="93" w:name="_Toc24702903"/>
      <w:r w:rsidRPr="00FD7901">
        <w:rPr>
          <w:rFonts w:ascii="Garamond" w:hAnsi="Garamond" w:cs="Calibri"/>
          <w:b/>
          <w:color w:val="1F497D"/>
        </w:rPr>
        <w:t>PROTOCOLLO DI LEGALITÀ</w:t>
      </w:r>
      <w:bookmarkEnd w:id="93"/>
      <w:r w:rsidRPr="00FD7901">
        <w:rPr>
          <w:rFonts w:ascii="Garamond" w:hAnsi="Garamond"/>
        </w:rPr>
        <w:t xml:space="preserve"> </w:t>
      </w:r>
    </w:p>
    <w:p w14:paraId="6CB692DA" w14:textId="77777777" w:rsidR="00FD7901" w:rsidRPr="00FD7901" w:rsidRDefault="00FD7901" w:rsidP="00FD7901">
      <w:pPr>
        <w:spacing w:line="320" w:lineRule="exact"/>
        <w:ind w:right="-17"/>
        <w:jc w:val="both"/>
        <w:rPr>
          <w:rFonts w:ascii="Garamond" w:hAnsi="Garamond"/>
          <w:bCs/>
        </w:rPr>
      </w:pPr>
      <w:r w:rsidRPr="00FD7901">
        <w:rPr>
          <w:rFonts w:ascii="Garamond" w:hAnsi="Garamond"/>
          <w:bCs/>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FD7901">
        <w:rPr>
          <w:rFonts w:ascii="Garamond" w:hAnsi="Garamond"/>
        </w:rPr>
        <w:t>tra la Struttura di Missione (ex art. 30 Legge n. 229/2016), il Commissario Straordinario del Governo e la Centrale Unica di Committenza (Invitalia S.p.A.)</w:t>
      </w:r>
      <w:r w:rsidRPr="00FD7901">
        <w:rPr>
          <w:rFonts w:ascii="Garamond" w:hAnsi="Garamond"/>
          <w:bCs/>
        </w:rPr>
        <w:t>, i cui contenuti sono qui di seguito riprodotti.</w:t>
      </w:r>
    </w:p>
    <w:p w14:paraId="332CAB95" w14:textId="77777777" w:rsidR="00FD7901" w:rsidRPr="00FD7901" w:rsidRDefault="00FD7901" w:rsidP="00F43A87">
      <w:pPr>
        <w:numPr>
          <w:ilvl w:val="0"/>
          <w:numId w:val="10"/>
        </w:numPr>
        <w:spacing w:line="320" w:lineRule="exact"/>
        <w:ind w:left="284" w:right="-17" w:hanging="284"/>
        <w:contextualSpacing/>
        <w:jc w:val="both"/>
        <w:rPr>
          <w:rFonts w:ascii="Garamond" w:hAnsi="Garamond"/>
          <w:bCs/>
        </w:rPr>
      </w:pPr>
      <w:r w:rsidRPr="00FD7901">
        <w:rPr>
          <w:rFonts w:ascii="Garamond" w:hAnsi="Garamond"/>
          <w:bCs/>
        </w:rPr>
        <w:t>Obbligo del rispetto di tutte le parti del Protocollo, fino al completamento e approvazione del servizio prestato, in quanto compatibili con il presente affidamento.</w:t>
      </w:r>
    </w:p>
    <w:p w14:paraId="53BF4CAB" w14:textId="77777777" w:rsidR="00FD7901" w:rsidRPr="00FD7901" w:rsidRDefault="00FD7901" w:rsidP="00F43A87">
      <w:pPr>
        <w:numPr>
          <w:ilvl w:val="0"/>
          <w:numId w:val="10"/>
        </w:numPr>
        <w:spacing w:line="320" w:lineRule="exact"/>
        <w:ind w:left="284" w:right="-17" w:hanging="284"/>
        <w:contextualSpacing/>
        <w:jc w:val="both"/>
        <w:rPr>
          <w:rFonts w:ascii="Garamond" w:hAnsi="Garamond"/>
          <w:bCs/>
        </w:rPr>
      </w:pPr>
      <w:r w:rsidRPr="00FD7901">
        <w:rPr>
          <w:rFonts w:ascii="Garamond" w:hAnsi="Garamond"/>
          <w:bCs/>
        </w:rPr>
        <w:t>Obbligo di fornire alla Stazione appaltante i dati relativi ai subcontraenti interessati, a qualunque titolo, all’esecuzione del contratto (art. 1 comma 3).</w:t>
      </w:r>
    </w:p>
    <w:p w14:paraId="6CED1848" w14:textId="77777777" w:rsidR="00FD7901" w:rsidRPr="00FD7901" w:rsidRDefault="00FD7901" w:rsidP="00F43A87">
      <w:pPr>
        <w:numPr>
          <w:ilvl w:val="0"/>
          <w:numId w:val="10"/>
        </w:numPr>
        <w:spacing w:line="320" w:lineRule="exact"/>
        <w:ind w:left="284" w:hanging="284"/>
        <w:contextualSpacing/>
        <w:jc w:val="both"/>
        <w:rPr>
          <w:rFonts w:ascii="Garamond" w:eastAsia="Calibri" w:hAnsi="Garamond"/>
        </w:rPr>
      </w:pPr>
      <w:r w:rsidRPr="00FD7901">
        <w:rPr>
          <w:rFonts w:ascii="Garamond" w:hAnsi="Garamond"/>
          <w:bCs/>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5EC96C07" w14:textId="77777777" w:rsidR="00FD7901" w:rsidRPr="00FD7901" w:rsidRDefault="00FD7901" w:rsidP="00F43A87">
      <w:pPr>
        <w:numPr>
          <w:ilvl w:val="0"/>
          <w:numId w:val="10"/>
        </w:numPr>
        <w:spacing w:line="320" w:lineRule="exact"/>
        <w:ind w:left="284" w:hanging="284"/>
        <w:contextualSpacing/>
        <w:jc w:val="both"/>
        <w:rPr>
          <w:rFonts w:ascii="Garamond" w:hAnsi="Garamond"/>
          <w:bCs/>
        </w:rPr>
      </w:pPr>
      <w:r w:rsidRPr="00FD7901">
        <w:rPr>
          <w:rFonts w:ascii="Garamond" w:hAnsi="Garamond"/>
          <w:bCs/>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14:paraId="70423BB5" w14:textId="77777777" w:rsidR="00FD7901" w:rsidRPr="00FD7901" w:rsidRDefault="00FD7901" w:rsidP="00F43A87">
      <w:pPr>
        <w:numPr>
          <w:ilvl w:val="0"/>
          <w:numId w:val="10"/>
        </w:numPr>
        <w:spacing w:line="320" w:lineRule="exact"/>
        <w:ind w:left="284" w:hanging="284"/>
        <w:contextualSpacing/>
        <w:jc w:val="both"/>
        <w:rPr>
          <w:rFonts w:ascii="Garamond" w:hAnsi="Garamond"/>
          <w:bCs/>
        </w:rPr>
      </w:pPr>
      <w:r w:rsidRPr="00FD7901">
        <w:rPr>
          <w:rFonts w:ascii="Garamond" w:hAnsi="Garamond"/>
          <w:bCs/>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41" w:history="1">
        <w:r w:rsidRPr="00FD7901">
          <w:rPr>
            <w:rFonts w:ascii="Garamond" w:hAnsi="Garamond"/>
            <w:bCs/>
          </w:rPr>
          <w:t>c.c.</w:t>
        </w:r>
      </w:hyperlink>
      <w:r w:rsidRPr="00FD7901">
        <w:rPr>
          <w:rFonts w:ascii="Garamond" w:hAnsi="Garamond"/>
          <w:bCs/>
        </w:rPr>
        <w:t xml:space="preserve"> o la revoca dell’autorizzazione al subcontratto per le violazioni previste dall’art. 8, paragrafo 1.3 del Protocollo.</w:t>
      </w:r>
    </w:p>
    <w:p w14:paraId="37F96F90" w14:textId="77777777" w:rsidR="00FD7901" w:rsidRPr="00FD7901" w:rsidRDefault="00FD7901" w:rsidP="00F43A87">
      <w:pPr>
        <w:numPr>
          <w:ilvl w:val="0"/>
          <w:numId w:val="10"/>
        </w:numPr>
        <w:spacing w:line="320" w:lineRule="exact"/>
        <w:ind w:left="284" w:hanging="284"/>
        <w:contextualSpacing/>
        <w:jc w:val="both"/>
        <w:rPr>
          <w:rFonts w:ascii="Garamond" w:hAnsi="Garamond"/>
          <w:bCs/>
        </w:rPr>
      </w:pPr>
      <w:r w:rsidRPr="00FD7901">
        <w:rPr>
          <w:rFonts w:ascii="Garamond" w:hAnsi="Garamond"/>
          <w:bCs/>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w:t>
      </w:r>
      <w:proofErr w:type="spellStart"/>
      <w:r w:rsidRPr="00FD7901">
        <w:rPr>
          <w:rFonts w:ascii="Garamond" w:hAnsi="Garamond"/>
          <w:bCs/>
        </w:rPr>
        <w:t>D.Lgs.</w:t>
      </w:r>
      <w:proofErr w:type="spellEnd"/>
      <w:r w:rsidRPr="00FD7901">
        <w:rPr>
          <w:rFonts w:ascii="Garamond" w:hAnsi="Garamond"/>
          <w:bCs/>
        </w:rPr>
        <w:t xml:space="preserve"> n. 159 del 2011 (art. 2 comma 4 e 5).</w:t>
      </w:r>
    </w:p>
    <w:p w14:paraId="7739B4DC" w14:textId="77777777" w:rsidR="00FD7901" w:rsidRPr="00FD7901" w:rsidRDefault="00FD7901" w:rsidP="00F43A87">
      <w:pPr>
        <w:numPr>
          <w:ilvl w:val="0"/>
          <w:numId w:val="10"/>
        </w:numPr>
        <w:spacing w:line="320" w:lineRule="exact"/>
        <w:ind w:left="284" w:hanging="284"/>
        <w:contextualSpacing/>
        <w:jc w:val="both"/>
        <w:rPr>
          <w:rFonts w:ascii="Garamond" w:hAnsi="Garamond"/>
          <w:bCs/>
        </w:rPr>
      </w:pPr>
      <w:r w:rsidRPr="00FD7901">
        <w:rPr>
          <w:rFonts w:ascii="Garamond" w:hAnsi="Garamond"/>
          <w:bCs/>
        </w:rPr>
        <w:t>Obbligo di iscrizione nell’anagrafe/elenco antimafia previsti per l’esecuzione del presente affidamento (art. 3 comma 1).</w:t>
      </w:r>
    </w:p>
    <w:p w14:paraId="7BDC5C0C" w14:textId="77777777" w:rsidR="00FD7901" w:rsidRPr="00FD7901" w:rsidRDefault="00FD7901" w:rsidP="00F43A87">
      <w:pPr>
        <w:numPr>
          <w:ilvl w:val="0"/>
          <w:numId w:val="10"/>
        </w:numPr>
        <w:spacing w:line="320" w:lineRule="exact"/>
        <w:ind w:left="284" w:hanging="284"/>
        <w:contextualSpacing/>
        <w:jc w:val="both"/>
        <w:rPr>
          <w:rFonts w:ascii="Garamond" w:hAnsi="Garamond"/>
          <w:bCs/>
        </w:rPr>
      </w:pPr>
      <w:r w:rsidRPr="00FD7901">
        <w:rPr>
          <w:rFonts w:ascii="Garamond" w:hAnsi="Garamond"/>
          <w:bCs/>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14:paraId="4FC42993" w14:textId="77777777" w:rsidR="00FD7901" w:rsidRPr="00FD7901" w:rsidRDefault="00FD7901" w:rsidP="00F43A87">
      <w:pPr>
        <w:numPr>
          <w:ilvl w:val="0"/>
          <w:numId w:val="10"/>
        </w:numPr>
        <w:spacing w:line="320" w:lineRule="exact"/>
        <w:ind w:left="284" w:hanging="284"/>
        <w:contextualSpacing/>
        <w:jc w:val="both"/>
        <w:rPr>
          <w:rFonts w:ascii="Garamond" w:hAnsi="Garamond"/>
          <w:bCs/>
        </w:rPr>
      </w:pPr>
      <w:r w:rsidRPr="00FD7901">
        <w:rPr>
          <w:rFonts w:ascii="Garamond" w:hAnsi="Garamond"/>
          <w:bCs/>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337BD7ED" w14:textId="77777777" w:rsidR="00FD7901" w:rsidRPr="00FD7901" w:rsidRDefault="00FD7901" w:rsidP="00F43A87">
      <w:pPr>
        <w:numPr>
          <w:ilvl w:val="0"/>
          <w:numId w:val="10"/>
        </w:numPr>
        <w:spacing w:line="320" w:lineRule="exact"/>
        <w:ind w:left="284" w:hanging="284"/>
        <w:contextualSpacing/>
        <w:jc w:val="both"/>
        <w:rPr>
          <w:rFonts w:ascii="Garamond" w:hAnsi="Garamond"/>
          <w:bCs/>
        </w:rPr>
      </w:pPr>
      <w:r w:rsidRPr="00FD7901">
        <w:rPr>
          <w:rFonts w:ascii="Garamond" w:hAnsi="Garamond"/>
          <w:bCs/>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14:paraId="31176BAD" w14:textId="77777777" w:rsidR="00FD7901" w:rsidRPr="00FD7901" w:rsidRDefault="00FD7901" w:rsidP="00F43A87">
      <w:pPr>
        <w:numPr>
          <w:ilvl w:val="0"/>
          <w:numId w:val="10"/>
        </w:numPr>
        <w:spacing w:line="320" w:lineRule="exact"/>
        <w:ind w:left="284" w:hanging="284"/>
        <w:contextualSpacing/>
        <w:jc w:val="both"/>
        <w:rPr>
          <w:rFonts w:ascii="Garamond" w:hAnsi="Garamond"/>
          <w:bCs/>
        </w:rPr>
      </w:pPr>
      <w:r w:rsidRPr="00FD7901">
        <w:rPr>
          <w:rFonts w:ascii="Garamond" w:hAnsi="Garamond"/>
          <w:bCs/>
        </w:rPr>
        <w:t>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14:paraId="6A8A97BF" w14:textId="77777777" w:rsidR="00FD7901" w:rsidRPr="00FD7901" w:rsidRDefault="00FD7901" w:rsidP="00F43A87">
      <w:pPr>
        <w:numPr>
          <w:ilvl w:val="0"/>
          <w:numId w:val="10"/>
        </w:numPr>
        <w:spacing w:line="320" w:lineRule="exact"/>
        <w:ind w:left="284" w:hanging="284"/>
        <w:contextualSpacing/>
        <w:jc w:val="both"/>
        <w:rPr>
          <w:rFonts w:ascii="Garamond" w:hAnsi="Garamond"/>
          <w:bCs/>
        </w:rPr>
      </w:pPr>
      <w:r w:rsidRPr="00FD7901">
        <w:rPr>
          <w:rFonts w:ascii="Garamond" w:hAnsi="Garamond"/>
          <w:bCs/>
        </w:rPr>
        <w:t xml:space="preserve">Impegno, in caso di stipula di subcontratto, ad avvalersi della clausola risolutiva espressa, di cui all’articolo 1456 </w:t>
      </w:r>
      <w:hyperlink r:id="rId42" w:history="1">
        <w:r w:rsidRPr="00FD7901">
          <w:rPr>
            <w:rFonts w:ascii="Garamond" w:hAnsi="Garamond"/>
            <w:bCs/>
          </w:rPr>
          <w:t>c. c.</w:t>
        </w:r>
      </w:hyperlink>
      <w:r w:rsidRPr="00FD7901">
        <w:rPr>
          <w:rFonts w:ascii="Garamond" w:hAnsi="Garamond"/>
          <w:bCs/>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14:paraId="61EC7AAA" w14:textId="77777777" w:rsidR="00FD7901" w:rsidRPr="00FD7901" w:rsidRDefault="00FD7901" w:rsidP="00F43A87">
      <w:pPr>
        <w:numPr>
          <w:ilvl w:val="0"/>
          <w:numId w:val="10"/>
        </w:numPr>
        <w:spacing w:line="320" w:lineRule="exact"/>
        <w:ind w:left="284" w:hanging="284"/>
        <w:contextualSpacing/>
        <w:jc w:val="both"/>
        <w:rPr>
          <w:rFonts w:ascii="Garamond" w:hAnsi="Garamond"/>
          <w:bCs/>
        </w:rPr>
      </w:pPr>
      <w:r w:rsidRPr="00FD7901">
        <w:rPr>
          <w:rFonts w:ascii="Garamond" w:hAnsi="Garamond"/>
          <w:bCs/>
        </w:rPr>
        <w:t xml:space="preserve">Impegno a denunciare all’Autorità Giudiziaria o agli organi di Polizia Giudiziaria ogni tentativo di estorsione, ogni illecita richiesta di denaro, di prestazioni o di </w:t>
      </w:r>
      <w:proofErr w:type="spellStart"/>
      <w:r w:rsidRPr="00FD7901">
        <w:rPr>
          <w:rFonts w:ascii="Garamond" w:hAnsi="Garamond"/>
          <w:bCs/>
        </w:rPr>
        <w:t>altra</w:t>
      </w:r>
      <w:proofErr w:type="spellEnd"/>
      <w:r w:rsidRPr="00FD7901">
        <w:rPr>
          <w:rFonts w:ascii="Garamond" w:hAnsi="Garamond"/>
          <w:bCs/>
        </w:rPr>
        <w:t xml:space="preserve">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14:paraId="482AA466" w14:textId="77777777" w:rsidR="00FD7901" w:rsidRPr="00FD7901" w:rsidRDefault="00FD7901" w:rsidP="00F43A87">
      <w:pPr>
        <w:numPr>
          <w:ilvl w:val="0"/>
          <w:numId w:val="10"/>
        </w:numPr>
        <w:spacing w:line="320" w:lineRule="exact"/>
        <w:ind w:left="284" w:hanging="284"/>
        <w:contextualSpacing/>
        <w:jc w:val="both"/>
        <w:rPr>
          <w:rFonts w:ascii="Garamond" w:hAnsi="Garamond"/>
          <w:bCs/>
        </w:rPr>
      </w:pPr>
      <w:r w:rsidRPr="00FD7901">
        <w:rPr>
          <w:rFonts w:ascii="Garamond" w:hAnsi="Garamond"/>
          <w:bCs/>
        </w:rPr>
        <w:t>Obbligo di assumere a proprio carico gli oneri derivanti dal rispetto degli accordi/protocolli promossi e stipulati in materia di sicurezza nonché di repressione della criminalità (art. 6 comma 2 lett. a).</w:t>
      </w:r>
    </w:p>
    <w:p w14:paraId="26F1B253" w14:textId="77777777" w:rsidR="00FD7901" w:rsidRPr="00FD7901" w:rsidRDefault="00FD7901" w:rsidP="00F43A87">
      <w:pPr>
        <w:numPr>
          <w:ilvl w:val="0"/>
          <w:numId w:val="10"/>
        </w:numPr>
        <w:spacing w:line="320" w:lineRule="exact"/>
        <w:ind w:left="284" w:hanging="284"/>
        <w:contextualSpacing/>
        <w:jc w:val="both"/>
        <w:rPr>
          <w:rFonts w:ascii="Garamond" w:hAnsi="Garamond"/>
          <w:bCs/>
        </w:rPr>
      </w:pPr>
      <w:r w:rsidRPr="00FD7901">
        <w:rPr>
          <w:rFonts w:ascii="Garamond" w:hAnsi="Garamond"/>
          <w:bCs/>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14:paraId="2152E8C1" w14:textId="77777777" w:rsidR="00FD7901" w:rsidRPr="00FD7901" w:rsidRDefault="00FD7901" w:rsidP="00F43A87">
      <w:pPr>
        <w:numPr>
          <w:ilvl w:val="0"/>
          <w:numId w:val="10"/>
        </w:numPr>
        <w:spacing w:line="320" w:lineRule="exact"/>
        <w:ind w:left="284" w:hanging="284"/>
        <w:contextualSpacing/>
        <w:jc w:val="both"/>
        <w:rPr>
          <w:rFonts w:ascii="Garamond" w:hAnsi="Garamond"/>
          <w:bCs/>
        </w:rPr>
      </w:pPr>
      <w:r w:rsidRPr="00FD7901">
        <w:rPr>
          <w:rFonts w:ascii="Garamond" w:hAnsi="Garamond"/>
          <w:bCs/>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43" w:history="1">
        <w:r w:rsidRPr="00FD7901">
          <w:rPr>
            <w:rFonts w:ascii="Garamond" w:hAnsi="Garamond"/>
            <w:bCs/>
          </w:rPr>
          <w:t>decreto legislativo n. 50 del 2016</w:t>
        </w:r>
      </w:hyperlink>
      <w:r w:rsidRPr="00FD7901">
        <w:rPr>
          <w:rFonts w:ascii="Garamond" w:hAnsi="Garamond"/>
          <w:bCs/>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14:paraId="04B7FC59" w14:textId="77777777" w:rsidR="00FD7901" w:rsidRPr="00FD7901" w:rsidRDefault="00FD7901" w:rsidP="00F43A87">
      <w:pPr>
        <w:numPr>
          <w:ilvl w:val="0"/>
          <w:numId w:val="10"/>
        </w:numPr>
        <w:spacing w:line="320" w:lineRule="exact"/>
        <w:ind w:left="284" w:hanging="284"/>
        <w:contextualSpacing/>
        <w:jc w:val="both"/>
        <w:rPr>
          <w:rFonts w:ascii="Garamond" w:hAnsi="Garamond"/>
          <w:bCs/>
        </w:rPr>
      </w:pPr>
      <w:r w:rsidRPr="00FD7901">
        <w:rPr>
          <w:rFonts w:ascii="Garamond" w:hAnsi="Garamond"/>
          <w:bCs/>
        </w:rPr>
        <w:t xml:space="preserve">Obbligo di ricorrere al distacco della manodopera - ivi compresi i lavoratori distaccati da imprese comunitarie che operano ai sensi del </w:t>
      </w:r>
      <w:hyperlink r:id="rId44" w:history="1">
        <w:r w:rsidRPr="00FD7901">
          <w:rPr>
            <w:rFonts w:ascii="Garamond" w:hAnsi="Garamond"/>
            <w:bCs/>
          </w:rPr>
          <w:t>decreto legislativo n. 136 del 2016</w:t>
        </w:r>
      </w:hyperlink>
      <w:r w:rsidRPr="00FD7901">
        <w:rPr>
          <w:rFonts w:ascii="Garamond" w:hAnsi="Garamond"/>
          <w:bCs/>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45" w:history="1">
        <w:r w:rsidRPr="00FD7901">
          <w:rPr>
            <w:rFonts w:ascii="Garamond" w:hAnsi="Garamond"/>
            <w:bCs/>
          </w:rPr>
          <w:t>decreto-legislativo n. 276 del 2003</w:t>
        </w:r>
      </w:hyperlink>
      <w:r w:rsidRPr="00FD7901">
        <w:rPr>
          <w:rFonts w:ascii="Garamond" w:hAnsi="Garamond"/>
          <w:bCs/>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14:paraId="215899B5" w14:textId="77777777" w:rsidR="00FD7901" w:rsidRPr="00FD7901" w:rsidRDefault="00FD7901" w:rsidP="00F43A87">
      <w:pPr>
        <w:numPr>
          <w:ilvl w:val="0"/>
          <w:numId w:val="10"/>
        </w:numPr>
        <w:spacing w:line="320" w:lineRule="exact"/>
        <w:ind w:left="284" w:hanging="284"/>
        <w:contextualSpacing/>
        <w:jc w:val="both"/>
        <w:rPr>
          <w:rFonts w:ascii="Garamond" w:hAnsi="Garamond"/>
          <w:bCs/>
        </w:rPr>
      </w:pPr>
      <w:r w:rsidRPr="00FD7901">
        <w:rPr>
          <w:rFonts w:ascii="Garamond" w:hAnsi="Garamond"/>
          <w:bCs/>
        </w:rPr>
        <w:t>Impegno a mettere a disposizione dell’ente aggiudicatario i dati relativi alla forza lavoro presente in cantiere, specificando, per ciascuna unità, la qualifica professionale (art. 7 comma 2 lett. a).</w:t>
      </w:r>
    </w:p>
    <w:p w14:paraId="5F0D7125" w14:textId="77777777" w:rsidR="00FD7901" w:rsidRPr="00FD7901" w:rsidRDefault="00FD7901" w:rsidP="00F43A87">
      <w:pPr>
        <w:numPr>
          <w:ilvl w:val="0"/>
          <w:numId w:val="10"/>
        </w:numPr>
        <w:spacing w:line="320" w:lineRule="exact"/>
        <w:ind w:left="284" w:hanging="284"/>
        <w:contextualSpacing/>
        <w:jc w:val="both"/>
        <w:rPr>
          <w:rFonts w:ascii="Garamond" w:hAnsi="Garamond"/>
          <w:bCs/>
        </w:rPr>
      </w:pPr>
      <w:r w:rsidRPr="00FD7901">
        <w:rPr>
          <w:rFonts w:ascii="Garamond" w:hAnsi="Garamond"/>
          <w:bCs/>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14:paraId="21BA81B8" w14:textId="77777777" w:rsidR="00FD7901" w:rsidRPr="00FD7901" w:rsidRDefault="00FD7901" w:rsidP="00F43A87">
      <w:pPr>
        <w:numPr>
          <w:ilvl w:val="0"/>
          <w:numId w:val="10"/>
        </w:numPr>
        <w:spacing w:line="320" w:lineRule="exact"/>
        <w:ind w:left="284" w:right="-17" w:hanging="284"/>
        <w:contextualSpacing/>
        <w:jc w:val="both"/>
        <w:rPr>
          <w:rFonts w:ascii="Garamond" w:hAnsi="Garamond"/>
          <w:bCs/>
        </w:rPr>
      </w:pPr>
      <w:r w:rsidRPr="00FD7901">
        <w:rPr>
          <w:rFonts w:ascii="Garamond" w:hAnsi="Garamond"/>
          <w:bCs/>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46" w:history="1">
        <w:r w:rsidRPr="00FD7901">
          <w:rPr>
            <w:rFonts w:ascii="Garamond" w:hAnsi="Garamond"/>
            <w:bCs/>
          </w:rPr>
          <w:t>D.P.R. n. 445 del 2000</w:t>
        </w:r>
      </w:hyperlink>
      <w:r w:rsidRPr="00FD7901">
        <w:rPr>
          <w:rFonts w:ascii="Garamond" w:hAnsi="Garamond"/>
          <w:bCs/>
        </w:rPr>
        <w:t xml:space="preserve"> (art. 7 comma 2 lett. c).</w:t>
      </w:r>
    </w:p>
    <w:p w14:paraId="0B0F2B31" w14:textId="77777777" w:rsidR="00FD7901" w:rsidRPr="00FD7901" w:rsidRDefault="00FD7901" w:rsidP="00FD7901">
      <w:pPr>
        <w:spacing w:line="320" w:lineRule="exact"/>
        <w:rPr>
          <w:rFonts w:ascii="Garamond" w:hAnsi="Garamond"/>
          <w:bCs/>
        </w:rPr>
      </w:pPr>
      <w:r w:rsidRPr="00FD7901">
        <w:rPr>
          <w:rFonts w:ascii="Garamond" w:hAnsi="Garamond"/>
          <w:bCs/>
        </w:rPr>
        <w:t>Accettazione espressa del fatto che l’inosservanza di tutti gli obblighi previsti nel Protocollo e applicabili potranno essere sanzionati ai sensi dell’art. 8 del Protocollo medesimo.</w:t>
      </w:r>
    </w:p>
    <w:p w14:paraId="5FF8A4E1" w14:textId="77777777" w:rsidR="00FD7901" w:rsidRPr="00FD7901" w:rsidRDefault="00FD7901" w:rsidP="00FD7901">
      <w:pPr>
        <w:widowControl w:val="0"/>
        <w:autoSpaceDE w:val="0"/>
        <w:autoSpaceDN w:val="0"/>
        <w:spacing w:line="320" w:lineRule="exact"/>
        <w:ind w:left="113"/>
        <w:jc w:val="both"/>
        <w:rPr>
          <w:rFonts w:ascii="Garamond" w:eastAsia="Arial" w:hAnsi="Garamond"/>
          <w:lang w:bidi="it-IT"/>
        </w:rPr>
      </w:pPr>
    </w:p>
    <w:p w14:paraId="60DA40C6" w14:textId="77777777" w:rsidR="00FD7901" w:rsidRPr="00FD7901" w:rsidRDefault="00FD7901" w:rsidP="00FD7901">
      <w:pPr>
        <w:autoSpaceDE w:val="0"/>
        <w:autoSpaceDN w:val="0"/>
        <w:adjustRightInd w:val="0"/>
        <w:spacing w:before="60" w:after="60" w:line="276" w:lineRule="auto"/>
        <w:jc w:val="both"/>
        <w:rPr>
          <w:rFonts w:ascii="Garamond" w:hAnsi="Garamond"/>
          <w:szCs w:val="22"/>
          <w:lang w:eastAsia="en-US"/>
        </w:rPr>
      </w:pPr>
      <w:r w:rsidRPr="00FD7901">
        <w:rPr>
          <w:rFonts w:ascii="Garamond" w:hAnsi="Garamond"/>
          <w:szCs w:val="22"/>
          <w:lang w:eastAsia="en-US"/>
        </w:rPr>
        <w:t xml:space="preserve">                                                   (</w:t>
      </w:r>
      <w:r w:rsidRPr="00FD7901">
        <w:rPr>
          <w:rFonts w:ascii="Garamond" w:hAnsi="Garamond"/>
          <w:i/>
          <w:color w:val="FF0000"/>
          <w:szCs w:val="22"/>
          <w:highlight w:val="yellow"/>
          <w:lang w:eastAsia="en-US"/>
        </w:rPr>
        <w:t>In caso di gara su delega gestita da SUAM</w:t>
      </w:r>
      <w:r w:rsidRPr="00FD7901">
        <w:rPr>
          <w:rFonts w:ascii="Garamond" w:hAnsi="Garamond"/>
          <w:szCs w:val="22"/>
          <w:lang w:eastAsia="en-US"/>
        </w:rPr>
        <w:t>)</w:t>
      </w:r>
    </w:p>
    <w:p w14:paraId="2FF3E17E" w14:textId="77777777" w:rsidR="00FD7901" w:rsidRPr="00FD7901" w:rsidRDefault="00FD7901" w:rsidP="00FD7901">
      <w:pPr>
        <w:jc w:val="center"/>
        <w:rPr>
          <w:rFonts w:ascii="Garamond" w:hAnsi="Garamond"/>
          <w:lang w:val="x-none" w:eastAsia="en-US"/>
        </w:rPr>
      </w:pPr>
      <w:r w:rsidRPr="00FD7901">
        <w:rPr>
          <w:rFonts w:ascii="Garamond" w:hAnsi="Garamond"/>
          <w:lang w:eastAsia="en-US"/>
        </w:rPr>
        <w:t>Il Responsabile del procedimento di affidamento</w:t>
      </w:r>
    </w:p>
    <w:p w14:paraId="3A1E7863" w14:textId="77777777" w:rsidR="00FD7901" w:rsidRPr="00FD7901" w:rsidRDefault="00FD7901" w:rsidP="00FD7901">
      <w:pPr>
        <w:jc w:val="center"/>
        <w:rPr>
          <w:rFonts w:ascii="Garamond" w:hAnsi="Garamond"/>
          <w:lang w:val="x-none" w:eastAsia="en-US"/>
        </w:rPr>
      </w:pPr>
      <w:r w:rsidRPr="00FD7901">
        <w:rPr>
          <w:rFonts w:ascii="Garamond" w:hAnsi="Garamond"/>
          <w:lang w:eastAsia="en-US" w:bidi="it-IT"/>
        </w:rPr>
        <w:t>Dirigente P.F. Appalto lavori pubblici per Giunta ed enti strumentali</w:t>
      </w:r>
    </w:p>
    <w:p w14:paraId="3DFD5118" w14:textId="77777777" w:rsidR="00FD7901" w:rsidRPr="00FD7901" w:rsidRDefault="00FD7901" w:rsidP="00FD7901">
      <w:pPr>
        <w:jc w:val="center"/>
        <w:rPr>
          <w:rFonts w:ascii="Garamond" w:hAnsi="Garamond"/>
          <w:lang w:val="x-none" w:eastAsia="en-US"/>
        </w:rPr>
      </w:pPr>
      <w:r w:rsidRPr="00FD7901">
        <w:rPr>
          <w:rFonts w:ascii="Garamond" w:hAnsi="Garamond"/>
          <w:lang w:eastAsia="en-US"/>
        </w:rPr>
        <w:t>Maurizio Conoscenti</w:t>
      </w:r>
    </w:p>
    <w:p w14:paraId="3A1CEB79" w14:textId="77777777" w:rsidR="00FD7901" w:rsidRPr="00FD7901" w:rsidRDefault="00FD7901" w:rsidP="00FD7901">
      <w:pPr>
        <w:jc w:val="center"/>
        <w:rPr>
          <w:rFonts w:ascii="Garamond" w:hAnsi="Garamond" w:cs="Microsoft Sans Serif"/>
          <w:i/>
          <w:sz w:val="20"/>
          <w:szCs w:val="20"/>
          <w:lang w:val="x-none" w:eastAsia="en-US"/>
        </w:rPr>
      </w:pPr>
    </w:p>
    <w:p w14:paraId="02824E10" w14:textId="77777777" w:rsidR="00FD7901" w:rsidRPr="00FD7901" w:rsidRDefault="00FD7901" w:rsidP="00FD7901">
      <w:pPr>
        <w:jc w:val="center"/>
        <w:rPr>
          <w:rFonts w:ascii="Garamond" w:hAnsi="Garamond" w:cs="Microsoft Sans Serif"/>
          <w:i/>
          <w:sz w:val="20"/>
          <w:szCs w:val="20"/>
          <w:lang w:val="x-none" w:eastAsia="en-US"/>
        </w:rPr>
      </w:pPr>
      <w:r w:rsidRPr="00FD7901">
        <w:rPr>
          <w:rFonts w:ascii="Garamond" w:hAnsi="Garamond" w:cs="Microsoft Sans Serif"/>
          <w:i/>
          <w:sz w:val="20"/>
          <w:szCs w:val="20"/>
          <w:lang w:val="x-none" w:eastAsia="en-US"/>
        </w:rPr>
        <w:t>Documento informatico firmato digitalmente ai sensi del</w:t>
      </w:r>
    </w:p>
    <w:p w14:paraId="5BF96BC4" w14:textId="77777777" w:rsidR="00FD7901" w:rsidRPr="00FD7901" w:rsidRDefault="00FD7901" w:rsidP="00FD7901">
      <w:pPr>
        <w:jc w:val="center"/>
        <w:rPr>
          <w:rFonts w:ascii="Garamond" w:hAnsi="Garamond" w:cs="Microsoft Sans Serif"/>
          <w:i/>
          <w:sz w:val="20"/>
          <w:szCs w:val="20"/>
          <w:lang w:val="x-none" w:eastAsia="en-US"/>
        </w:rPr>
      </w:pPr>
      <w:proofErr w:type="spellStart"/>
      <w:r w:rsidRPr="00FD7901">
        <w:rPr>
          <w:rFonts w:ascii="Garamond" w:hAnsi="Garamond" w:cs="Microsoft Sans Serif"/>
          <w:i/>
          <w:sz w:val="20"/>
          <w:szCs w:val="20"/>
          <w:lang w:val="x-none" w:eastAsia="en-US"/>
        </w:rPr>
        <w:t>D.Lgs</w:t>
      </w:r>
      <w:proofErr w:type="spellEnd"/>
      <w:r w:rsidRPr="00FD7901">
        <w:rPr>
          <w:rFonts w:ascii="Garamond" w:hAnsi="Garamond" w:cs="Microsoft Sans Serif"/>
          <w:i/>
          <w:sz w:val="20"/>
          <w:szCs w:val="20"/>
          <w:lang w:val="x-none" w:eastAsia="en-US"/>
        </w:rPr>
        <w:t xml:space="preserve"> 82/2005 </w:t>
      </w:r>
      <w:proofErr w:type="spellStart"/>
      <w:r w:rsidRPr="00FD7901">
        <w:rPr>
          <w:rFonts w:ascii="Garamond" w:hAnsi="Garamond" w:cs="Microsoft Sans Serif"/>
          <w:i/>
          <w:sz w:val="20"/>
          <w:szCs w:val="20"/>
          <w:lang w:val="x-none" w:eastAsia="en-US"/>
        </w:rPr>
        <w:t>s.m.i.</w:t>
      </w:r>
      <w:proofErr w:type="spellEnd"/>
      <w:r w:rsidRPr="00FD7901">
        <w:rPr>
          <w:rFonts w:ascii="Garamond" w:hAnsi="Garamond" w:cs="Microsoft Sans Serif"/>
          <w:i/>
          <w:sz w:val="20"/>
          <w:szCs w:val="20"/>
          <w:lang w:val="x-none" w:eastAsia="en-US"/>
        </w:rPr>
        <w:t xml:space="preserve"> e norme collegate, il quale sostituisce</w:t>
      </w:r>
    </w:p>
    <w:p w14:paraId="0AA821A4" w14:textId="77777777" w:rsidR="00FD7901" w:rsidRPr="00FD7901" w:rsidRDefault="00FD7901" w:rsidP="00FD7901">
      <w:pPr>
        <w:jc w:val="center"/>
        <w:rPr>
          <w:rFonts w:ascii="Garamond" w:hAnsi="Garamond" w:cs="Microsoft Sans Serif"/>
          <w:sz w:val="20"/>
          <w:szCs w:val="20"/>
          <w:lang w:val="x-none" w:eastAsia="en-US"/>
        </w:rPr>
      </w:pPr>
      <w:r w:rsidRPr="00FD7901">
        <w:rPr>
          <w:rFonts w:ascii="Garamond" w:hAnsi="Garamond" w:cs="Microsoft Sans Serif"/>
          <w:i/>
          <w:sz w:val="20"/>
          <w:szCs w:val="20"/>
          <w:lang w:val="x-none" w:eastAsia="en-US"/>
        </w:rPr>
        <w:t>il documento cartaceo e la firma autografa</w:t>
      </w:r>
    </w:p>
    <w:p w14:paraId="6F1F361D" w14:textId="77777777" w:rsidR="00FD7901" w:rsidRPr="00FD7901" w:rsidRDefault="00FD7901" w:rsidP="00FD7901">
      <w:pPr>
        <w:autoSpaceDE w:val="0"/>
        <w:autoSpaceDN w:val="0"/>
        <w:adjustRightInd w:val="0"/>
        <w:spacing w:before="60" w:after="60" w:line="276" w:lineRule="auto"/>
        <w:jc w:val="center"/>
        <w:rPr>
          <w:rFonts w:ascii="Garamond" w:hAnsi="Garamond"/>
          <w:szCs w:val="22"/>
          <w:lang w:eastAsia="en-US"/>
        </w:rPr>
      </w:pPr>
    </w:p>
    <w:p w14:paraId="1B6BF6D1" w14:textId="77777777" w:rsidR="00FD7901" w:rsidRPr="00FD7901" w:rsidRDefault="00FD7901" w:rsidP="00FD7901">
      <w:pPr>
        <w:autoSpaceDE w:val="0"/>
        <w:autoSpaceDN w:val="0"/>
        <w:adjustRightInd w:val="0"/>
        <w:spacing w:before="60" w:after="60" w:line="276" w:lineRule="auto"/>
        <w:jc w:val="center"/>
        <w:rPr>
          <w:rFonts w:ascii="Garamond" w:hAnsi="Garamond"/>
          <w:szCs w:val="22"/>
          <w:lang w:eastAsia="en-US"/>
        </w:rPr>
      </w:pPr>
      <w:r w:rsidRPr="00FD7901">
        <w:rPr>
          <w:rFonts w:ascii="Garamond" w:hAnsi="Garamond"/>
          <w:szCs w:val="22"/>
          <w:lang w:eastAsia="en-US"/>
        </w:rPr>
        <w:t>(</w:t>
      </w:r>
      <w:r w:rsidRPr="00FD7901">
        <w:rPr>
          <w:rFonts w:ascii="Garamond" w:hAnsi="Garamond"/>
          <w:i/>
          <w:color w:val="FF0000"/>
          <w:szCs w:val="22"/>
          <w:highlight w:val="yellow"/>
          <w:lang w:eastAsia="en-US"/>
        </w:rPr>
        <w:t>In caso di gara su delega NON gestita da SUAM o di gara gestita dal RUP</w:t>
      </w:r>
      <w:r w:rsidRPr="00FD7901">
        <w:rPr>
          <w:rFonts w:ascii="Garamond" w:hAnsi="Garamond"/>
          <w:szCs w:val="22"/>
          <w:lang w:eastAsia="en-US"/>
        </w:rPr>
        <w:t>)</w:t>
      </w:r>
    </w:p>
    <w:p w14:paraId="17E86235" w14:textId="77777777" w:rsidR="00FD7901" w:rsidRPr="00FD7901" w:rsidRDefault="00FD7901" w:rsidP="00FD7901">
      <w:pPr>
        <w:autoSpaceDE w:val="0"/>
        <w:autoSpaceDN w:val="0"/>
        <w:adjustRightInd w:val="0"/>
        <w:spacing w:before="60" w:after="60" w:line="276" w:lineRule="auto"/>
        <w:jc w:val="center"/>
        <w:rPr>
          <w:rFonts w:ascii="Garamond" w:hAnsi="Garamond"/>
          <w:szCs w:val="22"/>
          <w:lang w:eastAsia="en-US"/>
        </w:rPr>
      </w:pPr>
      <w:r w:rsidRPr="00FD7901">
        <w:rPr>
          <w:rFonts w:ascii="Garamond" w:hAnsi="Garamond"/>
          <w:szCs w:val="22"/>
          <w:lang w:eastAsia="en-US"/>
        </w:rPr>
        <w:t>_________________________________ (</w:t>
      </w:r>
      <w:r w:rsidRPr="00FD7901">
        <w:rPr>
          <w:rFonts w:ascii="Garamond" w:hAnsi="Garamond"/>
          <w:i/>
          <w:color w:val="FF0000"/>
          <w:szCs w:val="22"/>
          <w:highlight w:val="yellow"/>
          <w:lang w:eastAsia="en-US"/>
        </w:rPr>
        <w:t>specificare</w:t>
      </w:r>
      <w:r w:rsidRPr="00FD7901">
        <w:rPr>
          <w:rFonts w:ascii="Garamond" w:hAnsi="Garamond"/>
          <w:szCs w:val="22"/>
          <w:lang w:eastAsia="en-US"/>
        </w:rPr>
        <w:t>)</w:t>
      </w:r>
    </w:p>
    <w:p w14:paraId="490C3A29" w14:textId="77777777" w:rsidR="00FD7901" w:rsidRPr="00FD7901" w:rsidRDefault="00FD7901" w:rsidP="00FD7901">
      <w:pPr>
        <w:jc w:val="center"/>
        <w:rPr>
          <w:rFonts w:ascii="Garamond" w:hAnsi="Garamond" w:cs="Microsoft Sans Serif"/>
          <w:i/>
          <w:sz w:val="20"/>
          <w:szCs w:val="20"/>
          <w:lang w:val="x-none" w:eastAsia="en-US"/>
        </w:rPr>
      </w:pPr>
    </w:p>
    <w:p w14:paraId="7520057E" w14:textId="77777777" w:rsidR="00FD7901" w:rsidRPr="00FD7901" w:rsidRDefault="00FD7901" w:rsidP="00FD7901">
      <w:pPr>
        <w:jc w:val="center"/>
        <w:rPr>
          <w:rFonts w:ascii="Garamond" w:hAnsi="Garamond" w:cs="Microsoft Sans Serif"/>
          <w:i/>
          <w:sz w:val="20"/>
          <w:szCs w:val="20"/>
          <w:lang w:val="x-none" w:eastAsia="en-US"/>
        </w:rPr>
      </w:pPr>
      <w:r w:rsidRPr="00FD7901">
        <w:rPr>
          <w:rFonts w:ascii="Garamond" w:hAnsi="Garamond" w:cs="Microsoft Sans Serif"/>
          <w:i/>
          <w:sz w:val="20"/>
          <w:szCs w:val="20"/>
          <w:lang w:val="x-none" w:eastAsia="en-US"/>
        </w:rPr>
        <w:t>Documento informatico firmato digitalmente ai sensi del</w:t>
      </w:r>
    </w:p>
    <w:p w14:paraId="687FA15E" w14:textId="77777777" w:rsidR="00FD7901" w:rsidRPr="00FD7901" w:rsidRDefault="00FD7901" w:rsidP="00FD7901">
      <w:pPr>
        <w:jc w:val="center"/>
        <w:rPr>
          <w:rFonts w:ascii="Garamond" w:hAnsi="Garamond" w:cs="Microsoft Sans Serif"/>
          <w:i/>
          <w:sz w:val="20"/>
          <w:szCs w:val="20"/>
          <w:lang w:val="x-none" w:eastAsia="en-US"/>
        </w:rPr>
      </w:pPr>
      <w:proofErr w:type="spellStart"/>
      <w:r w:rsidRPr="00FD7901">
        <w:rPr>
          <w:rFonts w:ascii="Garamond" w:hAnsi="Garamond" w:cs="Microsoft Sans Serif"/>
          <w:i/>
          <w:sz w:val="20"/>
          <w:szCs w:val="20"/>
          <w:lang w:val="x-none" w:eastAsia="en-US"/>
        </w:rPr>
        <w:t>D.Lgs</w:t>
      </w:r>
      <w:proofErr w:type="spellEnd"/>
      <w:r w:rsidRPr="00FD7901">
        <w:rPr>
          <w:rFonts w:ascii="Garamond" w:hAnsi="Garamond" w:cs="Microsoft Sans Serif"/>
          <w:i/>
          <w:sz w:val="20"/>
          <w:szCs w:val="20"/>
          <w:lang w:val="x-none" w:eastAsia="en-US"/>
        </w:rPr>
        <w:t xml:space="preserve"> 82/2005 </w:t>
      </w:r>
      <w:proofErr w:type="spellStart"/>
      <w:r w:rsidRPr="00FD7901">
        <w:rPr>
          <w:rFonts w:ascii="Garamond" w:hAnsi="Garamond" w:cs="Microsoft Sans Serif"/>
          <w:i/>
          <w:sz w:val="20"/>
          <w:szCs w:val="20"/>
          <w:lang w:val="x-none" w:eastAsia="en-US"/>
        </w:rPr>
        <w:t>s.m.i.</w:t>
      </w:r>
      <w:proofErr w:type="spellEnd"/>
      <w:r w:rsidRPr="00FD7901">
        <w:rPr>
          <w:rFonts w:ascii="Garamond" w:hAnsi="Garamond" w:cs="Microsoft Sans Serif"/>
          <w:i/>
          <w:sz w:val="20"/>
          <w:szCs w:val="20"/>
          <w:lang w:val="x-none" w:eastAsia="en-US"/>
        </w:rPr>
        <w:t xml:space="preserve"> e norme collegate, il quale sostituisce</w:t>
      </w:r>
    </w:p>
    <w:p w14:paraId="035E70E3" w14:textId="77777777" w:rsidR="00FD7901" w:rsidRPr="00FD7901" w:rsidRDefault="00FD7901" w:rsidP="00FD7901">
      <w:pPr>
        <w:jc w:val="center"/>
        <w:rPr>
          <w:rFonts w:ascii="Garamond" w:hAnsi="Garamond"/>
          <w:sz w:val="20"/>
          <w:szCs w:val="20"/>
        </w:rPr>
      </w:pPr>
      <w:r w:rsidRPr="00FD7901">
        <w:rPr>
          <w:rFonts w:ascii="Garamond" w:hAnsi="Garamond" w:cs="Microsoft Sans Serif"/>
          <w:i/>
          <w:sz w:val="20"/>
          <w:szCs w:val="20"/>
          <w:lang w:val="x-none" w:eastAsia="en-US"/>
        </w:rPr>
        <w:t>il documento cartaceo e la firma autografa</w:t>
      </w:r>
    </w:p>
    <w:p w14:paraId="591D70DB" w14:textId="77777777" w:rsidR="000A1ECE" w:rsidRPr="009F1914" w:rsidRDefault="000A1ECE" w:rsidP="000A1ECE">
      <w:pPr>
        <w:spacing w:before="60" w:after="60"/>
        <w:rPr>
          <w:rFonts w:ascii="Garamond" w:hAnsi="Garamond" w:cs="Calibri"/>
        </w:rPr>
      </w:pPr>
    </w:p>
    <w:p w14:paraId="597F6AD5" w14:textId="77777777" w:rsidR="000A1ECE" w:rsidRPr="009F1914" w:rsidRDefault="000A1ECE" w:rsidP="000A1ECE">
      <w:pPr>
        <w:spacing w:before="60" w:after="60"/>
        <w:rPr>
          <w:rFonts w:ascii="Garamond" w:hAnsi="Garamond" w:cs="Calibri"/>
        </w:rPr>
      </w:pPr>
    </w:p>
    <w:p w14:paraId="08324F17" w14:textId="77777777" w:rsidR="00C125C4" w:rsidRPr="009F1914" w:rsidRDefault="00C125C4" w:rsidP="00D5589A">
      <w:pPr>
        <w:pStyle w:val="StileBollo"/>
        <w:tabs>
          <w:tab w:val="left" w:pos="5103"/>
          <w:tab w:val="center" w:pos="7088"/>
        </w:tabs>
        <w:ind w:left="0" w:right="-11" w:firstLine="0"/>
        <w:jc w:val="left"/>
        <w:rPr>
          <w:rFonts w:ascii="Garamond" w:eastAsia="Calibri" w:hAnsi="Garamond"/>
          <w:sz w:val="20"/>
          <w:lang w:eastAsia="en-US"/>
        </w:rPr>
      </w:pPr>
    </w:p>
    <w:sectPr w:rsidR="00C125C4" w:rsidRPr="009F1914" w:rsidSect="00263F3F">
      <w:headerReference w:type="default" r:id="rId47"/>
      <w:footerReference w:type="default" r:id="rId48"/>
      <w:headerReference w:type="first" r:id="rId49"/>
      <w:footerReference w:type="first" r:id="rId50"/>
      <w:pgSz w:w="11906" w:h="16838"/>
      <w:pgMar w:top="976" w:right="707" w:bottom="1258" w:left="720"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83F40" w14:textId="77777777" w:rsidR="00EE51BD" w:rsidRDefault="00EE51BD">
      <w:r>
        <w:separator/>
      </w:r>
    </w:p>
  </w:endnote>
  <w:endnote w:type="continuationSeparator" w:id="0">
    <w:p w14:paraId="292ECB14" w14:textId="77777777" w:rsidR="00EE51BD" w:rsidRDefault="00EE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Kunstler Script">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charset w:val="00"/>
    <w:family w:val="roman"/>
    <w:pitch w:val="variable"/>
    <w:sig w:usb0="E0000AFF" w:usb1="500078FF" w:usb2="00000021" w:usb3="00000000" w:csb0="000001B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G Times">
    <w:charset w:val="00"/>
    <w:family w:val="roman"/>
    <w:pitch w:val="variable"/>
    <w:sig w:usb0="00000003" w:usb1="00000000" w:usb2="00000000" w:usb3="00000000" w:csb0="00000001" w:csb1="00000000"/>
  </w:font>
  <w:font w:name="Carlito">
    <w:altName w:val="Calibri"/>
    <w:charset w:val="00"/>
    <w:family w:val="swiss"/>
    <w:pitch w:val="variable"/>
    <w:sig w:usb0="E10002FF" w:usb1="5000ECFF" w:usb2="00000009" w:usb3="00000000" w:csb0="0000019F" w:csb1="00000000"/>
  </w:font>
  <w:font w:name="Wingdings;Wingding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ahoma,Italic">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ArialNarrow-OneByteIdentityH">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EE51BD" w14:paraId="1FDEA1AA" w14:textId="77777777">
      <w:trPr>
        <w:cantSplit/>
      </w:trPr>
      <w:tc>
        <w:tcPr>
          <w:tcW w:w="10440" w:type="dxa"/>
          <w:gridSpan w:val="2"/>
          <w:tcBorders>
            <w:top w:val="nil"/>
            <w:left w:val="nil"/>
            <w:bottom w:val="nil"/>
            <w:right w:val="nil"/>
          </w:tcBorders>
        </w:tcPr>
        <w:p w14:paraId="34B1B0F6" w14:textId="77777777" w:rsidR="00EE51BD" w:rsidRDefault="00EE51BD" w:rsidP="00C33F6D">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EE51BD" w14:paraId="40C7B8A1" w14:textId="77777777">
      <w:trPr>
        <w:cantSplit/>
        <w:trHeight w:val="338"/>
      </w:trPr>
      <w:tc>
        <w:tcPr>
          <w:tcW w:w="9000" w:type="dxa"/>
          <w:tcBorders>
            <w:top w:val="nil"/>
            <w:left w:val="nil"/>
            <w:bottom w:val="nil"/>
            <w:right w:val="nil"/>
          </w:tcBorders>
        </w:tcPr>
        <w:p w14:paraId="3AECB77F" w14:textId="77777777" w:rsidR="00EE51BD" w:rsidRDefault="00EE51BD" w:rsidP="00C33F6D">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14:paraId="26485A94" w14:textId="2F688405" w:rsidR="00EE51BD" w:rsidRDefault="00EE51BD">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215A28">
            <w:rPr>
              <w:rStyle w:val="Numeropagina"/>
              <w:noProof/>
              <w:sz w:val="16"/>
              <w:szCs w:val="16"/>
            </w:rPr>
            <w:t>52</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215A28">
            <w:rPr>
              <w:rStyle w:val="Numeropagina"/>
              <w:noProof/>
              <w:sz w:val="16"/>
              <w:szCs w:val="16"/>
            </w:rPr>
            <w:t>56</w:t>
          </w:r>
          <w:r>
            <w:rPr>
              <w:rStyle w:val="Numeropagina"/>
              <w:sz w:val="16"/>
              <w:szCs w:val="16"/>
            </w:rPr>
            <w:fldChar w:fldCharType="end"/>
          </w:r>
        </w:p>
      </w:tc>
    </w:tr>
  </w:tbl>
  <w:p w14:paraId="4902E2A9" w14:textId="77777777" w:rsidR="00EE51BD" w:rsidRDefault="00EE51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EE51BD" w14:paraId="6710CC06" w14:textId="77777777" w:rsidTr="00427A6B">
      <w:trPr>
        <w:cantSplit/>
      </w:trPr>
      <w:tc>
        <w:tcPr>
          <w:tcW w:w="10440" w:type="dxa"/>
          <w:gridSpan w:val="2"/>
          <w:tcBorders>
            <w:top w:val="nil"/>
            <w:left w:val="nil"/>
            <w:bottom w:val="nil"/>
            <w:right w:val="nil"/>
          </w:tcBorders>
        </w:tcPr>
        <w:p w14:paraId="4F5766D5" w14:textId="77777777" w:rsidR="00EE51BD" w:rsidRDefault="00EE51BD" w:rsidP="00E31587">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EE51BD" w14:paraId="790F083A" w14:textId="77777777" w:rsidTr="00427A6B">
      <w:trPr>
        <w:cantSplit/>
        <w:trHeight w:val="338"/>
      </w:trPr>
      <w:tc>
        <w:tcPr>
          <w:tcW w:w="9000" w:type="dxa"/>
          <w:tcBorders>
            <w:top w:val="nil"/>
            <w:left w:val="nil"/>
            <w:bottom w:val="nil"/>
            <w:right w:val="nil"/>
          </w:tcBorders>
        </w:tcPr>
        <w:p w14:paraId="0A6FE96F" w14:textId="77777777" w:rsidR="00EE51BD" w:rsidRDefault="00EE51BD" w:rsidP="00E31587">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14:paraId="025B0658" w14:textId="353DEEA5" w:rsidR="00EE51BD" w:rsidRDefault="00EE51BD" w:rsidP="00E31587">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215A28">
            <w:rPr>
              <w:rStyle w:val="Numeropagina"/>
              <w:noProof/>
              <w:sz w:val="16"/>
              <w:szCs w:val="16"/>
            </w:rPr>
            <w:t>1</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215A28">
            <w:rPr>
              <w:rStyle w:val="Numeropagina"/>
              <w:noProof/>
              <w:sz w:val="16"/>
              <w:szCs w:val="16"/>
            </w:rPr>
            <w:t>56</w:t>
          </w:r>
          <w:r>
            <w:rPr>
              <w:rStyle w:val="Numeropagina"/>
              <w:sz w:val="16"/>
              <w:szCs w:val="16"/>
            </w:rPr>
            <w:fldChar w:fldCharType="end"/>
          </w:r>
        </w:p>
      </w:tc>
    </w:tr>
  </w:tbl>
  <w:p w14:paraId="50BB83FF" w14:textId="77777777" w:rsidR="00EE51BD" w:rsidRDefault="00EE51BD" w:rsidP="00E31587">
    <w:pPr>
      <w:pStyle w:val="Pidipagina"/>
    </w:pPr>
  </w:p>
  <w:p w14:paraId="44C39FD5" w14:textId="77777777" w:rsidR="00EE51BD" w:rsidRDefault="00EE51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F286A" w14:textId="77777777" w:rsidR="00EE51BD" w:rsidRDefault="00EE51BD">
      <w:r>
        <w:separator/>
      </w:r>
    </w:p>
  </w:footnote>
  <w:footnote w:type="continuationSeparator" w:id="0">
    <w:p w14:paraId="2EC3B5CD" w14:textId="77777777" w:rsidR="00EE51BD" w:rsidRDefault="00EE5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618CF" w14:textId="77777777" w:rsidR="00EE51BD" w:rsidRDefault="00EE51BD">
    <w:pPr>
      <w:pStyle w:val="Intestazione"/>
      <w:tabs>
        <w:tab w:val="clear" w:pos="4819"/>
        <w:tab w:val="center" w:pos="5040"/>
      </w:tabs>
    </w:pPr>
    <w:r>
      <w:rPr>
        <w:noProof/>
      </w:rPr>
      <mc:AlternateContent>
        <mc:Choice Requires="wps">
          <w:drawing>
            <wp:anchor distT="4294967295" distB="4294967295" distL="114300" distR="114300" simplePos="0" relativeHeight="251657728" behindDoc="0" locked="0" layoutInCell="0" allowOverlap="1" wp14:anchorId="79FCDC4C" wp14:editId="749C4FA9">
              <wp:simplePos x="0" y="0"/>
              <wp:positionH relativeFrom="column">
                <wp:posOffset>-685800</wp:posOffset>
              </wp:positionH>
              <wp:positionV relativeFrom="paragraph">
                <wp:posOffset>3320414</wp:posOffset>
              </wp:positionV>
              <wp:extent cx="2286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2E2F3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61.45pt" to="-36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" o:allowincell="f" strokeweight=".25pt">
              <v:stroke dashstyle="1 1" endcap="round"/>
            </v:lin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07"/>
      <w:gridCol w:w="4825"/>
    </w:tblGrid>
    <w:tr w:rsidR="00EE51BD" w14:paraId="3F6C9B9C" w14:textId="77777777" w:rsidTr="00427A6B">
      <w:trPr>
        <w:trHeight w:val="1135"/>
      </w:trPr>
      <w:tc>
        <w:tcPr>
          <w:tcW w:w="5807" w:type="dxa"/>
        </w:tcPr>
        <w:p w14:paraId="36F5E0FE" w14:textId="77777777" w:rsidR="00EE51BD" w:rsidRDefault="00EE51BD" w:rsidP="00E31587">
          <w:pPr>
            <w:pStyle w:val="Titolo1"/>
            <w:spacing w:before="240" w:line="276" w:lineRule="auto"/>
            <w:ind w:firstLine="873"/>
            <w:jc w:val="left"/>
            <w:rPr>
              <w:rFonts w:ascii="Times New Roman" w:hAnsi="Times New Roman" w:cs="Times New Roman"/>
              <w:b/>
              <w:bCs/>
              <w:sz w:val="24"/>
              <w:szCs w:val="24"/>
            </w:rPr>
          </w:pPr>
          <w:r>
            <w:rPr>
              <w:noProof/>
            </w:rPr>
            <w:drawing>
              <wp:anchor distT="0" distB="0" distL="114300" distR="114300" simplePos="0" relativeHeight="251659776" behindDoc="1" locked="0" layoutInCell="1" allowOverlap="1" wp14:anchorId="2BA8F092" wp14:editId="0B21D35B">
                <wp:simplePos x="0" y="0"/>
                <wp:positionH relativeFrom="column">
                  <wp:posOffset>13970</wp:posOffset>
                </wp:positionH>
                <wp:positionV relativeFrom="paragraph">
                  <wp:posOffset>143510</wp:posOffset>
                </wp:positionV>
                <wp:extent cx="466725" cy="523875"/>
                <wp:effectExtent l="0" t="0" r="9525" b="9525"/>
                <wp:wrapNone/>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14:sizeRelH relativeFrom="margin">
                  <wp14:pctWidth>0</wp14:pctWidth>
                </wp14:sizeRelH>
              </wp:anchor>
            </w:drawing>
          </w:r>
          <w:r>
            <w:rPr>
              <w:rFonts w:ascii="Times New Roman" w:hAnsi="Times New Roman" w:cs="Times New Roman"/>
              <w:b/>
              <w:bCs/>
              <w:sz w:val="24"/>
              <w:szCs w:val="24"/>
            </w:rPr>
            <w:t>REGIONE MARCHE</w:t>
          </w:r>
        </w:p>
        <w:p w14:paraId="11C54372" w14:textId="77777777" w:rsidR="00EE51BD" w:rsidRPr="00EC1978" w:rsidRDefault="00EE51BD" w:rsidP="00E31587">
          <w:pPr>
            <w:pStyle w:val="Corpotesto"/>
            <w:spacing w:line="276" w:lineRule="auto"/>
            <w:ind w:firstLine="873"/>
            <w:jc w:val="left"/>
            <w:rPr>
              <w:sz w:val="18"/>
              <w:szCs w:val="18"/>
            </w:rPr>
          </w:pPr>
          <w:r w:rsidRPr="00EC1978">
            <w:rPr>
              <w:sz w:val="18"/>
              <w:szCs w:val="18"/>
            </w:rPr>
            <w:t>Giunta Regionale</w:t>
          </w:r>
        </w:p>
        <w:p w14:paraId="57B937B7" w14:textId="77777777" w:rsidR="00EE51BD" w:rsidRDefault="00EE51BD" w:rsidP="00E31587">
          <w:pPr>
            <w:pStyle w:val="Intestazione"/>
            <w:tabs>
              <w:tab w:val="clear" w:pos="4819"/>
              <w:tab w:val="center" w:pos="5040"/>
            </w:tabs>
            <w:ind w:firstLine="873"/>
            <w:rPr>
              <w:b/>
              <w:bCs/>
              <w:sz w:val="18"/>
              <w:szCs w:val="20"/>
            </w:rPr>
          </w:pPr>
          <w:r w:rsidRPr="00634CC9">
            <w:rPr>
              <w:b/>
              <w:bCs/>
              <w:sz w:val="18"/>
              <w:szCs w:val="20"/>
            </w:rPr>
            <w:t>SERVIZIO STAZIONE UNICA APPALTANTE</w:t>
          </w:r>
          <w:r w:rsidRPr="00634CC9">
            <w:rPr>
              <w:b/>
              <w:bCs/>
              <w:i/>
              <w:iCs/>
              <w:sz w:val="18"/>
              <w:szCs w:val="20"/>
            </w:rPr>
            <w:t xml:space="preserve"> </w:t>
          </w:r>
          <w:r w:rsidRPr="00634CC9">
            <w:rPr>
              <w:b/>
              <w:bCs/>
              <w:sz w:val="18"/>
              <w:szCs w:val="20"/>
            </w:rPr>
            <w:t>MARCHE</w:t>
          </w:r>
        </w:p>
        <w:p w14:paraId="779B565F" w14:textId="77777777" w:rsidR="00EE51BD" w:rsidRPr="00873A0E" w:rsidRDefault="00EE51BD" w:rsidP="00E31587">
          <w:pPr>
            <w:pStyle w:val="Intestazione"/>
            <w:tabs>
              <w:tab w:val="clear" w:pos="4819"/>
              <w:tab w:val="center" w:pos="5040"/>
            </w:tabs>
            <w:ind w:firstLine="873"/>
          </w:pPr>
          <w:r w:rsidRPr="00873A0E">
            <w:rPr>
              <w:bCs/>
              <w:i/>
              <w:iCs/>
              <w:sz w:val="18"/>
              <w:szCs w:val="20"/>
            </w:rPr>
            <w:t>P.F. Appalto lavori pubblici per la giunta ed enti strumentali</w:t>
          </w:r>
        </w:p>
      </w:tc>
      <w:tc>
        <w:tcPr>
          <w:tcW w:w="4825" w:type="dxa"/>
        </w:tcPr>
        <w:p w14:paraId="1D4D741F" w14:textId="77777777" w:rsidR="00EE51BD" w:rsidRDefault="00EE51BD" w:rsidP="00E31587">
          <w:pPr>
            <w:pStyle w:val="Intestazione"/>
            <w:tabs>
              <w:tab w:val="clear" w:pos="4819"/>
              <w:tab w:val="center" w:pos="5040"/>
            </w:tabs>
            <w:jc w:val="right"/>
          </w:pPr>
          <w:r>
            <w:rPr>
              <w:noProof/>
            </w:rPr>
            <w:drawing>
              <wp:inline distT="0" distB="0" distL="0" distR="0" wp14:anchorId="2BB5F405" wp14:editId="7E5F32DD">
                <wp:extent cx="2880000" cy="756000"/>
                <wp:effectExtent l="0" t="0" r="0" b="6350"/>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UAMcert.jpg"/>
                        <pic:cNvPicPr/>
                      </pic:nvPicPr>
                      <pic:blipFill>
                        <a:blip r:embed="rId2">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inline>
            </w:drawing>
          </w:r>
        </w:p>
      </w:tc>
    </w:tr>
  </w:tbl>
  <w:p w14:paraId="449A7B0D" w14:textId="77777777" w:rsidR="00EE51BD" w:rsidRDefault="00EE51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 w15:restartNumberingAfterBreak="0">
    <w:nsid w:val="07737C60"/>
    <w:multiLevelType w:val="hybridMultilevel"/>
    <w:tmpl w:val="8F009AB4"/>
    <w:lvl w:ilvl="0" w:tplc="AA04FA1C">
      <w:start w:val="1"/>
      <w:numFmt w:val="decimal"/>
      <w:lvlText w:val="%1."/>
      <w:lvlJc w:val="left"/>
      <w:pPr>
        <w:ind w:left="720" w:hanging="360"/>
      </w:pPr>
      <w:rPr>
        <w:rFonts w:ascii="Garamond" w:hAnsi="Garamond" w:hint="default"/>
        <w:b/>
        <w:i w:val="0"/>
        <w:color w:val="auto"/>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C34565"/>
    <w:multiLevelType w:val="hybridMultilevel"/>
    <w:tmpl w:val="A51497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4A107F"/>
    <w:multiLevelType w:val="multilevel"/>
    <w:tmpl w:val="DE04FA96"/>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A7376D"/>
    <w:multiLevelType w:val="hybridMultilevel"/>
    <w:tmpl w:val="27D8F554"/>
    <w:lvl w:ilvl="0" w:tplc="2A44B884">
      <w:start w:val="1"/>
      <w:numFmt w:val="lowerLetter"/>
      <w:lvlText w:val="%1)"/>
      <w:lvlJc w:val="left"/>
      <w:pPr>
        <w:ind w:left="720" w:hanging="360"/>
      </w:pPr>
      <w:rPr>
        <w:rFonts w:ascii="Garamond" w:eastAsia="Times New Roman" w:hAnsi="Garamond"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DC7A85"/>
    <w:multiLevelType w:val="hybridMultilevel"/>
    <w:tmpl w:val="085C2976"/>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10565462"/>
    <w:multiLevelType w:val="hybridMultilevel"/>
    <w:tmpl w:val="56A8E9B0"/>
    <w:styleLink w:val="Stile21"/>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8612FE"/>
    <w:multiLevelType w:val="hybridMultilevel"/>
    <w:tmpl w:val="ACBC5A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C4C67806">
      <w:numFmt w:val="bullet"/>
      <w:lvlText w:val="-"/>
      <w:lvlJc w:val="left"/>
      <w:pPr>
        <w:ind w:left="2880" w:hanging="360"/>
      </w:pPr>
      <w:rPr>
        <w:rFonts w:ascii="Garamond" w:eastAsia="Calibri" w:hAnsi="Garamond" w:cs="Times New Roman" w:hint="default"/>
        <w:i w:val="0"/>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150B03"/>
    <w:multiLevelType w:val="hybridMultilevel"/>
    <w:tmpl w:val="3F3C362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1B04CB3"/>
    <w:multiLevelType w:val="hybridMultilevel"/>
    <w:tmpl w:val="27D8F554"/>
    <w:lvl w:ilvl="0" w:tplc="2A44B884">
      <w:start w:val="1"/>
      <w:numFmt w:val="lowerLetter"/>
      <w:lvlText w:val="%1)"/>
      <w:lvlJc w:val="left"/>
      <w:pPr>
        <w:ind w:left="720" w:hanging="360"/>
      </w:pPr>
      <w:rPr>
        <w:rFonts w:ascii="Garamond" w:eastAsia="Times New Roman" w:hAnsi="Garamond"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4326B27"/>
    <w:multiLevelType w:val="hybridMultilevel"/>
    <w:tmpl w:val="A2CC1540"/>
    <w:lvl w:ilvl="0" w:tplc="ADA297F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50E6C1A"/>
    <w:multiLevelType w:val="hybridMultilevel"/>
    <w:tmpl w:val="E346ABD2"/>
    <w:lvl w:ilvl="0" w:tplc="119CE850">
      <w:numFmt w:val="bullet"/>
      <w:lvlText w:val="-"/>
      <w:lvlJc w:val="left"/>
      <w:pPr>
        <w:ind w:left="1146" w:hanging="360"/>
      </w:pPr>
      <w:rPr>
        <w:rFonts w:ascii="Arial" w:eastAsia="Times New Roman" w:hAnsi="Arial" w:cs="Arial" w:hint="default"/>
        <w:b/>
        <w:i w:val="0"/>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17816AA4"/>
    <w:multiLevelType w:val="hybridMultilevel"/>
    <w:tmpl w:val="B4049A8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9E632A"/>
    <w:multiLevelType w:val="hybridMultilevel"/>
    <w:tmpl w:val="0D828CC4"/>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1F007BD0"/>
    <w:multiLevelType w:val="hybridMultilevel"/>
    <w:tmpl w:val="8BDCE35C"/>
    <w:lvl w:ilvl="0" w:tplc="AA04FA1C">
      <w:start w:val="1"/>
      <w:numFmt w:val="decimal"/>
      <w:lvlText w:val="%1."/>
      <w:lvlJc w:val="left"/>
      <w:pPr>
        <w:ind w:left="305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9" w15:restartNumberingAfterBreak="0">
    <w:nsid w:val="21253195"/>
    <w:multiLevelType w:val="hybridMultilevel"/>
    <w:tmpl w:val="985692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9154971"/>
    <w:multiLevelType w:val="hybridMultilevel"/>
    <w:tmpl w:val="3348A8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89147B"/>
    <w:multiLevelType w:val="multilevel"/>
    <w:tmpl w:val="3B405B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decimal"/>
      <w:lvlText w:val="%4)"/>
      <w:lvlJc w:val="left"/>
      <w:pPr>
        <w:ind w:left="932" w:hanging="648"/>
      </w:pPr>
      <w:rPr>
        <w:rFonts w:hint="default"/>
        <w:b w:val="0"/>
        <w:caps w:val="0"/>
        <w:strike w:val="0"/>
        <w:dstrike w:val="0"/>
        <w:vanish w:val="0"/>
        <w:color w:val="auto"/>
        <w:sz w:val="24"/>
        <w:szCs w:val="24"/>
        <w:u w:val="none"/>
        <w:vertAlign w:val="baseline"/>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8A11CD"/>
    <w:multiLevelType w:val="multilevel"/>
    <w:tmpl w:val="A72CCCCC"/>
    <w:lvl w:ilvl="0">
      <w:start w:val="4"/>
      <w:numFmt w:val="decimal"/>
      <w:lvlText w:val="%1."/>
      <w:lvlJc w:val="left"/>
      <w:pPr>
        <w:ind w:left="360" w:hanging="360"/>
      </w:pPr>
      <w:rPr>
        <w:rFonts w:cs="Calibri" w:hint="default"/>
        <w:b/>
      </w:rPr>
    </w:lvl>
    <w:lvl w:ilvl="1">
      <w:start w:val="1"/>
      <w:numFmt w:val="decimal"/>
      <w:lvlText w:val="%1.%2."/>
      <w:lvlJc w:val="left"/>
      <w:pPr>
        <w:ind w:left="927" w:hanging="360"/>
      </w:pPr>
      <w:rPr>
        <w:rFonts w:cs="Calibri" w:hint="default"/>
        <w:b/>
      </w:rPr>
    </w:lvl>
    <w:lvl w:ilvl="2">
      <w:start w:val="1"/>
      <w:numFmt w:val="decimal"/>
      <w:lvlText w:val="%1.%2.%3."/>
      <w:lvlJc w:val="left"/>
      <w:pPr>
        <w:ind w:left="1854" w:hanging="720"/>
      </w:pPr>
      <w:rPr>
        <w:rFonts w:cs="Calibri" w:hint="default"/>
        <w:b/>
      </w:rPr>
    </w:lvl>
    <w:lvl w:ilvl="3">
      <w:start w:val="1"/>
      <w:numFmt w:val="decimal"/>
      <w:lvlText w:val="%1.%2.%3.%4."/>
      <w:lvlJc w:val="left"/>
      <w:pPr>
        <w:ind w:left="2421" w:hanging="720"/>
      </w:pPr>
      <w:rPr>
        <w:rFonts w:cs="Calibri" w:hint="default"/>
        <w:b/>
      </w:rPr>
    </w:lvl>
    <w:lvl w:ilvl="4">
      <w:start w:val="1"/>
      <w:numFmt w:val="decimal"/>
      <w:lvlText w:val="%1.%2.%3.%4.%5."/>
      <w:lvlJc w:val="left"/>
      <w:pPr>
        <w:ind w:left="3348" w:hanging="1080"/>
      </w:pPr>
      <w:rPr>
        <w:rFonts w:cs="Calibri" w:hint="default"/>
        <w:b/>
      </w:rPr>
    </w:lvl>
    <w:lvl w:ilvl="5">
      <w:start w:val="1"/>
      <w:numFmt w:val="decimal"/>
      <w:lvlText w:val="%1.%2.%3.%4.%5.%6."/>
      <w:lvlJc w:val="left"/>
      <w:pPr>
        <w:ind w:left="3915" w:hanging="1080"/>
      </w:pPr>
      <w:rPr>
        <w:rFonts w:cs="Calibri" w:hint="default"/>
        <w:b/>
      </w:rPr>
    </w:lvl>
    <w:lvl w:ilvl="6">
      <w:start w:val="1"/>
      <w:numFmt w:val="decimal"/>
      <w:lvlText w:val="%1.%2.%3.%4.%5.%6.%7."/>
      <w:lvlJc w:val="left"/>
      <w:pPr>
        <w:ind w:left="4842" w:hanging="1440"/>
      </w:pPr>
      <w:rPr>
        <w:rFonts w:cs="Calibri" w:hint="default"/>
        <w:b/>
      </w:rPr>
    </w:lvl>
    <w:lvl w:ilvl="7">
      <w:start w:val="1"/>
      <w:numFmt w:val="decimal"/>
      <w:lvlText w:val="%1.%2.%3.%4.%5.%6.%7.%8."/>
      <w:lvlJc w:val="left"/>
      <w:pPr>
        <w:ind w:left="5409" w:hanging="1440"/>
      </w:pPr>
      <w:rPr>
        <w:rFonts w:cs="Calibri" w:hint="default"/>
        <w:b/>
      </w:rPr>
    </w:lvl>
    <w:lvl w:ilvl="8">
      <w:start w:val="1"/>
      <w:numFmt w:val="decimal"/>
      <w:lvlText w:val="%1.%2.%3.%4.%5.%6.%7.%8.%9."/>
      <w:lvlJc w:val="left"/>
      <w:pPr>
        <w:ind w:left="6336" w:hanging="1800"/>
      </w:pPr>
      <w:rPr>
        <w:rFonts w:cs="Calibri" w:hint="default"/>
        <w:b/>
      </w:rPr>
    </w:lvl>
  </w:abstractNum>
  <w:abstractNum w:abstractNumId="26" w15:restartNumberingAfterBreak="0">
    <w:nsid w:val="3C2B6F94"/>
    <w:multiLevelType w:val="hybridMultilevel"/>
    <w:tmpl w:val="2492724C"/>
    <w:lvl w:ilvl="0" w:tplc="C4C67806">
      <w:numFmt w:val="bullet"/>
      <w:lvlText w:val="-"/>
      <w:lvlJc w:val="left"/>
      <w:pPr>
        <w:ind w:left="420" w:hanging="360"/>
      </w:pPr>
      <w:rPr>
        <w:rFonts w:ascii="Garamond" w:eastAsia="Calibri" w:hAnsi="Garamond" w:cs="Times New Roman" w:hint="default"/>
        <w:i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7"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D2F00B5"/>
    <w:multiLevelType w:val="multilevel"/>
    <w:tmpl w:val="9BE661C2"/>
    <w:lvl w:ilvl="0">
      <w:start w:val="2"/>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upperLetter"/>
      <w:lvlText w:val="%1.%2.%3."/>
      <w:lvlJc w:val="left"/>
      <w:pPr>
        <w:ind w:left="2444" w:hanging="720"/>
      </w:pPr>
      <w:rPr>
        <w:rFonts w:hint="default"/>
      </w:rPr>
    </w:lvl>
    <w:lvl w:ilvl="3">
      <w:start w:val="1"/>
      <w:numFmt w:val="upperLetter"/>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29" w15:restartNumberingAfterBreak="0">
    <w:nsid w:val="41BC1895"/>
    <w:multiLevelType w:val="hybridMultilevel"/>
    <w:tmpl w:val="AE9E5050"/>
    <w:lvl w:ilvl="0" w:tplc="8C22782E">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4983D03"/>
    <w:multiLevelType w:val="hybridMultilevel"/>
    <w:tmpl w:val="36CA5EBE"/>
    <w:styleLink w:val="Stile22"/>
    <w:lvl w:ilvl="0" w:tplc="379CAA9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69910B4"/>
    <w:multiLevelType w:val="hybridMultilevel"/>
    <w:tmpl w:val="4B626118"/>
    <w:lvl w:ilvl="0" w:tplc="6E22678C">
      <w:numFmt w:val="bullet"/>
      <w:lvlText w:val="-"/>
      <w:lvlJc w:val="left"/>
      <w:pPr>
        <w:ind w:left="720" w:hanging="360"/>
      </w:pPr>
      <w:rPr>
        <w:rFonts w:ascii="Garamond" w:hAnsi="Garamond" w:cs="Times New Roman" w:hint="default"/>
        <w:b/>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9B97D31"/>
    <w:multiLevelType w:val="hybridMultilevel"/>
    <w:tmpl w:val="09D4503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3"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E4034C7"/>
    <w:multiLevelType w:val="hybridMultilevel"/>
    <w:tmpl w:val="00D40980"/>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FF6481E"/>
    <w:multiLevelType w:val="hybridMultilevel"/>
    <w:tmpl w:val="BBDC80B8"/>
    <w:lvl w:ilvl="0" w:tplc="A4A4CB62">
      <w:start w:val="1"/>
      <w:numFmt w:val="bullet"/>
      <w:lvlText w:val=""/>
      <w:lvlJc w:val="left"/>
      <w:pPr>
        <w:ind w:left="1145" w:hanging="360"/>
      </w:pPr>
      <w:rPr>
        <w:rFonts w:ascii="Wingdings" w:hAnsi="Wingdings" w:hint="default"/>
        <w:color w:val="auto"/>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6"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8" w15:restartNumberingAfterBreak="0">
    <w:nsid w:val="513940B4"/>
    <w:multiLevelType w:val="hybridMultilevel"/>
    <w:tmpl w:val="EC121D0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35C2A23"/>
    <w:multiLevelType w:val="hybridMultilevel"/>
    <w:tmpl w:val="EF08B33C"/>
    <w:lvl w:ilvl="0" w:tplc="0410000B">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0" w15:restartNumberingAfterBreak="0">
    <w:nsid w:val="5442359E"/>
    <w:multiLevelType w:val="hybridMultilevel"/>
    <w:tmpl w:val="437074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7CB4011"/>
    <w:multiLevelType w:val="hybridMultilevel"/>
    <w:tmpl w:val="2FE60BDE"/>
    <w:lvl w:ilvl="0" w:tplc="E304C16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82F3DB2"/>
    <w:multiLevelType w:val="hybridMultilevel"/>
    <w:tmpl w:val="0C3E00BC"/>
    <w:lvl w:ilvl="0" w:tplc="8AD0B5C8">
      <w:start w:val="1"/>
      <w:numFmt w:val="bullet"/>
      <w:lvlText w:val=""/>
      <w:lvlJc w:val="left"/>
      <w:pPr>
        <w:ind w:left="1004" w:hanging="360"/>
      </w:pPr>
      <w:rPr>
        <w:rFonts w:ascii="Wingdings" w:hAnsi="Wingdings"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4" w15:restartNumberingAfterBreak="0">
    <w:nsid w:val="5EE96C87"/>
    <w:multiLevelType w:val="hybridMultilevel"/>
    <w:tmpl w:val="70EEEA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F6A2274"/>
    <w:multiLevelType w:val="hybridMultilevel"/>
    <w:tmpl w:val="F7BA3A46"/>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6" w15:restartNumberingAfterBreak="0">
    <w:nsid w:val="5FBE51DD"/>
    <w:multiLevelType w:val="hybridMultilevel"/>
    <w:tmpl w:val="8EE8F3D6"/>
    <w:lvl w:ilvl="0" w:tplc="F33E3F38">
      <w:start w:val="1"/>
      <w:numFmt w:val="decimal"/>
      <w:lvlText w:val="%1)"/>
      <w:lvlJc w:val="left"/>
      <w:pPr>
        <w:ind w:left="720" w:hanging="360"/>
      </w:pPr>
      <w:rPr>
        <w:rFonts w:ascii="Garamond" w:eastAsia="Times New Roman" w:hAnsi="Garamond" w:cs="Times New Roman"/>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039486D"/>
    <w:multiLevelType w:val="hybridMultilevel"/>
    <w:tmpl w:val="C52A6E0C"/>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8" w15:restartNumberingAfterBreak="0">
    <w:nsid w:val="61763319"/>
    <w:multiLevelType w:val="hybridMultilevel"/>
    <w:tmpl w:val="C52A6E0C"/>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9" w15:restartNumberingAfterBreak="0">
    <w:nsid w:val="6218093A"/>
    <w:multiLevelType w:val="hybridMultilevel"/>
    <w:tmpl w:val="66F2ED16"/>
    <w:lvl w:ilvl="0" w:tplc="0410000B">
      <w:start w:val="1"/>
      <w:numFmt w:val="bullet"/>
      <w:lvlText w:val=""/>
      <w:lvlJc w:val="left"/>
      <w:pPr>
        <w:ind w:left="833" w:hanging="360"/>
      </w:pPr>
      <w:rPr>
        <w:rFonts w:ascii="Wingdings" w:hAnsi="Wingdings" w:hint="default"/>
        <w:spacing w:val="-3"/>
        <w:w w:val="99"/>
        <w:sz w:val="24"/>
        <w:szCs w:val="24"/>
        <w:lang w:val="it-IT" w:eastAsia="it-IT" w:bidi="it-I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50" w15:restartNumberingAfterBreak="0">
    <w:nsid w:val="624C4B9D"/>
    <w:multiLevelType w:val="hybridMultilevel"/>
    <w:tmpl w:val="F5820B80"/>
    <w:lvl w:ilvl="0" w:tplc="6C28B09E">
      <w:start w:val="1"/>
      <w:numFmt w:val="decimal"/>
      <w:lvlText w:val="%1."/>
      <w:lvlJc w:val="left"/>
      <w:pPr>
        <w:ind w:left="2553" w:hanging="426"/>
      </w:pPr>
      <w:rPr>
        <w:rFonts w:ascii="Times New Roman" w:eastAsia="Arial" w:hAnsi="Times New Roman" w:cs="Times New Roman" w:hint="default"/>
        <w:b/>
        <w:bCs/>
        <w:w w:val="99"/>
        <w:sz w:val="24"/>
        <w:szCs w:val="24"/>
        <w:lang w:val="it-IT" w:eastAsia="it-IT" w:bidi="it-IT"/>
      </w:rPr>
    </w:lvl>
    <w:lvl w:ilvl="1" w:tplc="9BFEFD10">
      <w:numFmt w:val="bullet"/>
      <w:lvlText w:val=""/>
      <w:lvlJc w:val="left"/>
      <w:pPr>
        <w:ind w:left="541" w:hanging="281"/>
      </w:pPr>
      <w:rPr>
        <w:rFonts w:ascii="Wingdings" w:eastAsia="Wingdings" w:hAnsi="Wingdings" w:cs="Wingdings" w:hint="default"/>
        <w:w w:val="100"/>
        <w:sz w:val="24"/>
        <w:szCs w:val="24"/>
        <w:lang w:val="it-IT" w:eastAsia="it-IT" w:bidi="it-IT"/>
      </w:rPr>
    </w:lvl>
    <w:lvl w:ilvl="2" w:tplc="0F22C8A2">
      <w:numFmt w:val="bullet"/>
      <w:lvlText w:val="•"/>
      <w:lvlJc w:val="left"/>
      <w:pPr>
        <w:ind w:left="2517" w:hanging="281"/>
      </w:pPr>
      <w:rPr>
        <w:rFonts w:hint="default"/>
        <w:lang w:val="it-IT" w:eastAsia="it-IT" w:bidi="it-IT"/>
      </w:rPr>
    </w:lvl>
    <w:lvl w:ilvl="3" w:tplc="AC908958">
      <w:numFmt w:val="bullet"/>
      <w:lvlText w:val="•"/>
      <w:lvlJc w:val="left"/>
      <w:pPr>
        <w:ind w:left="3505" w:hanging="281"/>
      </w:pPr>
      <w:rPr>
        <w:rFonts w:hint="default"/>
        <w:lang w:val="it-IT" w:eastAsia="it-IT" w:bidi="it-IT"/>
      </w:rPr>
    </w:lvl>
    <w:lvl w:ilvl="4" w:tplc="96E41F06">
      <w:numFmt w:val="bullet"/>
      <w:lvlText w:val="•"/>
      <w:lvlJc w:val="left"/>
      <w:pPr>
        <w:ind w:left="4494" w:hanging="281"/>
      </w:pPr>
      <w:rPr>
        <w:rFonts w:hint="default"/>
        <w:lang w:val="it-IT" w:eastAsia="it-IT" w:bidi="it-IT"/>
      </w:rPr>
    </w:lvl>
    <w:lvl w:ilvl="5" w:tplc="8C2053C0">
      <w:numFmt w:val="bullet"/>
      <w:lvlText w:val="•"/>
      <w:lvlJc w:val="left"/>
      <w:pPr>
        <w:ind w:left="5483" w:hanging="281"/>
      </w:pPr>
      <w:rPr>
        <w:rFonts w:hint="default"/>
        <w:lang w:val="it-IT" w:eastAsia="it-IT" w:bidi="it-IT"/>
      </w:rPr>
    </w:lvl>
    <w:lvl w:ilvl="6" w:tplc="3F368626">
      <w:numFmt w:val="bullet"/>
      <w:lvlText w:val="•"/>
      <w:lvlJc w:val="left"/>
      <w:pPr>
        <w:ind w:left="6471" w:hanging="281"/>
      </w:pPr>
      <w:rPr>
        <w:rFonts w:hint="default"/>
        <w:lang w:val="it-IT" w:eastAsia="it-IT" w:bidi="it-IT"/>
      </w:rPr>
    </w:lvl>
    <w:lvl w:ilvl="7" w:tplc="CBD65E5C">
      <w:numFmt w:val="bullet"/>
      <w:lvlText w:val="•"/>
      <w:lvlJc w:val="left"/>
      <w:pPr>
        <w:ind w:left="7460" w:hanging="281"/>
      </w:pPr>
      <w:rPr>
        <w:rFonts w:hint="default"/>
        <w:lang w:val="it-IT" w:eastAsia="it-IT" w:bidi="it-IT"/>
      </w:rPr>
    </w:lvl>
    <w:lvl w:ilvl="8" w:tplc="8360885A">
      <w:numFmt w:val="bullet"/>
      <w:lvlText w:val="•"/>
      <w:lvlJc w:val="left"/>
      <w:pPr>
        <w:ind w:left="8449" w:hanging="281"/>
      </w:pPr>
      <w:rPr>
        <w:rFonts w:hint="default"/>
        <w:lang w:val="it-IT" w:eastAsia="it-IT" w:bidi="it-IT"/>
      </w:rPr>
    </w:lvl>
  </w:abstractNum>
  <w:abstractNum w:abstractNumId="51"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3"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70D2810"/>
    <w:multiLevelType w:val="hybridMultilevel"/>
    <w:tmpl w:val="E4FAFD68"/>
    <w:lvl w:ilvl="0" w:tplc="1F16008A">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5" w15:restartNumberingAfterBreak="0">
    <w:nsid w:val="671E3AA1"/>
    <w:multiLevelType w:val="multilevel"/>
    <w:tmpl w:val="C37AADF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86F3A2B"/>
    <w:multiLevelType w:val="hybridMultilevel"/>
    <w:tmpl w:val="8CF2BCBC"/>
    <w:lvl w:ilvl="0" w:tplc="2D0EF510">
      <w:start w:val="1"/>
      <w:numFmt w:val="lowerLetter"/>
      <w:lvlText w:val="%1)"/>
      <w:lvlJc w:val="left"/>
      <w:pPr>
        <w:ind w:left="1146" w:hanging="360"/>
      </w:pPr>
      <w:rPr>
        <w:rFonts w:ascii="Garamond" w:eastAsia="Times New Roman" w:hAnsi="Garamond" w:cs="Calibri"/>
        <w:b w:val="0"/>
        <w:i w:val="0"/>
        <w:color w:val="auto"/>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5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8" w15:restartNumberingAfterBreak="0">
    <w:nsid w:val="6BFE505D"/>
    <w:multiLevelType w:val="hybridMultilevel"/>
    <w:tmpl w:val="D9843DD6"/>
    <w:lvl w:ilvl="0" w:tplc="9E080FEA">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F82EC6A">
      <w:start w:val="1"/>
      <w:numFmt w:val="lowerLetter"/>
      <w:lvlText w:val="%2"/>
      <w:lvlJc w:val="left"/>
      <w:pPr>
        <w:ind w:left="64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85A3E16">
      <w:start w:val="1"/>
      <w:numFmt w:val="lowerLetter"/>
      <w:lvlRestart w:val="0"/>
      <w:lvlText w:val="%3)"/>
      <w:lvlJc w:val="left"/>
      <w:pPr>
        <w:ind w:left="8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8DC002A">
      <w:start w:val="1"/>
      <w:numFmt w:val="decimal"/>
      <w:lvlText w:val="%4"/>
      <w:lvlJc w:val="left"/>
      <w:pPr>
        <w:ind w:left="16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DBC3764">
      <w:start w:val="1"/>
      <w:numFmt w:val="lowerLetter"/>
      <w:lvlText w:val="%5"/>
      <w:lvlJc w:val="left"/>
      <w:pPr>
        <w:ind w:left="23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DBA1824">
      <w:start w:val="1"/>
      <w:numFmt w:val="lowerRoman"/>
      <w:lvlText w:val="%6"/>
      <w:lvlJc w:val="left"/>
      <w:pPr>
        <w:ind w:left="30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A0C3446">
      <w:start w:val="1"/>
      <w:numFmt w:val="decimal"/>
      <w:lvlText w:val="%7"/>
      <w:lvlJc w:val="left"/>
      <w:pPr>
        <w:ind w:left="38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7FC4DFE">
      <w:start w:val="1"/>
      <w:numFmt w:val="lowerLetter"/>
      <w:lvlText w:val="%8"/>
      <w:lvlJc w:val="left"/>
      <w:pPr>
        <w:ind w:left="45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154AF36">
      <w:start w:val="1"/>
      <w:numFmt w:val="lowerRoman"/>
      <w:lvlText w:val="%9"/>
      <w:lvlJc w:val="left"/>
      <w:pPr>
        <w:ind w:left="52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9" w15:restartNumberingAfterBreak="0">
    <w:nsid w:val="6EDF3298"/>
    <w:multiLevelType w:val="multilevel"/>
    <w:tmpl w:val="44CA83B2"/>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0" w15:restartNumberingAfterBreak="0">
    <w:nsid w:val="7066474B"/>
    <w:multiLevelType w:val="hybridMultilevel"/>
    <w:tmpl w:val="39A0233C"/>
    <w:lvl w:ilvl="0" w:tplc="218683F0">
      <w:start w:val="1"/>
      <w:numFmt w:val="lowerLetter"/>
      <w:lvlText w:val="%1."/>
      <w:lvlJc w:val="left"/>
      <w:pPr>
        <w:ind w:left="755" w:hanging="360"/>
      </w:pPr>
      <w:rPr>
        <w:rFonts w:ascii="Garamond" w:eastAsia="Times New Roman" w:hAnsi="Garamond" w:cs="Times New Roman"/>
        <w:color w:val="auto"/>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61" w15:restartNumberingAfterBreak="0">
    <w:nsid w:val="72394128"/>
    <w:multiLevelType w:val="hybridMultilevel"/>
    <w:tmpl w:val="B7DC1BCA"/>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2"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3" w15:restartNumberingAfterBreak="0">
    <w:nsid w:val="7602793F"/>
    <w:multiLevelType w:val="multilevel"/>
    <w:tmpl w:val="7070D7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7EA2071"/>
    <w:multiLevelType w:val="multilevel"/>
    <w:tmpl w:val="6B1209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8E244DB"/>
    <w:multiLevelType w:val="multilevel"/>
    <w:tmpl w:val="83CE093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bullet"/>
      <w:lvlText w:val=""/>
      <w:lvlJc w:val="left"/>
      <w:pPr>
        <w:ind w:left="932" w:hanging="648"/>
      </w:pPr>
      <w:rPr>
        <w:rFonts w:ascii="Wingdings" w:hAnsi="Wingding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A4E6764"/>
    <w:multiLevelType w:val="hybridMultilevel"/>
    <w:tmpl w:val="82CE8C06"/>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7" w15:restartNumberingAfterBreak="0">
    <w:nsid w:val="7CCD0A18"/>
    <w:multiLevelType w:val="hybridMultilevel"/>
    <w:tmpl w:val="E5E050FE"/>
    <w:lvl w:ilvl="0" w:tplc="B0041AF2">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B0041AF2">
      <w:start w:val="14"/>
      <w:numFmt w:val="bullet"/>
      <w:lvlText w:val="-"/>
      <w:lvlJc w:val="left"/>
      <w:pPr>
        <w:ind w:left="2880" w:hanging="360"/>
      </w:pPr>
      <w:rPr>
        <w:rFonts w:ascii="Calibri" w:eastAsia="Times New Roman" w:hAnsi="Calibri"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2"/>
  </w:num>
  <w:num w:numId="2">
    <w:abstractNumId w:val="24"/>
  </w:num>
  <w:num w:numId="3">
    <w:abstractNumId w:val="55"/>
  </w:num>
  <w:num w:numId="4">
    <w:abstractNumId w:val="57"/>
  </w:num>
  <w:num w:numId="5">
    <w:abstractNumId w:val="47"/>
  </w:num>
  <w:num w:numId="6">
    <w:abstractNumId w:val="16"/>
  </w:num>
  <w:num w:numId="7">
    <w:abstractNumId w:val="27"/>
  </w:num>
  <w:num w:numId="8">
    <w:abstractNumId w:val="18"/>
  </w:num>
  <w:num w:numId="9">
    <w:abstractNumId w:val="4"/>
  </w:num>
  <w:num w:numId="10">
    <w:abstractNumId w:val="36"/>
  </w:num>
  <w:num w:numId="11">
    <w:abstractNumId w:val="62"/>
  </w:num>
  <w:num w:numId="12">
    <w:abstractNumId w:val="17"/>
  </w:num>
  <w:num w:numId="13">
    <w:abstractNumId w:val="46"/>
  </w:num>
  <w:num w:numId="14">
    <w:abstractNumId w:val="51"/>
  </w:num>
  <w:num w:numId="15">
    <w:abstractNumId w:val="22"/>
  </w:num>
  <w:num w:numId="16">
    <w:abstractNumId w:val="53"/>
  </w:num>
  <w:num w:numId="17">
    <w:abstractNumId w:val="23"/>
  </w:num>
  <w:num w:numId="18">
    <w:abstractNumId w:val="41"/>
  </w:num>
  <w:num w:numId="19">
    <w:abstractNumId w:val="38"/>
  </w:num>
  <w:num w:numId="20">
    <w:abstractNumId w:val="44"/>
  </w:num>
  <w:num w:numId="21">
    <w:abstractNumId w:val="21"/>
  </w:num>
  <w:num w:numId="22">
    <w:abstractNumId w:val="14"/>
  </w:num>
  <w:num w:numId="23">
    <w:abstractNumId w:val="30"/>
  </w:num>
  <w:num w:numId="24">
    <w:abstractNumId w:val="34"/>
  </w:num>
  <w:num w:numId="25">
    <w:abstractNumId w:val="2"/>
  </w:num>
  <w:num w:numId="26">
    <w:abstractNumId w:val="29"/>
  </w:num>
  <w:num w:numId="27">
    <w:abstractNumId w:val="8"/>
  </w:num>
  <w:num w:numId="28">
    <w:abstractNumId w:val="67"/>
  </w:num>
  <w:num w:numId="29">
    <w:abstractNumId w:val="31"/>
  </w:num>
  <w:num w:numId="30">
    <w:abstractNumId w:val="7"/>
  </w:num>
  <w:num w:numId="31">
    <w:abstractNumId w:val="66"/>
  </w:num>
  <w:num w:numId="32">
    <w:abstractNumId w:val="50"/>
  </w:num>
  <w:num w:numId="33">
    <w:abstractNumId w:val="28"/>
  </w:num>
  <w:num w:numId="34">
    <w:abstractNumId w:val="6"/>
  </w:num>
  <w:num w:numId="35">
    <w:abstractNumId w:val="49"/>
  </w:num>
  <w:num w:numId="36">
    <w:abstractNumId w:val="39"/>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9"/>
  </w:num>
  <w:num w:numId="40">
    <w:abstractNumId w:val="26"/>
  </w:num>
  <w:num w:numId="41">
    <w:abstractNumId w:val="12"/>
  </w:num>
  <w:num w:numId="42">
    <w:abstractNumId w:val="61"/>
  </w:num>
  <w:num w:numId="43">
    <w:abstractNumId w:val="13"/>
  </w:num>
  <w:num w:numId="44">
    <w:abstractNumId w:val="37"/>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1"/>
  </w:num>
  <w:num w:numId="48">
    <w:abstractNumId w:val="64"/>
  </w:num>
  <w:num w:numId="49">
    <w:abstractNumId w:val="40"/>
  </w:num>
  <w:num w:numId="50">
    <w:abstractNumId w:val="59"/>
  </w:num>
  <w:num w:numId="51">
    <w:abstractNumId w:val="20"/>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43"/>
  </w:num>
  <w:num w:numId="58">
    <w:abstractNumId w:val="3"/>
  </w:num>
  <w:num w:numId="59">
    <w:abstractNumId w:val="42"/>
  </w:num>
  <w:num w:numId="60">
    <w:abstractNumId w:val="65"/>
  </w:num>
  <w:num w:numId="61">
    <w:abstractNumId w:val="9"/>
  </w:num>
  <w:num w:numId="62">
    <w:abstractNumId w:val="63"/>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num>
  <w:num w:numId="65">
    <w:abstractNumId w:val="10"/>
  </w:num>
  <w:num w:numId="66">
    <w:abstractNumId w:val="45"/>
  </w:num>
  <w:num w:numId="67">
    <w:abstractNumId w:val="60"/>
  </w:num>
  <w:num w:numId="68">
    <w:abstractNumId w:val="35"/>
  </w:num>
  <w:num w:numId="69">
    <w:abstractNumId w:val="4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it-IT" w:vendorID="64" w:dllVersion="131078" w:nlCheck="1" w:checkStyle="0"/>
  <w:proofState w:spelling="clean" w:grammar="clean"/>
  <w:defaultTabStop w:val="708"/>
  <w:hyphenationZone w:val="283"/>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1"/>
    <w:rsid w:val="000018DF"/>
    <w:rsid w:val="00006972"/>
    <w:rsid w:val="00011414"/>
    <w:rsid w:val="00011A39"/>
    <w:rsid w:val="00014FE9"/>
    <w:rsid w:val="00016142"/>
    <w:rsid w:val="00020047"/>
    <w:rsid w:val="00022EBB"/>
    <w:rsid w:val="000241C2"/>
    <w:rsid w:val="00030624"/>
    <w:rsid w:val="00031DE5"/>
    <w:rsid w:val="000344BB"/>
    <w:rsid w:val="00043759"/>
    <w:rsid w:val="00045B11"/>
    <w:rsid w:val="000501F7"/>
    <w:rsid w:val="0005223F"/>
    <w:rsid w:val="00055F32"/>
    <w:rsid w:val="00062171"/>
    <w:rsid w:val="00063D15"/>
    <w:rsid w:val="00064BE1"/>
    <w:rsid w:val="00065FDD"/>
    <w:rsid w:val="00071D5D"/>
    <w:rsid w:val="00072777"/>
    <w:rsid w:val="00073C17"/>
    <w:rsid w:val="00075E00"/>
    <w:rsid w:val="00082834"/>
    <w:rsid w:val="00083E0C"/>
    <w:rsid w:val="00094BF0"/>
    <w:rsid w:val="000A1ECE"/>
    <w:rsid w:val="000A2DF5"/>
    <w:rsid w:val="000A4251"/>
    <w:rsid w:val="000B43F8"/>
    <w:rsid w:val="000B69B3"/>
    <w:rsid w:val="000B7993"/>
    <w:rsid w:val="000C62F1"/>
    <w:rsid w:val="000C7BE6"/>
    <w:rsid w:val="000D106A"/>
    <w:rsid w:val="000D46BB"/>
    <w:rsid w:val="000D5846"/>
    <w:rsid w:val="000D6C53"/>
    <w:rsid w:val="000E6CA9"/>
    <w:rsid w:val="000F1D84"/>
    <w:rsid w:val="000F54AD"/>
    <w:rsid w:val="001003E5"/>
    <w:rsid w:val="00102934"/>
    <w:rsid w:val="00103DC2"/>
    <w:rsid w:val="00111758"/>
    <w:rsid w:val="00112EDF"/>
    <w:rsid w:val="0011505E"/>
    <w:rsid w:val="001151C0"/>
    <w:rsid w:val="00116D63"/>
    <w:rsid w:val="001329F6"/>
    <w:rsid w:val="001335B4"/>
    <w:rsid w:val="00135A4E"/>
    <w:rsid w:val="00135C52"/>
    <w:rsid w:val="0014268C"/>
    <w:rsid w:val="00144A0B"/>
    <w:rsid w:val="00146170"/>
    <w:rsid w:val="00155E1F"/>
    <w:rsid w:val="00161806"/>
    <w:rsid w:val="00164F3F"/>
    <w:rsid w:val="00170D68"/>
    <w:rsid w:val="0017312C"/>
    <w:rsid w:val="00173A88"/>
    <w:rsid w:val="00175077"/>
    <w:rsid w:val="00176559"/>
    <w:rsid w:val="00180CD1"/>
    <w:rsid w:val="00191E01"/>
    <w:rsid w:val="001A6637"/>
    <w:rsid w:val="001B3F82"/>
    <w:rsid w:val="001C4047"/>
    <w:rsid w:val="001C45F5"/>
    <w:rsid w:val="001C6A53"/>
    <w:rsid w:val="001D0180"/>
    <w:rsid w:val="001D630C"/>
    <w:rsid w:val="001E15EC"/>
    <w:rsid w:val="001F0B29"/>
    <w:rsid w:val="001F5C5F"/>
    <w:rsid w:val="0020680F"/>
    <w:rsid w:val="0021005D"/>
    <w:rsid w:val="00210DAC"/>
    <w:rsid w:val="00212855"/>
    <w:rsid w:val="00214568"/>
    <w:rsid w:val="00215A28"/>
    <w:rsid w:val="00215A41"/>
    <w:rsid w:val="00215F98"/>
    <w:rsid w:val="00224F10"/>
    <w:rsid w:val="00225036"/>
    <w:rsid w:val="00231288"/>
    <w:rsid w:val="00236518"/>
    <w:rsid w:val="00255DC6"/>
    <w:rsid w:val="0026033E"/>
    <w:rsid w:val="00260BC0"/>
    <w:rsid w:val="00263D41"/>
    <w:rsid w:val="00263F3F"/>
    <w:rsid w:val="00264088"/>
    <w:rsid w:val="00270386"/>
    <w:rsid w:val="00271445"/>
    <w:rsid w:val="0028179F"/>
    <w:rsid w:val="002829A0"/>
    <w:rsid w:val="00290B09"/>
    <w:rsid w:val="00296183"/>
    <w:rsid w:val="002A4AFE"/>
    <w:rsid w:val="002A4B69"/>
    <w:rsid w:val="002A66EF"/>
    <w:rsid w:val="002B600C"/>
    <w:rsid w:val="002C4172"/>
    <w:rsid w:val="002D0E78"/>
    <w:rsid w:val="002D2C86"/>
    <w:rsid w:val="002E0070"/>
    <w:rsid w:val="002E403F"/>
    <w:rsid w:val="002E64E3"/>
    <w:rsid w:val="00302122"/>
    <w:rsid w:val="00303271"/>
    <w:rsid w:val="0031002C"/>
    <w:rsid w:val="00311089"/>
    <w:rsid w:val="00312EE3"/>
    <w:rsid w:val="00315552"/>
    <w:rsid w:val="00324C7A"/>
    <w:rsid w:val="00333736"/>
    <w:rsid w:val="00341F99"/>
    <w:rsid w:val="00344FD0"/>
    <w:rsid w:val="00350B76"/>
    <w:rsid w:val="003515C2"/>
    <w:rsid w:val="00355F44"/>
    <w:rsid w:val="003618BE"/>
    <w:rsid w:val="003709A0"/>
    <w:rsid w:val="0037101E"/>
    <w:rsid w:val="00373336"/>
    <w:rsid w:val="003754EC"/>
    <w:rsid w:val="003805F4"/>
    <w:rsid w:val="00383F3F"/>
    <w:rsid w:val="003875A1"/>
    <w:rsid w:val="00390064"/>
    <w:rsid w:val="0039148B"/>
    <w:rsid w:val="00396588"/>
    <w:rsid w:val="003A3CAE"/>
    <w:rsid w:val="003A4092"/>
    <w:rsid w:val="003A5A77"/>
    <w:rsid w:val="003A78AC"/>
    <w:rsid w:val="003B1575"/>
    <w:rsid w:val="003B4FA8"/>
    <w:rsid w:val="003C0CEC"/>
    <w:rsid w:val="003C465E"/>
    <w:rsid w:val="003C56B3"/>
    <w:rsid w:val="003C7407"/>
    <w:rsid w:val="003C741C"/>
    <w:rsid w:val="003D0147"/>
    <w:rsid w:val="003D1F24"/>
    <w:rsid w:val="003D77AC"/>
    <w:rsid w:val="003E079F"/>
    <w:rsid w:val="003E4EE2"/>
    <w:rsid w:val="003F3169"/>
    <w:rsid w:val="00416BD7"/>
    <w:rsid w:val="0042320B"/>
    <w:rsid w:val="00426ED8"/>
    <w:rsid w:val="00427A6B"/>
    <w:rsid w:val="00431D75"/>
    <w:rsid w:val="004508E8"/>
    <w:rsid w:val="00466AC9"/>
    <w:rsid w:val="00472393"/>
    <w:rsid w:val="004759C2"/>
    <w:rsid w:val="00477B6B"/>
    <w:rsid w:val="00492272"/>
    <w:rsid w:val="00495F9A"/>
    <w:rsid w:val="004A02E3"/>
    <w:rsid w:val="004A1B84"/>
    <w:rsid w:val="004A4C55"/>
    <w:rsid w:val="004A50E6"/>
    <w:rsid w:val="004D3A9E"/>
    <w:rsid w:val="004D6A0A"/>
    <w:rsid w:val="004D6CAE"/>
    <w:rsid w:val="004D7FB8"/>
    <w:rsid w:val="004E03E6"/>
    <w:rsid w:val="004E2A38"/>
    <w:rsid w:val="004E6FCB"/>
    <w:rsid w:val="004E7613"/>
    <w:rsid w:val="004F6FAF"/>
    <w:rsid w:val="0050284C"/>
    <w:rsid w:val="005047FE"/>
    <w:rsid w:val="00514C9F"/>
    <w:rsid w:val="00520EDD"/>
    <w:rsid w:val="005251B7"/>
    <w:rsid w:val="00533F36"/>
    <w:rsid w:val="00534118"/>
    <w:rsid w:val="00540D7A"/>
    <w:rsid w:val="00550497"/>
    <w:rsid w:val="00561351"/>
    <w:rsid w:val="005670B4"/>
    <w:rsid w:val="00567EB5"/>
    <w:rsid w:val="00575E18"/>
    <w:rsid w:val="005801E6"/>
    <w:rsid w:val="00586F19"/>
    <w:rsid w:val="00590457"/>
    <w:rsid w:val="00591122"/>
    <w:rsid w:val="005A1CB5"/>
    <w:rsid w:val="005A34D6"/>
    <w:rsid w:val="005B2717"/>
    <w:rsid w:val="005C124C"/>
    <w:rsid w:val="005C2555"/>
    <w:rsid w:val="005C4209"/>
    <w:rsid w:val="005C7A1F"/>
    <w:rsid w:val="005D620E"/>
    <w:rsid w:val="005D63F9"/>
    <w:rsid w:val="005E0521"/>
    <w:rsid w:val="005E1E8F"/>
    <w:rsid w:val="005E4C98"/>
    <w:rsid w:val="005E56D6"/>
    <w:rsid w:val="005E5AFC"/>
    <w:rsid w:val="005F2ACA"/>
    <w:rsid w:val="00614044"/>
    <w:rsid w:val="00617433"/>
    <w:rsid w:val="006211FD"/>
    <w:rsid w:val="00624C6F"/>
    <w:rsid w:val="00632312"/>
    <w:rsid w:val="00634CC9"/>
    <w:rsid w:val="00635C50"/>
    <w:rsid w:val="00652616"/>
    <w:rsid w:val="00653927"/>
    <w:rsid w:val="00662483"/>
    <w:rsid w:val="00663643"/>
    <w:rsid w:val="006704C6"/>
    <w:rsid w:val="00671B6E"/>
    <w:rsid w:val="0067252D"/>
    <w:rsid w:val="0067583D"/>
    <w:rsid w:val="00675A9C"/>
    <w:rsid w:val="00677FA8"/>
    <w:rsid w:val="006808BA"/>
    <w:rsid w:val="00686029"/>
    <w:rsid w:val="00691D01"/>
    <w:rsid w:val="0069264E"/>
    <w:rsid w:val="0069323A"/>
    <w:rsid w:val="00696932"/>
    <w:rsid w:val="006A1973"/>
    <w:rsid w:val="006A437C"/>
    <w:rsid w:val="006A6885"/>
    <w:rsid w:val="006B1CED"/>
    <w:rsid w:val="006B23AA"/>
    <w:rsid w:val="006B4DD2"/>
    <w:rsid w:val="006B5AE7"/>
    <w:rsid w:val="006C076B"/>
    <w:rsid w:val="006D3637"/>
    <w:rsid w:val="006D7640"/>
    <w:rsid w:val="006E0296"/>
    <w:rsid w:val="006E355E"/>
    <w:rsid w:val="006F0129"/>
    <w:rsid w:val="006F6F2B"/>
    <w:rsid w:val="006F6F66"/>
    <w:rsid w:val="007003C7"/>
    <w:rsid w:val="00703086"/>
    <w:rsid w:val="00707BCB"/>
    <w:rsid w:val="00713C9E"/>
    <w:rsid w:val="00717B61"/>
    <w:rsid w:val="007204A9"/>
    <w:rsid w:val="00725599"/>
    <w:rsid w:val="00727A6A"/>
    <w:rsid w:val="007457EB"/>
    <w:rsid w:val="00755107"/>
    <w:rsid w:val="007578B1"/>
    <w:rsid w:val="007628E2"/>
    <w:rsid w:val="00763485"/>
    <w:rsid w:val="00767FAD"/>
    <w:rsid w:val="007709DE"/>
    <w:rsid w:val="00771ADB"/>
    <w:rsid w:val="00774636"/>
    <w:rsid w:val="00774686"/>
    <w:rsid w:val="00776ADA"/>
    <w:rsid w:val="0077794D"/>
    <w:rsid w:val="00780C56"/>
    <w:rsid w:val="00782C51"/>
    <w:rsid w:val="00790B20"/>
    <w:rsid w:val="007A1024"/>
    <w:rsid w:val="007A5E16"/>
    <w:rsid w:val="007A6F8E"/>
    <w:rsid w:val="007A7B47"/>
    <w:rsid w:val="007C05F7"/>
    <w:rsid w:val="007C1A47"/>
    <w:rsid w:val="007C2E14"/>
    <w:rsid w:val="007C3CC9"/>
    <w:rsid w:val="007C4F16"/>
    <w:rsid w:val="007D78B5"/>
    <w:rsid w:val="007E3CD6"/>
    <w:rsid w:val="007E618E"/>
    <w:rsid w:val="00801D3A"/>
    <w:rsid w:val="00803128"/>
    <w:rsid w:val="00803769"/>
    <w:rsid w:val="00805347"/>
    <w:rsid w:val="00811964"/>
    <w:rsid w:val="008135C5"/>
    <w:rsid w:val="008136C6"/>
    <w:rsid w:val="00817E7A"/>
    <w:rsid w:val="00825E0D"/>
    <w:rsid w:val="00826ED0"/>
    <w:rsid w:val="00832478"/>
    <w:rsid w:val="00834461"/>
    <w:rsid w:val="008349FB"/>
    <w:rsid w:val="0084120A"/>
    <w:rsid w:val="0084580D"/>
    <w:rsid w:val="00847406"/>
    <w:rsid w:val="008519E3"/>
    <w:rsid w:val="00861CE2"/>
    <w:rsid w:val="00863C30"/>
    <w:rsid w:val="00864C7D"/>
    <w:rsid w:val="00865B4F"/>
    <w:rsid w:val="00873A0E"/>
    <w:rsid w:val="00885897"/>
    <w:rsid w:val="00886EC1"/>
    <w:rsid w:val="00894926"/>
    <w:rsid w:val="008A0A34"/>
    <w:rsid w:val="008B706F"/>
    <w:rsid w:val="008B78EA"/>
    <w:rsid w:val="008C262A"/>
    <w:rsid w:val="008E08F6"/>
    <w:rsid w:val="008E4B6F"/>
    <w:rsid w:val="008F0F5E"/>
    <w:rsid w:val="008F4437"/>
    <w:rsid w:val="00900029"/>
    <w:rsid w:val="00900FE5"/>
    <w:rsid w:val="00903434"/>
    <w:rsid w:val="0090368C"/>
    <w:rsid w:val="00904BF9"/>
    <w:rsid w:val="00915E46"/>
    <w:rsid w:val="00925D3F"/>
    <w:rsid w:val="00927D60"/>
    <w:rsid w:val="00931D6B"/>
    <w:rsid w:val="00933F18"/>
    <w:rsid w:val="00934D7D"/>
    <w:rsid w:val="0094068C"/>
    <w:rsid w:val="0094757D"/>
    <w:rsid w:val="00951D93"/>
    <w:rsid w:val="0096471D"/>
    <w:rsid w:val="00965400"/>
    <w:rsid w:val="0096770B"/>
    <w:rsid w:val="00972EE2"/>
    <w:rsid w:val="00973CFB"/>
    <w:rsid w:val="00983689"/>
    <w:rsid w:val="00990C0C"/>
    <w:rsid w:val="009A5237"/>
    <w:rsid w:val="009A7AF6"/>
    <w:rsid w:val="009B56FA"/>
    <w:rsid w:val="009C4C71"/>
    <w:rsid w:val="009C6309"/>
    <w:rsid w:val="009C7545"/>
    <w:rsid w:val="009D2616"/>
    <w:rsid w:val="009D798F"/>
    <w:rsid w:val="009F1914"/>
    <w:rsid w:val="00A0407F"/>
    <w:rsid w:val="00A041CC"/>
    <w:rsid w:val="00A05F14"/>
    <w:rsid w:val="00A119A1"/>
    <w:rsid w:val="00A1351B"/>
    <w:rsid w:val="00A219F6"/>
    <w:rsid w:val="00A27F55"/>
    <w:rsid w:val="00A36E16"/>
    <w:rsid w:val="00A406C0"/>
    <w:rsid w:val="00A42CEF"/>
    <w:rsid w:val="00A50C92"/>
    <w:rsid w:val="00A616AF"/>
    <w:rsid w:val="00A6247D"/>
    <w:rsid w:val="00A66492"/>
    <w:rsid w:val="00A70420"/>
    <w:rsid w:val="00A72876"/>
    <w:rsid w:val="00A73E21"/>
    <w:rsid w:val="00A9022C"/>
    <w:rsid w:val="00AA447E"/>
    <w:rsid w:val="00AA47D5"/>
    <w:rsid w:val="00AB277B"/>
    <w:rsid w:val="00AB2D44"/>
    <w:rsid w:val="00AB78A2"/>
    <w:rsid w:val="00AC478C"/>
    <w:rsid w:val="00AC51CB"/>
    <w:rsid w:val="00AD26B1"/>
    <w:rsid w:val="00AD2A54"/>
    <w:rsid w:val="00AF5BE9"/>
    <w:rsid w:val="00B04193"/>
    <w:rsid w:val="00B044B6"/>
    <w:rsid w:val="00B149B7"/>
    <w:rsid w:val="00B16EF6"/>
    <w:rsid w:val="00B20FD5"/>
    <w:rsid w:val="00B23005"/>
    <w:rsid w:val="00B309B7"/>
    <w:rsid w:val="00B424AD"/>
    <w:rsid w:val="00B4793D"/>
    <w:rsid w:val="00B5004C"/>
    <w:rsid w:val="00B50EC0"/>
    <w:rsid w:val="00B51054"/>
    <w:rsid w:val="00B530BE"/>
    <w:rsid w:val="00B55662"/>
    <w:rsid w:val="00B70B53"/>
    <w:rsid w:val="00B74A99"/>
    <w:rsid w:val="00B75319"/>
    <w:rsid w:val="00B77D6C"/>
    <w:rsid w:val="00B80803"/>
    <w:rsid w:val="00B811C1"/>
    <w:rsid w:val="00B8138E"/>
    <w:rsid w:val="00B932EF"/>
    <w:rsid w:val="00B937A8"/>
    <w:rsid w:val="00BB5297"/>
    <w:rsid w:val="00BB5C97"/>
    <w:rsid w:val="00BC2381"/>
    <w:rsid w:val="00BD3ED3"/>
    <w:rsid w:val="00BD4BCA"/>
    <w:rsid w:val="00BE0C0C"/>
    <w:rsid w:val="00BE294F"/>
    <w:rsid w:val="00BE2B44"/>
    <w:rsid w:val="00BE5F9E"/>
    <w:rsid w:val="00BF14B7"/>
    <w:rsid w:val="00BF52E5"/>
    <w:rsid w:val="00BF7D1C"/>
    <w:rsid w:val="00C01496"/>
    <w:rsid w:val="00C01DCE"/>
    <w:rsid w:val="00C02E3F"/>
    <w:rsid w:val="00C10F40"/>
    <w:rsid w:val="00C125C4"/>
    <w:rsid w:val="00C26347"/>
    <w:rsid w:val="00C33F6D"/>
    <w:rsid w:val="00C3689F"/>
    <w:rsid w:val="00C43123"/>
    <w:rsid w:val="00C505A0"/>
    <w:rsid w:val="00C569A9"/>
    <w:rsid w:val="00C6392D"/>
    <w:rsid w:val="00C643EA"/>
    <w:rsid w:val="00C64F51"/>
    <w:rsid w:val="00C71399"/>
    <w:rsid w:val="00C72F44"/>
    <w:rsid w:val="00C81A93"/>
    <w:rsid w:val="00C81EAF"/>
    <w:rsid w:val="00C85DA0"/>
    <w:rsid w:val="00C874F6"/>
    <w:rsid w:val="00C879B2"/>
    <w:rsid w:val="00C91FF2"/>
    <w:rsid w:val="00C977F3"/>
    <w:rsid w:val="00CA4828"/>
    <w:rsid w:val="00CA4F5E"/>
    <w:rsid w:val="00CA4FBB"/>
    <w:rsid w:val="00CA5855"/>
    <w:rsid w:val="00CB3609"/>
    <w:rsid w:val="00CC44DD"/>
    <w:rsid w:val="00CD4616"/>
    <w:rsid w:val="00CD7D3D"/>
    <w:rsid w:val="00CE0BC7"/>
    <w:rsid w:val="00CE6D99"/>
    <w:rsid w:val="00CF0C7B"/>
    <w:rsid w:val="00CF51BE"/>
    <w:rsid w:val="00CF61D5"/>
    <w:rsid w:val="00D04D8E"/>
    <w:rsid w:val="00D140FB"/>
    <w:rsid w:val="00D14683"/>
    <w:rsid w:val="00D167F8"/>
    <w:rsid w:val="00D202BF"/>
    <w:rsid w:val="00D2277A"/>
    <w:rsid w:val="00D234F5"/>
    <w:rsid w:val="00D3617F"/>
    <w:rsid w:val="00D43EA0"/>
    <w:rsid w:val="00D43EAC"/>
    <w:rsid w:val="00D46E47"/>
    <w:rsid w:val="00D51DE5"/>
    <w:rsid w:val="00D534C7"/>
    <w:rsid w:val="00D555B0"/>
    <w:rsid w:val="00D5589A"/>
    <w:rsid w:val="00D60D53"/>
    <w:rsid w:val="00D645A0"/>
    <w:rsid w:val="00D66777"/>
    <w:rsid w:val="00D67B51"/>
    <w:rsid w:val="00D7681A"/>
    <w:rsid w:val="00D8115B"/>
    <w:rsid w:val="00D815A7"/>
    <w:rsid w:val="00D81E44"/>
    <w:rsid w:val="00D832AC"/>
    <w:rsid w:val="00D9314F"/>
    <w:rsid w:val="00DA313F"/>
    <w:rsid w:val="00DB1C97"/>
    <w:rsid w:val="00DC3F75"/>
    <w:rsid w:val="00DC3FDA"/>
    <w:rsid w:val="00DC494F"/>
    <w:rsid w:val="00DC59B4"/>
    <w:rsid w:val="00DD7BB6"/>
    <w:rsid w:val="00DE1C79"/>
    <w:rsid w:val="00DE256D"/>
    <w:rsid w:val="00DE5025"/>
    <w:rsid w:val="00DE5C45"/>
    <w:rsid w:val="00DE7C16"/>
    <w:rsid w:val="00DF0B45"/>
    <w:rsid w:val="00DF4D6B"/>
    <w:rsid w:val="00DF609D"/>
    <w:rsid w:val="00DF6455"/>
    <w:rsid w:val="00DF69DD"/>
    <w:rsid w:val="00E14206"/>
    <w:rsid w:val="00E14F7B"/>
    <w:rsid w:val="00E153BB"/>
    <w:rsid w:val="00E20D51"/>
    <w:rsid w:val="00E25AA4"/>
    <w:rsid w:val="00E31587"/>
    <w:rsid w:val="00E37B19"/>
    <w:rsid w:val="00E427C4"/>
    <w:rsid w:val="00E45AB6"/>
    <w:rsid w:val="00E50532"/>
    <w:rsid w:val="00E52A14"/>
    <w:rsid w:val="00E53CB9"/>
    <w:rsid w:val="00E54A53"/>
    <w:rsid w:val="00E609E1"/>
    <w:rsid w:val="00E63E1E"/>
    <w:rsid w:val="00E670C2"/>
    <w:rsid w:val="00E72E89"/>
    <w:rsid w:val="00E73347"/>
    <w:rsid w:val="00E80188"/>
    <w:rsid w:val="00E814E2"/>
    <w:rsid w:val="00E83315"/>
    <w:rsid w:val="00E9612D"/>
    <w:rsid w:val="00E9763B"/>
    <w:rsid w:val="00EA204A"/>
    <w:rsid w:val="00EA2885"/>
    <w:rsid w:val="00EB11EC"/>
    <w:rsid w:val="00EB2885"/>
    <w:rsid w:val="00EB5418"/>
    <w:rsid w:val="00EB6602"/>
    <w:rsid w:val="00EC0ED4"/>
    <w:rsid w:val="00EC1978"/>
    <w:rsid w:val="00EC32C6"/>
    <w:rsid w:val="00EC3585"/>
    <w:rsid w:val="00EC7491"/>
    <w:rsid w:val="00EC7958"/>
    <w:rsid w:val="00ED2277"/>
    <w:rsid w:val="00ED3931"/>
    <w:rsid w:val="00ED65A8"/>
    <w:rsid w:val="00ED74D9"/>
    <w:rsid w:val="00EE10BC"/>
    <w:rsid w:val="00EE51BD"/>
    <w:rsid w:val="00EF49D5"/>
    <w:rsid w:val="00EF63D4"/>
    <w:rsid w:val="00F00233"/>
    <w:rsid w:val="00F0193E"/>
    <w:rsid w:val="00F10D3A"/>
    <w:rsid w:val="00F20770"/>
    <w:rsid w:val="00F2748C"/>
    <w:rsid w:val="00F31272"/>
    <w:rsid w:val="00F32CA1"/>
    <w:rsid w:val="00F33173"/>
    <w:rsid w:val="00F332D7"/>
    <w:rsid w:val="00F340F5"/>
    <w:rsid w:val="00F35805"/>
    <w:rsid w:val="00F43A87"/>
    <w:rsid w:val="00F43F89"/>
    <w:rsid w:val="00F54276"/>
    <w:rsid w:val="00F65B05"/>
    <w:rsid w:val="00F67CC6"/>
    <w:rsid w:val="00F77F0D"/>
    <w:rsid w:val="00F8086A"/>
    <w:rsid w:val="00F847FB"/>
    <w:rsid w:val="00F871A2"/>
    <w:rsid w:val="00F90345"/>
    <w:rsid w:val="00F9269E"/>
    <w:rsid w:val="00F9286B"/>
    <w:rsid w:val="00F979F5"/>
    <w:rsid w:val="00FB1085"/>
    <w:rsid w:val="00FB2B84"/>
    <w:rsid w:val="00FD0DBE"/>
    <w:rsid w:val="00FD2231"/>
    <w:rsid w:val="00FD4CCF"/>
    <w:rsid w:val="00FD6042"/>
    <w:rsid w:val="00FD7901"/>
    <w:rsid w:val="00FE0DF7"/>
    <w:rsid w:val="00FE37C7"/>
    <w:rsid w:val="00FE4C31"/>
    <w:rsid w:val="00FF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FDD6DAD"/>
  <w15:docId w15:val="{C640EA7C-EA99-4F7E-9BB0-CE693FD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5347"/>
    <w:rPr>
      <w:sz w:val="24"/>
      <w:szCs w:val="24"/>
    </w:rPr>
  </w:style>
  <w:style w:type="paragraph" w:styleId="Titolo1">
    <w:name w:val="heading 1"/>
    <w:aliases w:val="Titolo Capitolo,tit2"/>
    <w:basedOn w:val="Normale"/>
    <w:next w:val="Normale"/>
    <w:link w:val="Titolo1Carattere"/>
    <w:qFormat/>
    <w:rsid w:val="00805347"/>
    <w:pPr>
      <w:keepNext/>
      <w:jc w:val="center"/>
      <w:outlineLvl w:val="0"/>
    </w:pPr>
    <w:rPr>
      <w:rFonts w:ascii="Kunstler Script" w:hAnsi="Kunstler Script" w:cs="Kunstler Script"/>
      <w:sz w:val="40"/>
      <w:szCs w:val="40"/>
    </w:rPr>
  </w:style>
  <w:style w:type="paragraph" w:styleId="Titolo2">
    <w:name w:val="heading 2"/>
    <w:aliases w:val="normale,CAPITOLO,2 headline,h,21,h2,A.B.C.,ITT t2,PA Major Section,body,PIM2,prop2"/>
    <w:basedOn w:val="Normale"/>
    <w:next w:val="Normale"/>
    <w:link w:val="Titolo2Carattere"/>
    <w:qFormat/>
    <w:rsid w:val="00805347"/>
    <w:pPr>
      <w:keepNext/>
      <w:spacing w:line="240" w:lineRule="exact"/>
      <w:jc w:val="center"/>
      <w:outlineLvl w:val="1"/>
    </w:pPr>
    <w:rPr>
      <w:rFonts w:ascii="Kunstler Script" w:hAnsi="Kunstler Script" w:cs="Kunstler Script"/>
      <w:sz w:val="36"/>
      <w:szCs w:val="36"/>
    </w:rPr>
  </w:style>
  <w:style w:type="paragraph" w:styleId="Titolo3">
    <w:name w:val="heading 3"/>
    <w:aliases w:val="§"/>
    <w:basedOn w:val="Normale"/>
    <w:next w:val="Normale"/>
    <w:link w:val="Titolo3Carattere"/>
    <w:qFormat/>
    <w:rsid w:val="00805347"/>
    <w:pPr>
      <w:keepNext/>
      <w:ind w:left="5220"/>
      <w:outlineLvl w:val="2"/>
    </w:pPr>
    <w:rPr>
      <w:b/>
      <w:bCs/>
    </w:rPr>
  </w:style>
  <w:style w:type="paragraph" w:styleId="Titolo4">
    <w:name w:val="heading 4"/>
    <w:basedOn w:val="Normale"/>
    <w:next w:val="Normale"/>
    <w:link w:val="Titolo4Carattere"/>
    <w:uiPriority w:val="99"/>
    <w:qFormat/>
    <w:rsid w:val="00805347"/>
    <w:pPr>
      <w:keepNext/>
      <w:ind w:left="4860"/>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805347"/>
    <w:pPr>
      <w:keepNext/>
      <w:spacing w:line="240" w:lineRule="exact"/>
      <w:jc w:val="center"/>
      <w:outlineLvl w:val="4"/>
    </w:pPr>
    <w:rPr>
      <w:b/>
      <w:bCs/>
      <w:sz w:val="16"/>
      <w:szCs w:val="16"/>
    </w:rPr>
  </w:style>
  <w:style w:type="paragraph" w:styleId="Titolo6">
    <w:name w:val="heading 6"/>
    <w:basedOn w:val="Normale"/>
    <w:next w:val="Normale"/>
    <w:link w:val="Titolo6Carattere"/>
    <w:qFormat/>
    <w:rsid w:val="00805347"/>
    <w:pPr>
      <w:keepNext/>
      <w:ind w:left="180"/>
      <w:outlineLvl w:val="5"/>
    </w:pPr>
    <w:rPr>
      <w:u w:val="single"/>
    </w:rPr>
  </w:style>
  <w:style w:type="paragraph" w:styleId="Titolo7">
    <w:name w:val="heading 7"/>
    <w:basedOn w:val="Normale"/>
    <w:next w:val="Normale"/>
    <w:link w:val="Titolo7Carattere"/>
    <w:qFormat/>
    <w:rsid w:val="00805347"/>
    <w:pPr>
      <w:keepNext/>
      <w:ind w:left="5760" w:right="362"/>
      <w:jc w:val="center"/>
      <w:outlineLvl w:val="6"/>
    </w:pPr>
    <w:rPr>
      <w:b/>
      <w:bCs/>
    </w:rPr>
  </w:style>
  <w:style w:type="paragraph" w:styleId="Titolo8">
    <w:name w:val="heading 8"/>
    <w:basedOn w:val="Normale"/>
    <w:next w:val="Normale"/>
    <w:link w:val="Titolo8Carattere"/>
    <w:qFormat/>
    <w:rsid w:val="00805347"/>
    <w:pPr>
      <w:keepNext/>
      <w:ind w:left="5580" w:right="362"/>
      <w:jc w:val="center"/>
      <w:outlineLvl w:val="7"/>
    </w:pPr>
    <w:rPr>
      <w:b/>
      <w:bCs/>
    </w:rPr>
  </w:style>
  <w:style w:type="paragraph" w:styleId="Titolo9">
    <w:name w:val="heading 9"/>
    <w:basedOn w:val="Normale"/>
    <w:next w:val="Normale"/>
    <w:link w:val="Titolo9Carattere"/>
    <w:qFormat/>
    <w:rsid w:val="00805347"/>
    <w:pPr>
      <w:keepNext/>
      <w:tabs>
        <w:tab w:val="left" w:pos="864"/>
        <w:tab w:val="left" w:pos="1276"/>
        <w:tab w:val="left" w:pos="2304"/>
        <w:tab w:val="left" w:pos="3024"/>
        <w:tab w:val="left" w:pos="3744"/>
        <w:tab w:val="left" w:pos="4464"/>
        <w:tab w:val="left" w:pos="5184"/>
        <w:tab w:val="left" w:pos="5904"/>
        <w:tab w:val="left" w:pos="6624"/>
      </w:tabs>
      <w:ind w:right="141"/>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locked/>
    <w:rsid w:val="00B149B7"/>
    <w:rPr>
      <w:rFonts w:ascii="Cambria" w:hAnsi="Cambria" w:cs="Cambria"/>
      <w:b/>
      <w:bCs/>
      <w:kern w:val="32"/>
      <w:sz w:val="32"/>
      <w:szCs w:val="32"/>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locked/>
    <w:rsid w:val="00B149B7"/>
    <w:rPr>
      <w:rFonts w:ascii="Cambria" w:hAnsi="Cambria" w:cs="Cambria"/>
      <w:b/>
      <w:bCs/>
      <w:i/>
      <w:iCs/>
      <w:sz w:val="28"/>
      <w:szCs w:val="28"/>
    </w:rPr>
  </w:style>
  <w:style w:type="character" w:customStyle="1" w:styleId="Titolo3Carattere">
    <w:name w:val="Titolo 3 Carattere"/>
    <w:aliases w:val="§ Carattere"/>
    <w:link w:val="Titolo3"/>
    <w:locked/>
    <w:rsid w:val="00B149B7"/>
    <w:rPr>
      <w:rFonts w:ascii="Cambria" w:hAnsi="Cambria" w:cs="Cambria"/>
      <w:b/>
      <w:bCs/>
      <w:sz w:val="26"/>
      <w:szCs w:val="26"/>
    </w:rPr>
  </w:style>
  <w:style w:type="character" w:customStyle="1" w:styleId="Titolo4Carattere">
    <w:name w:val="Titolo 4 Carattere"/>
    <w:link w:val="Titolo4"/>
    <w:uiPriority w:val="99"/>
    <w:qFormat/>
    <w:locked/>
    <w:rsid w:val="00B149B7"/>
    <w:rPr>
      <w:rFonts w:ascii="Calibri" w:hAnsi="Calibri" w:cs="Calibri"/>
      <w:b/>
      <w:bCs/>
      <w:sz w:val="28"/>
      <w:szCs w:val="28"/>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locked/>
    <w:rsid w:val="00B149B7"/>
    <w:rPr>
      <w:rFonts w:ascii="Calibri" w:hAnsi="Calibri" w:cs="Calibri"/>
      <w:b/>
      <w:bCs/>
      <w:i/>
      <w:iCs/>
      <w:sz w:val="26"/>
      <w:szCs w:val="26"/>
    </w:rPr>
  </w:style>
  <w:style w:type="character" w:customStyle="1" w:styleId="Titolo6Carattere">
    <w:name w:val="Titolo 6 Carattere"/>
    <w:link w:val="Titolo6"/>
    <w:locked/>
    <w:rsid w:val="00B149B7"/>
    <w:rPr>
      <w:rFonts w:ascii="Calibri" w:hAnsi="Calibri" w:cs="Calibri"/>
      <w:b/>
      <w:bCs/>
      <w:sz w:val="22"/>
      <w:szCs w:val="22"/>
    </w:rPr>
  </w:style>
  <w:style w:type="character" w:customStyle="1" w:styleId="Titolo7Carattere">
    <w:name w:val="Titolo 7 Carattere"/>
    <w:link w:val="Titolo7"/>
    <w:locked/>
    <w:rsid w:val="00B149B7"/>
    <w:rPr>
      <w:rFonts w:ascii="Calibri" w:hAnsi="Calibri" w:cs="Calibri"/>
      <w:sz w:val="24"/>
      <w:szCs w:val="24"/>
    </w:rPr>
  </w:style>
  <w:style w:type="character" w:customStyle="1" w:styleId="Titolo8Carattere">
    <w:name w:val="Titolo 8 Carattere"/>
    <w:link w:val="Titolo8"/>
    <w:locked/>
    <w:rsid w:val="00B149B7"/>
    <w:rPr>
      <w:rFonts w:ascii="Calibri" w:hAnsi="Calibri" w:cs="Calibri"/>
      <w:i/>
      <w:iCs/>
      <w:sz w:val="24"/>
      <w:szCs w:val="24"/>
    </w:rPr>
  </w:style>
  <w:style w:type="character" w:customStyle="1" w:styleId="Titolo9Carattere">
    <w:name w:val="Titolo 9 Carattere"/>
    <w:link w:val="Titolo9"/>
    <w:locked/>
    <w:rsid w:val="00B149B7"/>
    <w:rPr>
      <w:rFonts w:ascii="Cambria" w:hAnsi="Cambria" w:cs="Cambria"/>
      <w:sz w:val="22"/>
      <w:szCs w:val="22"/>
    </w:rPr>
  </w:style>
  <w:style w:type="paragraph" w:styleId="Intestazione">
    <w:name w:val="header"/>
    <w:basedOn w:val="Normale"/>
    <w:link w:val="IntestazioneCarattere"/>
    <w:uiPriority w:val="99"/>
    <w:rsid w:val="00805347"/>
    <w:pPr>
      <w:tabs>
        <w:tab w:val="center" w:pos="4819"/>
        <w:tab w:val="right" w:pos="9638"/>
      </w:tabs>
    </w:pPr>
  </w:style>
  <w:style w:type="character" w:customStyle="1" w:styleId="IntestazioneCarattere">
    <w:name w:val="Intestazione Carattere"/>
    <w:link w:val="Intestazione"/>
    <w:uiPriority w:val="99"/>
    <w:qFormat/>
    <w:locked/>
    <w:rsid w:val="00B149B7"/>
    <w:rPr>
      <w:sz w:val="24"/>
      <w:szCs w:val="24"/>
    </w:rPr>
  </w:style>
  <w:style w:type="paragraph" w:styleId="Pidipagina">
    <w:name w:val="footer"/>
    <w:basedOn w:val="Normale"/>
    <w:link w:val="PidipaginaCarattere"/>
    <w:uiPriority w:val="99"/>
    <w:rsid w:val="00805347"/>
    <w:pPr>
      <w:tabs>
        <w:tab w:val="center" w:pos="4819"/>
        <w:tab w:val="right" w:pos="9638"/>
      </w:tabs>
    </w:pPr>
  </w:style>
  <w:style w:type="character" w:customStyle="1" w:styleId="PidipaginaCarattere">
    <w:name w:val="Piè di pagina Carattere"/>
    <w:link w:val="Pidipagina"/>
    <w:uiPriority w:val="99"/>
    <w:qFormat/>
    <w:locked/>
    <w:rsid w:val="00B149B7"/>
    <w:rPr>
      <w:sz w:val="24"/>
      <w:szCs w:val="24"/>
    </w:rPr>
  </w:style>
  <w:style w:type="paragraph" w:styleId="Corpotesto">
    <w:name w:val="Body Text"/>
    <w:aliases w:val="Corpo del testo"/>
    <w:basedOn w:val="Normale"/>
    <w:link w:val="CorpotestoCarattere"/>
    <w:uiPriority w:val="99"/>
    <w:rsid w:val="00805347"/>
    <w:pPr>
      <w:jc w:val="center"/>
    </w:pPr>
    <w:rPr>
      <w:sz w:val="16"/>
      <w:szCs w:val="16"/>
    </w:rPr>
  </w:style>
  <w:style w:type="character" w:customStyle="1" w:styleId="CorpotestoCarattere">
    <w:name w:val="Corpo testo Carattere"/>
    <w:aliases w:val="Corpo del testo Carattere1"/>
    <w:link w:val="Corpotesto"/>
    <w:uiPriority w:val="99"/>
    <w:qFormat/>
    <w:locked/>
    <w:rsid w:val="00B149B7"/>
    <w:rPr>
      <w:sz w:val="24"/>
      <w:szCs w:val="24"/>
    </w:rPr>
  </w:style>
  <w:style w:type="character" w:styleId="Numeropagina">
    <w:name w:val="page number"/>
    <w:basedOn w:val="Carpredefinitoparagrafo"/>
    <w:uiPriority w:val="99"/>
    <w:qFormat/>
    <w:rsid w:val="00805347"/>
  </w:style>
  <w:style w:type="paragraph" w:styleId="Rientrocorpodeltesto">
    <w:name w:val="Body Text Indent"/>
    <w:basedOn w:val="Normale"/>
    <w:link w:val="RientrocorpodeltestoCarattere"/>
    <w:rsid w:val="00805347"/>
    <w:pPr>
      <w:ind w:left="5220"/>
    </w:pPr>
    <w:rPr>
      <w:b/>
      <w:bCs/>
      <w:sz w:val="22"/>
      <w:szCs w:val="22"/>
    </w:rPr>
  </w:style>
  <w:style w:type="character" w:customStyle="1" w:styleId="RientrocorpodeltestoCarattere">
    <w:name w:val="Rientro corpo del testo Carattere"/>
    <w:link w:val="Rientrocorpodeltesto"/>
    <w:locked/>
    <w:rsid w:val="00B149B7"/>
    <w:rPr>
      <w:sz w:val="24"/>
      <w:szCs w:val="24"/>
    </w:rPr>
  </w:style>
  <w:style w:type="paragraph" w:styleId="Testodelblocco">
    <w:name w:val="Block Text"/>
    <w:basedOn w:val="Normale"/>
    <w:rsid w:val="00805347"/>
    <w:pPr>
      <w:ind w:left="1276" w:right="283" w:hanging="992"/>
      <w:jc w:val="both"/>
    </w:pPr>
  </w:style>
  <w:style w:type="character" w:styleId="Collegamentoipertestuale">
    <w:name w:val="Hyperlink"/>
    <w:uiPriority w:val="99"/>
    <w:rsid w:val="00805347"/>
    <w:rPr>
      <w:color w:val="0000FF"/>
      <w:u w:val="single"/>
    </w:rPr>
  </w:style>
  <w:style w:type="paragraph" w:styleId="Rientrocorpodeltesto2">
    <w:name w:val="Body Text Indent 2"/>
    <w:basedOn w:val="Normale"/>
    <w:link w:val="Rientrocorpodeltesto2Carattere"/>
    <w:rsid w:val="00805347"/>
    <w:pPr>
      <w:ind w:left="360"/>
    </w:pPr>
    <w:rPr>
      <w:b/>
      <w:bCs/>
    </w:rPr>
  </w:style>
  <w:style w:type="character" w:customStyle="1" w:styleId="Rientrocorpodeltesto2Carattere">
    <w:name w:val="Rientro corpo del testo 2 Carattere"/>
    <w:link w:val="Rientrocorpodeltesto2"/>
    <w:locked/>
    <w:rsid w:val="00B149B7"/>
    <w:rPr>
      <w:sz w:val="24"/>
      <w:szCs w:val="24"/>
    </w:rPr>
  </w:style>
  <w:style w:type="paragraph" w:styleId="Corpodeltesto2">
    <w:name w:val="Body Text 2"/>
    <w:basedOn w:val="Normale"/>
    <w:link w:val="Corpodeltesto2Carattere"/>
    <w:rsid w:val="00927D60"/>
    <w:pPr>
      <w:spacing w:after="120" w:line="480" w:lineRule="auto"/>
    </w:pPr>
  </w:style>
  <w:style w:type="character" w:customStyle="1" w:styleId="Corpodeltesto2Carattere">
    <w:name w:val="Corpo del testo 2 Carattere"/>
    <w:link w:val="Corpodeltesto2"/>
    <w:locked/>
    <w:rsid w:val="00B149B7"/>
    <w:rPr>
      <w:sz w:val="24"/>
      <w:szCs w:val="24"/>
    </w:rPr>
  </w:style>
  <w:style w:type="paragraph" w:styleId="Corpodeltesto3">
    <w:name w:val="Body Text 3"/>
    <w:basedOn w:val="Normale"/>
    <w:link w:val="Corpodeltesto3Carattere"/>
    <w:rsid w:val="00927D60"/>
    <w:pPr>
      <w:spacing w:after="120"/>
    </w:pPr>
    <w:rPr>
      <w:sz w:val="16"/>
      <w:szCs w:val="16"/>
    </w:rPr>
  </w:style>
  <w:style w:type="character" w:customStyle="1" w:styleId="Corpodeltesto3Carattere">
    <w:name w:val="Corpo del testo 3 Carattere"/>
    <w:link w:val="Corpodeltesto3"/>
    <w:locked/>
    <w:rsid w:val="00B149B7"/>
    <w:rPr>
      <w:sz w:val="16"/>
      <w:szCs w:val="16"/>
    </w:rPr>
  </w:style>
  <w:style w:type="numbering" w:customStyle="1" w:styleId="Nessunelenco1">
    <w:name w:val="Nessun elenco1"/>
    <w:next w:val="Nessunelenco"/>
    <w:uiPriority w:val="99"/>
    <w:semiHidden/>
    <w:rsid w:val="00707BCB"/>
  </w:style>
  <w:style w:type="paragraph" w:customStyle="1" w:styleId="Testo">
    <w:name w:val="Testo"/>
    <w:uiPriority w:val="99"/>
    <w:rsid w:val="00707BCB"/>
    <w:pPr>
      <w:ind w:left="284" w:right="283"/>
      <w:jc w:val="both"/>
    </w:pPr>
    <w:rPr>
      <w:sz w:val="24"/>
    </w:rPr>
  </w:style>
  <w:style w:type="paragraph" w:customStyle="1" w:styleId="oggetto">
    <w:name w:val="oggetto"/>
    <w:basedOn w:val="Testo"/>
    <w:uiPriority w:val="99"/>
    <w:rsid w:val="00707BCB"/>
    <w:pPr>
      <w:ind w:left="1701" w:hanging="1417"/>
    </w:pPr>
    <w:rPr>
      <w:caps/>
    </w:rPr>
  </w:style>
  <w:style w:type="paragraph" w:customStyle="1" w:styleId="Centrato">
    <w:name w:val="Centrato"/>
    <w:basedOn w:val="Normale"/>
    <w:uiPriority w:val="99"/>
    <w:rsid w:val="00707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b/>
      <w:caps/>
      <w:spacing w:val="30"/>
      <w:szCs w:val="20"/>
    </w:rPr>
  </w:style>
  <w:style w:type="paragraph" w:customStyle="1" w:styleId="Oggetto0">
    <w:name w:val="Oggetto"/>
    <w:basedOn w:val="Normale"/>
    <w:uiPriority w:val="99"/>
    <w:rsid w:val="00707BCB"/>
    <w:pPr>
      <w:widowControl w:val="0"/>
      <w:spacing w:after="120"/>
      <w:ind w:left="1134" w:hanging="1134"/>
      <w:jc w:val="both"/>
    </w:pPr>
    <w:rPr>
      <w:rFonts w:ascii="Arial" w:hAnsi="Arial"/>
      <w:b/>
      <w:smallCaps/>
      <w:szCs w:val="20"/>
    </w:rPr>
  </w:style>
  <w:style w:type="paragraph" w:customStyle="1" w:styleId="StileBollo">
    <w:name w:val="StileBollo"/>
    <w:basedOn w:val="Normale"/>
    <w:link w:val="StileBolloCarattere"/>
    <w:uiPriority w:val="99"/>
    <w:rsid w:val="00707BCB"/>
    <w:pPr>
      <w:widowControl w:val="0"/>
      <w:spacing w:after="120" w:line="479" w:lineRule="auto"/>
      <w:ind w:left="397" w:hanging="397"/>
      <w:jc w:val="both"/>
    </w:pPr>
    <w:rPr>
      <w:rFonts w:ascii="Courier New" w:hAnsi="Courier New"/>
      <w:b/>
      <w:szCs w:val="20"/>
    </w:rPr>
  </w:style>
  <w:style w:type="character" w:customStyle="1" w:styleId="StileBolloCarattere">
    <w:name w:val="StileBollo Carattere"/>
    <w:link w:val="StileBollo"/>
    <w:uiPriority w:val="99"/>
    <w:locked/>
    <w:rsid w:val="00707BCB"/>
    <w:rPr>
      <w:rFonts w:ascii="Courier New" w:hAnsi="Courier New"/>
      <w:b/>
      <w:sz w:val="24"/>
    </w:rPr>
  </w:style>
  <w:style w:type="paragraph" w:customStyle="1" w:styleId="PARAGRAFOSTANDARDN">
    <w:name w:val="PARAGRAFO STANDARD N"/>
    <w:uiPriority w:val="99"/>
    <w:rsid w:val="00707BCB"/>
    <w:pPr>
      <w:jc w:val="both"/>
    </w:pPr>
    <w:rPr>
      <w:sz w:val="24"/>
    </w:rPr>
  </w:style>
  <w:style w:type="paragraph" w:customStyle="1" w:styleId="TestoInafica">
    <w:name w:val="TestoInafica"/>
    <w:basedOn w:val="Normale"/>
    <w:uiPriority w:val="99"/>
    <w:rsid w:val="00707BCB"/>
    <w:rPr>
      <w:rFonts w:ascii="Arial" w:hAnsi="Arial"/>
      <w:sz w:val="20"/>
      <w:szCs w:val="20"/>
    </w:rPr>
  </w:style>
  <w:style w:type="paragraph" w:customStyle="1" w:styleId="Tabe1">
    <w:name w:val="Tabe1"/>
    <w:basedOn w:val="Normale"/>
    <w:uiPriority w:val="99"/>
    <w:rsid w:val="00707BCB"/>
    <w:pPr>
      <w:spacing w:after="120"/>
      <w:ind w:left="397" w:hanging="397"/>
      <w:jc w:val="center"/>
    </w:pPr>
    <w:rPr>
      <w:rFonts w:ascii="Arial" w:hAnsi="Arial"/>
      <w:sz w:val="20"/>
      <w:szCs w:val="20"/>
    </w:rPr>
  </w:style>
  <w:style w:type="paragraph" w:styleId="Rientrocorpodeltesto3">
    <w:name w:val="Body Text Indent 3"/>
    <w:basedOn w:val="Normale"/>
    <w:link w:val="Rientrocorpodeltesto3Carattere"/>
    <w:rsid w:val="00707BCB"/>
    <w:pPr>
      <w:spacing w:after="120"/>
      <w:ind w:left="1418" w:hanging="1418"/>
      <w:jc w:val="both"/>
    </w:pPr>
    <w:rPr>
      <w:rFonts w:ascii="Arial" w:hAnsi="Arial"/>
      <w:b/>
      <w:szCs w:val="20"/>
    </w:rPr>
  </w:style>
  <w:style w:type="character" w:customStyle="1" w:styleId="Rientrocorpodeltesto3Carattere">
    <w:name w:val="Rientro corpo del testo 3 Carattere"/>
    <w:link w:val="Rientrocorpodeltesto3"/>
    <w:rsid w:val="00707BCB"/>
    <w:rPr>
      <w:rFonts w:ascii="Arial" w:hAnsi="Arial"/>
      <w:b/>
      <w:sz w:val="24"/>
    </w:rPr>
  </w:style>
  <w:style w:type="paragraph" w:styleId="Testonotaapidipagina">
    <w:name w:val="footnote text"/>
    <w:basedOn w:val="Normale"/>
    <w:link w:val="TestonotaapidipaginaCarattere"/>
    <w:uiPriority w:val="99"/>
    <w:rsid w:val="00707BCB"/>
    <w:pPr>
      <w:widowControl w:val="0"/>
      <w:spacing w:line="36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qFormat/>
    <w:rsid w:val="00707BCB"/>
  </w:style>
  <w:style w:type="character" w:styleId="Rimandonotaapidipagina">
    <w:name w:val="footnote reference"/>
    <w:uiPriority w:val="99"/>
    <w:rsid w:val="00707BCB"/>
    <w:rPr>
      <w:rFonts w:cs="Times New Roman"/>
      <w:vertAlign w:val="superscript"/>
    </w:rPr>
  </w:style>
  <w:style w:type="paragraph" w:styleId="Mappadocumento">
    <w:name w:val="Document Map"/>
    <w:basedOn w:val="Normale"/>
    <w:link w:val="MappadocumentoCarattere"/>
    <w:rsid w:val="00707BCB"/>
    <w:pPr>
      <w:shd w:val="clear" w:color="auto" w:fill="000080"/>
      <w:spacing w:after="120"/>
      <w:ind w:left="397" w:hanging="397"/>
      <w:jc w:val="both"/>
    </w:pPr>
    <w:rPr>
      <w:rFonts w:ascii="Tahoma" w:hAnsi="Tahoma" w:cs="Tahoma"/>
      <w:szCs w:val="20"/>
    </w:rPr>
  </w:style>
  <w:style w:type="character" w:customStyle="1" w:styleId="MappadocumentoCarattere">
    <w:name w:val="Mappa documento Carattere"/>
    <w:link w:val="Mappadocumento"/>
    <w:rsid w:val="00707BCB"/>
    <w:rPr>
      <w:rFonts w:ascii="Tahoma" w:hAnsi="Tahoma" w:cs="Tahoma"/>
      <w:sz w:val="24"/>
      <w:shd w:val="clear" w:color="auto" w:fill="000080"/>
    </w:rPr>
  </w:style>
  <w:style w:type="character" w:styleId="Enfasigrassetto">
    <w:name w:val="Strong"/>
    <w:qFormat/>
    <w:locked/>
    <w:rsid w:val="00707BCB"/>
    <w:rPr>
      <w:rFonts w:cs="Times New Roman"/>
      <w:b/>
      <w:bCs/>
    </w:rPr>
  </w:style>
  <w:style w:type="paragraph" w:styleId="PreformattatoHTML">
    <w:name w:val="HTML Preformatted"/>
    <w:basedOn w:val="Normale"/>
    <w:link w:val="PreformattatoHTMLCarattere"/>
    <w:uiPriority w:val="99"/>
    <w:rsid w:val="0070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707BCB"/>
    <w:rPr>
      <w:rFonts w:ascii="Courier New" w:hAnsi="Courier New" w:cs="Courier New"/>
    </w:rPr>
  </w:style>
  <w:style w:type="character" w:customStyle="1" w:styleId="googqs-tidbit-0">
    <w:name w:val="goog_qs-tidbit-0"/>
    <w:uiPriority w:val="99"/>
    <w:rsid w:val="00707BCB"/>
    <w:rPr>
      <w:rFonts w:cs="Times New Roman"/>
    </w:rPr>
  </w:style>
  <w:style w:type="paragraph" w:styleId="Testofumetto">
    <w:name w:val="Balloon Text"/>
    <w:basedOn w:val="Normale"/>
    <w:link w:val="TestofumettoCarattere"/>
    <w:uiPriority w:val="99"/>
    <w:qFormat/>
    <w:rsid w:val="00707BCB"/>
    <w:rPr>
      <w:rFonts w:ascii="Tahoma" w:hAnsi="Tahoma" w:cs="Tahoma"/>
      <w:sz w:val="16"/>
      <w:szCs w:val="16"/>
      <w:lang w:eastAsia="en-US"/>
    </w:rPr>
  </w:style>
  <w:style w:type="character" w:customStyle="1" w:styleId="TestofumettoCarattere">
    <w:name w:val="Testo fumetto Carattere"/>
    <w:link w:val="Testofumetto"/>
    <w:uiPriority w:val="99"/>
    <w:qFormat/>
    <w:rsid w:val="00707BCB"/>
    <w:rPr>
      <w:rFonts w:ascii="Tahoma" w:hAnsi="Tahoma" w:cs="Tahoma"/>
      <w:sz w:val="16"/>
      <w:szCs w:val="16"/>
      <w:lang w:eastAsia="en-US"/>
    </w:rPr>
  </w:style>
  <w:style w:type="paragraph" w:styleId="Sommario1">
    <w:name w:val="toc 1"/>
    <w:basedOn w:val="Normale"/>
    <w:next w:val="Normale"/>
    <w:autoRedefine/>
    <w:uiPriority w:val="39"/>
    <w:qFormat/>
    <w:rsid w:val="00707BCB"/>
    <w:rPr>
      <w:lang w:eastAsia="en-US"/>
    </w:rPr>
  </w:style>
  <w:style w:type="paragraph" w:styleId="Sommario2">
    <w:name w:val="toc 2"/>
    <w:basedOn w:val="Normale"/>
    <w:next w:val="Normale"/>
    <w:autoRedefine/>
    <w:uiPriority w:val="39"/>
    <w:qFormat/>
    <w:rsid w:val="00707BCB"/>
    <w:pPr>
      <w:ind w:left="240"/>
    </w:pPr>
    <w:rPr>
      <w:lang w:eastAsia="en-US"/>
    </w:rPr>
  </w:style>
  <w:style w:type="paragraph" w:styleId="Sommario3">
    <w:name w:val="toc 3"/>
    <w:basedOn w:val="Normale"/>
    <w:next w:val="Normale"/>
    <w:autoRedefine/>
    <w:uiPriority w:val="39"/>
    <w:qFormat/>
    <w:rsid w:val="00707BCB"/>
    <w:pPr>
      <w:ind w:left="480"/>
    </w:pPr>
    <w:rPr>
      <w:lang w:eastAsia="en-US"/>
    </w:rPr>
  </w:style>
  <w:style w:type="paragraph" w:styleId="Sommario4">
    <w:name w:val="toc 4"/>
    <w:basedOn w:val="Normale"/>
    <w:next w:val="Normale"/>
    <w:autoRedefine/>
    <w:uiPriority w:val="39"/>
    <w:rsid w:val="00707BCB"/>
    <w:pPr>
      <w:ind w:left="720"/>
    </w:pPr>
    <w:rPr>
      <w:lang w:eastAsia="en-US"/>
    </w:rPr>
  </w:style>
  <w:style w:type="paragraph" w:styleId="Sommario5">
    <w:name w:val="toc 5"/>
    <w:basedOn w:val="Normale"/>
    <w:next w:val="Normale"/>
    <w:autoRedefine/>
    <w:uiPriority w:val="39"/>
    <w:rsid w:val="00707BCB"/>
    <w:pPr>
      <w:ind w:left="960"/>
    </w:pPr>
    <w:rPr>
      <w:lang w:eastAsia="en-US"/>
    </w:rPr>
  </w:style>
  <w:style w:type="paragraph" w:styleId="Testocommento">
    <w:name w:val="annotation text"/>
    <w:basedOn w:val="Normale"/>
    <w:link w:val="TestocommentoCarattere"/>
    <w:uiPriority w:val="99"/>
    <w:qFormat/>
    <w:rsid w:val="00707BCB"/>
    <w:rPr>
      <w:sz w:val="20"/>
      <w:szCs w:val="20"/>
      <w:lang w:eastAsia="en-US"/>
    </w:rPr>
  </w:style>
  <w:style w:type="character" w:customStyle="1" w:styleId="TestocommentoCarattere">
    <w:name w:val="Testo commento Carattere"/>
    <w:link w:val="Testocommento"/>
    <w:uiPriority w:val="99"/>
    <w:qFormat/>
    <w:rsid w:val="00707BCB"/>
    <w:rPr>
      <w:lang w:eastAsia="en-US"/>
    </w:rPr>
  </w:style>
  <w:style w:type="table" w:styleId="Grigliatabella">
    <w:name w:val="Table Grid"/>
    <w:basedOn w:val="Tabellanormale"/>
    <w:rsid w:val="0070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07BCB"/>
    <w:pPr>
      <w:spacing w:before="100" w:beforeAutospacing="1" w:after="100" w:afterAutospacing="1"/>
    </w:pPr>
  </w:style>
  <w:style w:type="character" w:styleId="Enfasicorsivo">
    <w:name w:val="Emphasis"/>
    <w:uiPriority w:val="20"/>
    <w:qFormat/>
    <w:locked/>
    <w:rsid w:val="00707BCB"/>
    <w:rPr>
      <w:rFonts w:cs="Times New Roman"/>
      <w:i/>
      <w:iCs/>
    </w:rPr>
  </w:style>
  <w:style w:type="paragraph" w:customStyle="1" w:styleId="Default">
    <w:name w:val="Default"/>
    <w:qFormat/>
    <w:rsid w:val="00707BCB"/>
    <w:pPr>
      <w:autoSpaceDE w:val="0"/>
      <w:autoSpaceDN w:val="0"/>
      <w:adjustRightInd w:val="0"/>
    </w:pPr>
    <w:rPr>
      <w:color w:val="000000"/>
      <w:sz w:val="24"/>
      <w:szCs w:val="24"/>
    </w:rPr>
  </w:style>
  <w:style w:type="paragraph" w:styleId="Indice1">
    <w:name w:val="index 1"/>
    <w:basedOn w:val="Normale"/>
    <w:next w:val="Normale"/>
    <w:autoRedefine/>
    <w:uiPriority w:val="99"/>
    <w:rsid w:val="00707BCB"/>
    <w:pPr>
      <w:ind w:left="240" w:hanging="240"/>
    </w:pPr>
    <w:rPr>
      <w:lang w:eastAsia="en-US"/>
    </w:rPr>
  </w:style>
  <w:style w:type="character" w:styleId="Rimandocommento">
    <w:name w:val="annotation reference"/>
    <w:uiPriority w:val="99"/>
    <w:qFormat/>
    <w:rsid w:val="00707BCB"/>
    <w:rPr>
      <w:rFonts w:cs="Times New Roman"/>
      <w:sz w:val="16"/>
    </w:rPr>
  </w:style>
  <w:style w:type="paragraph" w:customStyle="1" w:styleId="Paragrafoelenco1">
    <w:name w:val="Paragrafo elenco1"/>
    <w:basedOn w:val="Normale"/>
    <w:rsid w:val="00707BCB"/>
    <w:pPr>
      <w:ind w:left="720"/>
    </w:pPr>
  </w:style>
  <w:style w:type="paragraph" w:customStyle="1" w:styleId="BodyText211">
    <w:name w:val="Body Text 211"/>
    <w:basedOn w:val="Normale"/>
    <w:uiPriority w:val="99"/>
    <w:rsid w:val="00707BCB"/>
    <w:pPr>
      <w:tabs>
        <w:tab w:val="left" w:pos="360"/>
        <w:tab w:val="left" w:pos="720"/>
      </w:tabs>
      <w:jc w:val="both"/>
    </w:pPr>
    <w:rPr>
      <w:b/>
      <w:bCs/>
    </w:rPr>
  </w:style>
  <w:style w:type="character" w:customStyle="1" w:styleId="TitoloCarattere">
    <w:name w:val="Titolo Carattere"/>
    <w:link w:val="Titolo"/>
    <w:rsid w:val="00707BCB"/>
    <w:rPr>
      <w:rFonts w:cs="Times New Roman"/>
      <w:b/>
      <w:bCs/>
      <w:sz w:val="24"/>
      <w:szCs w:val="24"/>
      <w:lang w:val="it-IT" w:eastAsia="it-IT"/>
    </w:rPr>
  </w:style>
  <w:style w:type="character" w:styleId="Collegamentovisitato">
    <w:name w:val="FollowedHyperlink"/>
    <w:rsid w:val="00707BCB"/>
    <w:rPr>
      <w:color w:val="800080"/>
      <w:u w:val="single"/>
    </w:rPr>
  </w:style>
  <w:style w:type="numbering" w:customStyle="1" w:styleId="Nessunelenco2">
    <w:name w:val="Nessun elenco2"/>
    <w:next w:val="Nessunelenco"/>
    <w:semiHidden/>
    <w:unhideWhenUsed/>
    <w:rsid w:val="005670B4"/>
  </w:style>
  <w:style w:type="paragraph" w:styleId="Testonotadichiusura">
    <w:name w:val="endnote text"/>
    <w:basedOn w:val="Normale"/>
    <w:link w:val="TestonotadichiusuraCarattere"/>
    <w:rsid w:val="005670B4"/>
    <w:rPr>
      <w:sz w:val="20"/>
      <w:szCs w:val="20"/>
      <w:lang w:eastAsia="en-US"/>
    </w:rPr>
  </w:style>
  <w:style w:type="character" w:customStyle="1" w:styleId="TestonotadichiusuraCarattere">
    <w:name w:val="Testo nota di chiusura Carattere"/>
    <w:basedOn w:val="Carpredefinitoparagrafo"/>
    <w:link w:val="Testonotadichiusura"/>
    <w:rsid w:val="005670B4"/>
    <w:rPr>
      <w:lang w:eastAsia="en-US"/>
    </w:rPr>
  </w:style>
  <w:style w:type="character" w:styleId="Rimandonotadichiusura">
    <w:name w:val="endnote reference"/>
    <w:basedOn w:val="Carpredefinitoparagrafo"/>
    <w:rsid w:val="005670B4"/>
    <w:rPr>
      <w:rFonts w:cs="Times New Roman"/>
      <w:vertAlign w:val="superscript"/>
    </w:rPr>
  </w:style>
  <w:style w:type="paragraph" w:customStyle="1" w:styleId="xl24">
    <w:name w:val="xl24"/>
    <w:basedOn w:val="Normale"/>
    <w:uiPriority w:val="99"/>
    <w:rsid w:val="005670B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26">
    <w:name w:val="xl26"/>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7">
    <w:name w:val="xl27"/>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8">
    <w:name w:val="xl28"/>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30">
    <w:name w:val="xl30"/>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US"/>
    </w:rPr>
  </w:style>
  <w:style w:type="paragraph" w:customStyle="1" w:styleId="xl32">
    <w:name w:val="xl32"/>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33">
    <w:name w:val="xl33"/>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34">
    <w:name w:val="xl34"/>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US"/>
    </w:rPr>
  </w:style>
  <w:style w:type="paragraph" w:styleId="Titolo">
    <w:name w:val="Title"/>
    <w:basedOn w:val="Normale"/>
    <w:link w:val="TitoloCarattere"/>
    <w:qFormat/>
    <w:locked/>
    <w:rsid w:val="005670B4"/>
    <w:pPr>
      <w:jc w:val="center"/>
    </w:pPr>
    <w:rPr>
      <w:b/>
      <w:bCs/>
    </w:rPr>
  </w:style>
  <w:style w:type="character" w:customStyle="1" w:styleId="TitoloCarattere1">
    <w:name w:val="Titolo Carattere1"/>
    <w:basedOn w:val="Carpredefinitoparagrafo"/>
    <w:rsid w:val="005670B4"/>
    <w:rPr>
      <w:rFonts w:asciiTheme="majorHAnsi" w:eastAsiaTheme="majorEastAsia" w:hAnsiTheme="majorHAnsi" w:cstheme="majorBidi"/>
      <w:b/>
      <w:bCs/>
      <w:kern w:val="28"/>
      <w:sz w:val="32"/>
      <w:szCs w:val="32"/>
    </w:rPr>
  </w:style>
  <w:style w:type="character" w:customStyle="1" w:styleId="norm">
    <w:name w:val="norm"/>
    <w:uiPriority w:val="99"/>
    <w:rsid w:val="005670B4"/>
    <w:rPr>
      <w:rFonts w:ascii="Arial" w:hAnsi="Arial"/>
      <w:b/>
      <w:sz w:val="17"/>
      <w:u w:val="none"/>
      <w:effect w:val="none"/>
    </w:rPr>
  </w:style>
  <w:style w:type="paragraph" w:customStyle="1" w:styleId="Titolo20">
    <w:name w:val="Titolo2"/>
    <w:basedOn w:val="Corpodeltesto2"/>
    <w:uiPriority w:val="99"/>
    <w:rsid w:val="005670B4"/>
    <w:pPr>
      <w:widowControl w:val="0"/>
      <w:spacing w:after="0" w:line="240" w:lineRule="auto"/>
      <w:jc w:val="both"/>
    </w:pPr>
    <w:rPr>
      <w:rFonts w:ascii="Arial" w:hAnsi="Arial" w:cs="Arial"/>
      <w:b/>
      <w:bCs/>
      <w:sz w:val="22"/>
      <w:szCs w:val="22"/>
      <w:lang w:eastAsia="en-US"/>
    </w:rPr>
  </w:style>
  <w:style w:type="paragraph" w:customStyle="1" w:styleId="titolo40">
    <w:name w:val="titolo4"/>
    <w:basedOn w:val="Titolo2"/>
    <w:rsid w:val="005670B4"/>
    <w:pPr>
      <w:keepNext w:val="0"/>
      <w:widowControl w:val="0"/>
      <w:spacing w:line="240" w:lineRule="auto"/>
    </w:pPr>
    <w:rPr>
      <w:rFonts w:ascii="Arial" w:hAnsi="Arial" w:cs="Arial"/>
      <w:b/>
      <w:bCs/>
      <w:sz w:val="22"/>
      <w:szCs w:val="22"/>
      <w:lang w:eastAsia="en-US"/>
    </w:rPr>
  </w:style>
  <w:style w:type="table" w:customStyle="1" w:styleId="Grigliatabella1">
    <w:name w:val="Griglia tabella1"/>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e"/>
    <w:rsid w:val="005670B4"/>
    <w:pPr>
      <w:spacing w:before="100" w:beforeAutospacing="1" w:after="100" w:afterAutospacing="1"/>
    </w:pPr>
    <w:rPr>
      <w:rFonts w:ascii="Arial" w:hAnsi="Arial" w:cs="Arial"/>
      <w:sz w:val="16"/>
      <w:szCs w:val="16"/>
    </w:rPr>
  </w:style>
  <w:style w:type="paragraph" w:customStyle="1" w:styleId="font6">
    <w:name w:val="font6"/>
    <w:basedOn w:val="Normale"/>
    <w:rsid w:val="005670B4"/>
    <w:pPr>
      <w:spacing w:before="100" w:beforeAutospacing="1" w:after="100" w:afterAutospacing="1"/>
    </w:pPr>
    <w:rPr>
      <w:rFonts w:ascii="Calibri" w:hAnsi="Calibri"/>
      <w:sz w:val="16"/>
      <w:szCs w:val="16"/>
    </w:rPr>
  </w:style>
  <w:style w:type="paragraph" w:customStyle="1" w:styleId="font7">
    <w:name w:val="font7"/>
    <w:basedOn w:val="Normale"/>
    <w:rsid w:val="005670B4"/>
    <w:pPr>
      <w:spacing w:before="100" w:beforeAutospacing="1" w:after="100" w:afterAutospacing="1"/>
    </w:pPr>
    <w:rPr>
      <w:rFonts w:ascii="Calibri" w:hAnsi="Calibri"/>
      <w:b/>
      <w:bCs/>
      <w:sz w:val="16"/>
      <w:szCs w:val="16"/>
    </w:rPr>
  </w:style>
  <w:style w:type="paragraph" w:customStyle="1" w:styleId="font8">
    <w:name w:val="font8"/>
    <w:basedOn w:val="Normale"/>
    <w:rsid w:val="005670B4"/>
    <w:pPr>
      <w:spacing w:before="100" w:beforeAutospacing="1" w:after="100" w:afterAutospacing="1"/>
    </w:pPr>
    <w:rPr>
      <w:rFonts w:ascii="Calibri" w:hAnsi="Calibri"/>
      <w:b/>
      <w:bCs/>
      <w:color w:val="FF0000"/>
      <w:sz w:val="16"/>
      <w:szCs w:val="16"/>
    </w:rPr>
  </w:style>
  <w:style w:type="paragraph" w:customStyle="1" w:styleId="font9">
    <w:name w:val="font9"/>
    <w:basedOn w:val="Normale"/>
    <w:rsid w:val="005670B4"/>
    <w:pPr>
      <w:spacing w:before="100" w:beforeAutospacing="1" w:after="100" w:afterAutospacing="1"/>
    </w:pPr>
    <w:rPr>
      <w:rFonts w:ascii="Calibri" w:hAnsi="Calibri"/>
      <w:color w:val="FF0000"/>
      <w:sz w:val="16"/>
      <w:szCs w:val="16"/>
    </w:rPr>
  </w:style>
  <w:style w:type="paragraph" w:customStyle="1" w:styleId="xl65">
    <w:name w:val="xl65"/>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6">
    <w:name w:val="xl66"/>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7">
    <w:name w:val="xl67"/>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8">
    <w:name w:val="xl68"/>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9">
    <w:name w:val="xl69"/>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0">
    <w:name w:val="xl70"/>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1">
    <w:name w:val="xl71"/>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72">
    <w:name w:val="xl7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3">
    <w:name w:val="xl73"/>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7">
    <w:name w:val="xl77"/>
    <w:basedOn w:val="Normale"/>
    <w:rsid w:val="005670B4"/>
    <w:pP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82">
    <w:name w:val="xl8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4">
    <w:name w:val="xl8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5">
    <w:name w:val="xl85"/>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color w:val="000000"/>
      <w:sz w:val="16"/>
      <w:szCs w:val="16"/>
    </w:rPr>
  </w:style>
  <w:style w:type="paragraph" w:customStyle="1" w:styleId="xl86">
    <w:name w:val="xl86"/>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7">
    <w:name w:val="xl87"/>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8">
    <w:name w:val="xl8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89">
    <w:name w:val="xl89"/>
    <w:basedOn w:val="Normale"/>
    <w:rsid w:val="005670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16"/>
      <w:szCs w:val="16"/>
    </w:rPr>
  </w:style>
  <w:style w:type="paragraph" w:customStyle="1" w:styleId="xl90">
    <w:name w:val="xl90"/>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1">
    <w:name w:val="xl9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2">
    <w:name w:val="xl9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4">
    <w:name w:val="xl94"/>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95">
    <w:name w:val="xl9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6">
    <w:name w:val="xl9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7">
    <w:name w:val="xl97"/>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8">
    <w:name w:val="xl98"/>
    <w:basedOn w:val="Normale"/>
    <w:rsid w:val="005670B4"/>
    <w:pPr>
      <w:spacing w:before="100" w:beforeAutospacing="1" w:after="100" w:afterAutospacing="1"/>
      <w:jc w:val="center"/>
      <w:textAlignment w:val="center"/>
    </w:pPr>
    <w:rPr>
      <w:rFonts w:ascii="Calibri" w:hAnsi="Calibri"/>
      <w:b/>
      <w:bCs/>
      <w:color w:val="FF0000"/>
      <w:sz w:val="16"/>
      <w:szCs w:val="16"/>
    </w:rPr>
  </w:style>
  <w:style w:type="paragraph" w:customStyle="1" w:styleId="xl99">
    <w:name w:val="xl99"/>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1">
    <w:name w:val="xl101"/>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3">
    <w:name w:val="xl103"/>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104">
    <w:name w:val="xl104"/>
    <w:basedOn w:val="Normale"/>
    <w:rsid w:val="005670B4"/>
    <w:pPr>
      <w:spacing w:before="100" w:beforeAutospacing="1" w:after="100" w:afterAutospacing="1"/>
      <w:jc w:val="center"/>
      <w:textAlignment w:val="center"/>
    </w:pPr>
    <w:rPr>
      <w:rFonts w:ascii="Calibri" w:hAnsi="Calibri"/>
      <w:b/>
      <w:bCs/>
      <w:sz w:val="16"/>
      <w:szCs w:val="16"/>
      <w:u w:val="single"/>
    </w:rPr>
  </w:style>
  <w:style w:type="paragraph" w:customStyle="1" w:styleId="xl105">
    <w:name w:val="xl10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07">
    <w:name w:val="xl107"/>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8">
    <w:name w:val="xl108"/>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9">
    <w:name w:val="xl109"/>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0">
    <w:name w:val="xl110"/>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11">
    <w:name w:val="xl11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u w:val="single"/>
    </w:rPr>
  </w:style>
  <w:style w:type="paragraph" w:customStyle="1" w:styleId="xl114">
    <w:name w:val="xl11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5">
    <w:name w:val="xl11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6">
    <w:name w:val="xl11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7">
    <w:name w:val="xl11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8">
    <w:name w:val="xl11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9">
    <w:name w:val="xl11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20">
    <w:name w:val="xl12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1">
    <w:name w:val="xl12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22">
    <w:name w:val="xl122"/>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6">
    <w:name w:val="xl12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127">
    <w:name w:val="xl127"/>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e"/>
    <w:rsid w:val="005670B4"/>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0">
    <w:name w:val="xl130"/>
    <w:basedOn w:val="Normale"/>
    <w:rsid w:val="005670B4"/>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2">
    <w:name w:val="xl132"/>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3">
    <w:name w:val="xl133"/>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4">
    <w:name w:val="xl13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7">
    <w:name w:val="xl137"/>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8">
    <w:name w:val="xl13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9">
    <w:name w:val="xl139"/>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Normale"/>
    <w:rsid w:val="005670B4"/>
    <w:pPr>
      <w:spacing w:before="100" w:beforeAutospacing="1" w:after="100" w:afterAutospacing="1"/>
      <w:jc w:val="center"/>
      <w:textAlignment w:val="center"/>
    </w:pPr>
    <w:rPr>
      <w:rFonts w:ascii="Calibri" w:hAnsi="Calibri"/>
      <w:sz w:val="32"/>
      <w:szCs w:val="32"/>
    </w:rPr>
  </w:style>
  <w:style w:type="paragraph" w:customStyle="1" w:styleId="xl141">
    <w:name w:val="xl14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42">
    <w:name w:val="xl14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43">
    <w:name w:val="xl143"/>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4">
    <w:name w:val="xl144"/>
    <w:basedOn w:val="Normale"/>
    <w:rsid w:val="005670B4"/>
    <w:pPr>
      <w:spacing w:before="100" w:beforeAutospacing="1" w:after="100" w:afterAutospacing="1"/>
      <w:jc w:val="center"/>
      <w:textAlignment w:val="center"/>
    </w:pPr>
    <w:rPr>
      <w:rFonts w:ascii="Calibri" w:hAnsi="Calibri"/>
      <w:b/>
      <w:bCs/>
      <w:sz w:val="22"/>
      <w:szCs w:val="22"/>
    </w:rPr>
  </w:style>
  <w:style w:type="paragraph" w:customStyle="1" w:styleId="xl145">
    <w:name w:val="xl14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u w:val="single"/>
    </w:rPr>
  </w:style>
  <w:style w:type="paragraph" w:customStyle="1" w:styleId="xl146">
    <w:name w:val="xl14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47">
    <w:name w:val="xl14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8">
    <w:name w:val="xl14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9">
    <w:name w:val="xl14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0">
    <w:name w:val="xl15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1">
    <w:name w:val="xl15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52">
    <w:name w:val="xl152"/>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3">
    <w:name w:val="xl15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4">
    <w:name w:val="xl15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5">
    <w:name w:val="xl155"/>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56">
    <w:name w:val="xl156"/>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7">
    <w:name w:val="xl157"/>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8">
    <w:name w:val="xl158"/>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9">
    <w:name w:val="xl159"/>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0">
    <w:name w:val="xl160"/>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1">
    <w:name w:val="xl161"/>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2">
    <w:name w:val="xl162"/>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3">
    <w:name w:val="xl163"/>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64">
    <w:name w:val="xl164"/>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66">
    <w:name w:val="xl166"/>
    <w:basedOn w:val="Normale"/>
    <w:rsid w:val="005670B4"/>
    <w:pPr>
      <w:pBdr>
        <w:top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9">
    <w:name w:val="xl169"/>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1">
    <w:name w:val="xl171"/>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2">
    <w:name w:val="xl172"/>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3">
    <w:name w:val="xl173"/>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75">
    <w:name w:val="xl17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table" w:customStyle="1" w:styleId="Grigliatabella11">
    <w:name w:val="Griglia tabella11"/>
    <w:basedOn w:val="Tabellanormale"/>
    <w:next w:val="Grigliatabella"/>
    <w:uiPriority w:val="59"/>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rsid w:val="005670B4"/>
    <w:rPr>
      <w:lang w:val="it-IT" w:eastAsia="en-US"/>
    </w:rPr>
  </w:style>
  <w:style w:type="character" w:customStyle="1" w:styleId="CarattereCarattere1">
    <w:name w:val="Carattere Carattere1"/>
    <w:uiPriority w:val="99"/>
    <w:rsid w:val="005670B4"/>
    <w:rPr>
      <w:lang w:val="it-IT" w:eastAsia="en-US"/>
    </w:rPr>
  </w:style>
  <w:style w:type="paragraph" w:customStyle="1" w:styleId="Paragrafoelenco2">
    <w:name w:val="Paragrafo elenco2"/>
    <w:basedOn w:val="Normale"/>
    <w:next w:val="Paragrafoelenco"/>
    <w:uiPriority w:val="99"/>
    <w:qFormat/>
    <w:rsid w:val="005670B4"/>
    <w:pPr>
      <w:spacing w:after="200" w:line="276" w:lineRule="auto"/>
      <w:ind w:left="720"/>
    </w:pPr>
    <w:rPr>
      <w:rFonts w:ascii="Calibri" w:hAnsi="Calibri" w:cs="Calibri"/>
      <w:sz w:val="22"/>
      <w:szCs w:val="22"/>
      <w:lang w:eastAsia="en-US"/>
    </w:rPr>
  </w:style>
  <w:style w:type="character" w:customStyle="1" w:styleId="CarattereCarattere6">
    <w:name w:val="Carattere Carattere6"/>
    <w:uiPriority w:val="99"/>
    <w:rsid w:val="005670B4"/>
    <w:rPr>
      <w:snapToGrid w:val="0"/>
      <w:lang w:val="it-IT" w:eastAsia="it-IT"/>
    </w:rPr>
  </w:style>
  <w:style w:type="character" w:customStyle="1" w:styleId="CarattereCarattere2">
    <w:name w:val="Carattere Carattere2"/>
    <w:rsid w:val="005670B4"/>
    <w:rPr>
      <w:sz w:val="24"/>
      <w:lang w:val="it-IT" w:eastAsia="it-IT"/>
    </w:rPr>
  </w:style>
  <w:style w:type="character" w:customStyle="1" w:styleId="CarattereCarattere21">
    <w:name w:val="Carattere Carattere21"/>
    <w:uiPriority w:val="99"/>
    <w:rsid w:val="005670B4"/>
    <w:rPr>
      <w:rFonts w:ascii="Times New Roman" w:hAnsi="Times New Roman"/>
      <w:b/>
      <w:i/>
      <w:color w:val="000000"/>
      <w:sz w:val="24"/>
    </w:rPr>
  </w:style>
  <w:style w:type="paragraph" w:customStyle="1" w:styleId="Testonormale1">
    <w:name w:val="Testo normale1"/>
    <w:basedOn w:val="Normale"/>
    <w:next w:val="Testonormale"/>
    <w:link w:val="TestonormaleCarattere"/>
    <w:uiPriority w:val="99"/>
    <w:rsid w:val="005670B4"/>
    <w:pPr>
      <w:widowControl w:val="0"/>
      <w:overflowPunct w:val="0"/>
      <w:autoSpaceDE w:val="0"/>
      <w:autoSpaceDN w:val="0"/>
      <w:adjustRightInd w:val="0"/>
      <w:textAlignment w:val="baseline"/>
    </w:pPr>
    <w:rPr>
      <w:rFonts w:ascii="Courier New" w:hAnsi="Courier New" w:cs="Courier New"/>
      <w:sz w:val="20"/>
      <w:szCs w:val="20"/>
    </w:rPr>
  </w:style>
  <w:style w:type="character" w:customStyle="1" w:styleId="TestonormaleCarattere">
    <w:name w:val="Testo normale Carattere"/>
    <w:link w:val="Testonormale1"/>
    <w:locked/>
    <w:rsid w:val="005670B4"/>
    <w:rPr>
      <w:rFonts w:ascii="Courier New" w:hAnsi="Courier New" w:cs="Courier New"/>
    </w:rPr>
  </w:style>
  <w:style w:type="paragraph" w:customStyle="1" w:styleId="usoboll1">
    <w:name w:val="usoboll1"/>
    <w:basedOn w:val="Normale"/>
    <w:uiPriority w:val="99"/>
    <w:rsid w:val="005670B4"/>
    <w:pPr>
      <w:widowControl w:val="0"/>
      <w:spacing w:line="482" w:lineRule="atLeast"/>
      <w:jc w:val="both"/>
    </w:pPr>
  </w:style>
  <w:style w:type="character" w:customStyle="1" w:styleId="usoboll1Carattere">
    <w:name w:val="usoboll1 Carattere"/>
    <w:uiPriority w:val="99"/>
    <w:rsid w:val="005670B4"/>
    <w:rPr>
      <w:sz w:val="24"/>
      <w:lang w:val="it-IT" w:eastAsia="it-IT"/>
    </w:rPr>
  </w:style>
  <w:style w:type="character" w:customStyle="1" w:styleId="CarattereCarattere11">
    <w:name w:val="Carattere Carattere11"/>
    <w:uiPriority w:val="99"/>
    <w:rsid w:val="005670B4"/>
    <w:rPr>
      <w:b/>
      <w:i/>
      <w:color w:val="000000"/>
      <w:sz w:val="24"/>
      <w:lang w:val="it-IT" w:eastAsia="it-IT"/>
    </w:rPr>
  </w:style>
  <w:style w:type="paragraph" w:styleId="Paragrafoelenco">
    <w:name w:val="List Paragraph"/>
    <w:basedOn w:val="Normale"/>
    <w:uiPriority w:val="34"/>
    <w:qFormat/>
    <w:rsid w:val="005670B4"/>
    <w:pPr>
      <w:ind w:left="708"/>
    </w:pPr>
    <w:rPr>
      <w:sz w:val="20"/>
      <w:szCs w:val="20"/>
      <w:lang w:eastAsia="en-US"/>
    </w:rPr>
  </w:style>
  <w:style w:type="paragraph" w:styleId="Testonormale">
    <w:name w:val="Plain Text"/>
    <w:basedOn w:val="Normale"/>
    <w:link w:val="TestonormaleCarattere1"/>
    <w:unhideWhenUsed/>
    <w:rsid w:val="005670B4"/>
    <w:rPr>
      <w:rFonts w:ascii="Courier New" w:hAnsi="Courier New" w:cs="Courier New"/>
      <w:sz w:val="20"/>
      <w:szCs w:val="20"/>
      <w:lang w:eastAsia="en-US"/>
    </w:rPr>
  </w:style>
  <w:style w:type="character" w:customStyle="1" w:styleId="TestonormaleCarattere1">
    <w:name w:val="Testo normale Carattere1"/>
    <w:basedOn w:val="Carpredefinitoparagrafo"/>
    <w:link w:val="Testonormale"/>
    <w:uiPriority w:val="99"/>
    <w:semiHidden/>
    <w:rsid w:val="005670B4"/>
    <w:rPr>
      <w:rFonts w:ascii="Courier New" w:hAnsi="Courier New" w:cs="Courier New"/>
      <w:lang w:eastAsia="en-US"/>
    </w:rPr>
  </w:style>
  <w:style w:type="table" w:customStyle="1" w:styleId="Grigliatabella2">
    <w:name w:val="Griglia tabella2"/>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CF0C7B"/>
    <w:pPr>
      <w:suppressAutoHyphens/>
      <w:jc w:val="both"/>
    </w:pPr>
    <w:rPr>
      <w:b/>
      <w:bCs/>
      <w:sz w:val="28"/>
      <w:u w:val="single"/>
      <w:lang w:eastAsia="zh-CN"/>
    </w:rPr>
  </w:style>
  <w:style w:type="character" w:customStyle="1" w:styleId="Menzionenonrisolta1">
    <w:name w:val="Menzione non risolta1"/>
    <w:basedOn w:val="Carpredefinitoparagrafo"/>
    <w:uiPriority w:val="99"/>
    <w:semiHidden/>
    <w:unhideWhenUsed/>
    <w:rsid w:val="006F6F2B"/>
    <w:rPr>
      <w:color w:val="605E5C"/>
      <w:shd w:val="clear" w:color="auto" w:fill="E1DFDD"/>
    </w:rPr>
  </w:style>
  <w:style w:type="paragraph" w:customStyle="1" w:styleId="provvr0">
    <w:name w:val="provv_r0"/>
    <w:basedOn w:val="Normale"/>
    <w:rsid w:val="000A1ECE"/>
    <w:pPr>
      <w:spacing w:before="100" w:beforeAutospacing="1" w:after="100" w:afterAutospacing="1"/>
      <w:jc w:val="both"/>
    </w:pPr>
    <w:rPr>
      <w:rFonts w:eastAsia="Calibri"/>
    </w:rPr>
  </w:style>
  <w:style w:type="paragraph" w:customStyle="1" w:styleId="popolo">
    <w:name w:val="popolo"/>
    <w:basedOn w:val="Normale"/>
    <w:rsid w:val="000A1ECE"/>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0A1ECE"/>
    <w:pPr>
      <w:keepLines/>
      <w:spacing w:before="100" w:beforeAutospacing="1" w:after="100" w:afterAutospacing="1" w:line="240" w:lineRule="atLeast"/>
    </w:pPr>
    <w:rPr>
      <w:rFonts w:ascii="Times New Roman" w:eastAsia="Calibri" w:hAnsi="Times New Roman" w:cs="Times New Roman"/>
      <w:b/>
      <w:bCs/>
      <w:sz w:val="28"/>
      <w:szCs w:val="28"/>
      <w:lang w:val="x-none"/>
    </w:rPr>
  </w:style>
  <w:style w:type="character" w:customStyle="1" w:styleId="Stile1Carattere">
    <w:name w:val="Stile1 Carattere"/>
    <w:link w:val="Stile1"/>
    <w:locked/>
    <w:rsid w:val="000A1ECE"/>
    <w:rPr>
      <w:rFonts w:eastAsia="Calibri"/>
      <w:b/>
      <w:bCs/>
      <w:sz w:val="28"/>
      <w:szCs w:val="28"/>
      <w:lang w:val="x-none"/>
    </w:rPr>
  </w:style>
  <w:style w:type="paragraph" w:customStyle="1" w:styleId="Nessunaspaziatura1">
    <w:name w:val="Nessuna spaziatura1"/>
    <w:link w:val="NoSpacingChar"/>
    <w:rsid w:val="000A1ECE"/>
    <w:pPr>
      <w:spacing w:line="276" w:lineRule="auto"/>
      <w:jc w:val="both"/>
    </w:pPr>
    <w:rPr>
      <w:rFonts w:ascii="Calibri" w:eastAsia="Calibri" w:hAnsi="Calibri"/>
      <w:sz w:val="22"/>
      <w:szCs w:val="22"/>
      <w:lang w:eastAsia="en-US"/>
    </w:rPr>
  </w:style>
  <w:style w:type="character" w:customStyle="1" w:styleId="NoSpacingChar">
    <w:name w:val="No Spacing Char"/>
    <w:link w:val="Nessunaspaziatura1"/>
    <w:locked/>
    <w:rsid w:val="000A1ECE"/>
    <w:rPr>
      <w:rFonts w:ascii="Calibri" w:eastAsia="Calibri" w:hAnsi="Calibri"/>
      <w:sz w:val="22"/>
      <w:szCs w:val="22"/>
      <w:lang w:eastAsia="en-US"/>
    </w:rPr>
  </w:style>
  <w:style w:type="paragraph" w:customStyle="1" w:styleId="Titolosommario1">
    <w:name w:val="Titolo sommario1"/>
    <w:basedOn w:val="Titolo1"/>
    <w:next w:val="Normale"/>
    <w:semiHidden/>
    <w:rsid w:val="000A1ECE"/>
    <w:pPr>
      <w:keepLines/>
      <w:spacing w:before="100" w:beforeAutospacing="1" w:after="100" w:afterAutospacing="1" w:line="276" w:lineRule="auto"/>
      <w:outlineLvl w:val="9"/>
    </w:pPr>
    <w:rPr>
      <w:rFonts w:ascii="Garamond" w:eastAsia="Calibri" w:hAnsi="Garamond" w:cs="Times New Roman"/>
      <w:b/>
      <w:bCs/>
      <w:sz w:val="28"/>
      <w:szCs w:val="28"/>
      <w:lang w:val="x-none" w:eastAsia="x-none"/>
    </w:rPr>
  </w:style>
  <w:style w:type="character" w:customStyle="1" w:styleId="descrizione">
    <w:name w:val="descrizione"/>
    <w:rsid w:val="000A1ECE"/>
    <w:rPr>
      <w:b/>
      <w:bCs/>
      <w:color w:val="5B76A0"/>
      <w:sz w:val="28"/>
      <w:szCs w:val="28"/>
    </w:rPr>
  </w:style>
  <w:style w:type="paragraph" w:customStyle="1" w:styleId="provvr1">
    <w:name w:val="provv_r1"/>
    <w:basedOn w:val="Normale"/>
    <w:rsid w:val="000A1ECE"/>
    <w:pPr>
      <w:spacing w:before="100" w:beforeAutospacing="1" w:after="100" w:afterAutospacing="1"/>
      <w:ind w:firstLine="400"/>
      <w:jc w:val="both"/>
    </w:pPr>
  </w:style>
  <w:style w:type="character" w:customStyle="1" w:styleId="provvrubrica">
    <w:name w:val="provv_rubrica"/>
    <w:rsid w:val="000A1ECE"/>
    <w:rPr>
      <w:i/>
      <w:iCs/>
    </w:rPr>
  </w:style>
  <w:style w:type="paragraph" w:styleId="Soggettocommento">
    <w:name w:val="annotation subject"/>
    <w:basedOn w:val="Testocommento"/>
    <w:next w:val="Testocommento"/>
    <w:link w:val="SoggettocommentoCarattere"/>
    <w:uiPriority w:val="99"/>
    <w:qFormat/>
    <w:rsid w:val="000A1ECE"/>
    <w:pPr>
      <w:spacing w:line="276" w:lineRule="auto"/>
      <w:jc w:val="both"/>
    </w:pPr>
    <w:rPr>
      <w:rFonts w:ascii="Garamond" w:hAnsi="Garamond"/>
      <w:b/>
      <w:bCs/>
      <w:lang w:val="x-none"/>
    </w:rPr>
  </w:style>
  <w:style w:type="character" w:customStyle="1" w:styleId="SoggettocommentoCarattere">
    <w:name w:val="Soggetto commento Carattere"/>
    <w:basedOn w:val="TestocommentoCarattere"/>
    <w:link w:val="Soggettocommento"/>
    <w:uiPriority w:val="99"/>
    <w:qFormat/>
    <w:rsid w:val="000A1ECE"/>
    <w:rPr>
      <w:rFonts w:ascii="Garamond" w:hAnsi="Garamond"/>
      <w:b/>
      <w:bCs/>
      <w:lang w:val="x-none" w:eastAsia="en-US"/>
    </w:rPr>
  </w:style>
  <w:style w:type="paragraph" w:customStyle="1" w:styleId="stile10">
    <w:name w:val="stile1"/>
    <w:basedOn w:val="Normale"/>
    <w:rsid w:val="000A1ECE"/>
    <w:pPr>
      <w:spacing w:before="100" w:beforeAutospacing="1" w:after="100" w:afterAutospacing="1"/>
      <w:jc w:val="both"/>
    </w:pPr>
  </w:style>
  <w:style w:type="character" w:customStyle="1" w:styleId="provvnumcomma">
    <w:name w:val="provv_numcomma"/>
    <w:basedOn w:val="Carpredefinitoparagrafo"/>
    <w:rsid w:val="000A1ECE"/>
  </w:style>
  <w:style w:type="paragraph" w:customStyle="1" w:styleId="bollo">
    <w:name w:val="bollo"/>
    <w:basedOn w:val="Normale"/>
    <w:rsid w:val="000A1ECE"/>
    <w:pPr>
      <w:spacing w:line="567" w:lineRule="atLeast"/>
      <w:jc w:val="both"/>
    </w:pPr>
    <w:rPr>
      <w:szCs w:val="20"/>
    </w:rPr>
  </w:style>
  <w:style w:type="paragraph" w:customStyle="1" w:styleId="provvnota">
    <w:name w:val="provv_nota"/>
    <w:basedOn w:val="Normale"/>
    <w:rsid w:val="000A1ECE"/>
    <w:pPr>
      <w:spacing w:before="100" w:beforeAutospacing="1" w:after="100" w:afterAutospacing="1"/>
      <w:jc w:val="both"/>
    </w:pPr>
  </w:style>
  <w:style w:type="paragraph" w:customStyle="1" w:styleId="provvestremo">
    <w:name w:val="provv_estremo"/>
    <w:basedOn w:val="Normale"/>
    <w:rsid w:val="000A1ECE"/>
    <w:pPr>
      <w:spacing w:before="100" w:beforeAutospacing="1" w:after="100" w:afterAutospacing="1"/>
      <w:jc w:val="both"/>
    </w:pPr>
    <w:rPr>
      <w:b/>
      <w:bCs/>
    </w:rPr>
  </w:style>
  <w:style w:type="character" w:customStyle="1" w:styleId="anchorantimarker">
    <w:name w:val="anchor_anti_marker"/>
    <w:rsid w:val="000A1ECE"/>
    <w:rPr>
      <w:color w:val="000000"/>
    </w:rPr>
  </w:style>
  <w:style w:type="character" w:customStyle="1" w:styleId="linkneltesto">
    <w:name w:val="link_nel_testo"/>
    <w:rsid w:val="000A1ECE"/>
    <w:rPr>
      <w:i/>
      <w:iCs/>
    </w:rPr>
  </w:style>
  <w:style w:type="paragraph" w:customStyle="1" w:styleId="Paragrafoelenco11">
    <w:name w:val="Paragrafo elenco11"/>
    <w:basedOn w:val="Normale"/>
    <w:rsid w:val="000A1ECE"/>
    <w:pPr>
      <w:spacing w:before="100" w:beforeAutospacing="1" w:after="100" w:afterAutospacing="1" w:line="240" w:lineRule="atLeast"/>
      <w:ind w:left="720"/>
      <w:contextualSpacing/>
      <w:jc w:val="both"/>
    </w:pPr>
    <w:rPr>
      <w:rFonts w:ascii="Garamond" w:eastAsia="Calibri" w:hAnsi="Garamond"/>
      <w:szCs w:val="22"/>
    </w:rPr>
  </w:style>
  <w:style w:type="paragraph" w:styleId="Revisione">
    <w:name w:val="Revision"/>
    <w:hidden/>
    <w:uiPriority w:val="99"/>
    <w:semiHidden/>
    <w:rsid w:val="000A1ECE"/>
    <w:pPr>
      <w:spacing w:line="276" w:lineRule="auto"/>
      <w:jc w:val="both"/>
    </w:pPr>
    <w:rPr>
      <w:rFonts w:ascii="Calibri" w:hAnsi="Calibri"/>
      <w:sz w:val="22"/>
      <w:szCs w:val="22"/>
      <w:lang w:eastAsia="en-US"/>
    </w:rPr>
  </w:style>
  <w:style w:type="character" w:customStyle="1" w:styleId="CorpotestoCarattere1">
    <w:name w:val="Corpo testo Carattere1"/>
    <w:aliases w:val="Corpo del testo Carattere"/>
    <w:rsid w:val="000A1ECE"/>
    <w:rPr>
      <w:rFonts w:ascii="Times New Roman" w:eastAsia="Times New Roman" w:hAnsi="Times New Roman"/>
      <w:sz w:val="26"/>
    </w:rPr>
  </w:style>
  <w:style w:type="paragraph" w:customStyle="1" w:styleId="Rub1">
    <w:name w:val="Rub1"/>
    <w:basedOn w:val="Normale"/>
    <w:rsid w:val="000A1ECE"/>
    <w:pPr>
      <w:tabs>
        <w:tab w:val="left" w:pos="1276"/>
      </w:tabs>
      <w:jc w:val="both"/>
    </w:pPr>
    <w:rPr>
      <w:b/>
      <w:smallCaps/>
      <w:sz w:val="20"/>
      <w:szCs w:val="20"/>
    </w:rPr>
  </w:style>
  <w:style w:type="paragraph" w:customStyle="1" w:styleId="Rientrocorpodeltesto21">
    <w:name w:val="Rientro corpo del testo 21"/>
    <w:basedOn w:val="Normale"/>
    <w:rsid w:val="000A1ECE"/>
    <w:pPr>
      <w:ind w:left="360"/>
      <w:jc w:val="both"/>
    </w:pPr>
    <w:rPr>
      <w:szCs w:val="20"/>
    </w:rPr>
  </w:style>
  <w:style w:type="paragraph" w:customStyle="1" w:styleId="noteapi">
    <w:name w:val="note a piè"/>
    <w:basedOn w:val="Testonotaapidipagina"/>
    <w:link w:val="noteapiCarattere"/>
    <w:rsid w:val="000A1ECE"/>
    <w:pPr>
      <w:widowControl/>
      <w:spacing w:before="100" w:beforeAutospacing="1" w:afterAutospacing="1" w:line="240" w:lineRule="auto"/>
    </w:pPr>
    <w:rPr>
      <w:lang w:val="x-none"/>
    </w:rPr>
  </w:style>
  <w:style w:type="character" w:customStyle="1" w:styleId="noteapiCarattere">
    <w:name w:val="note a piè Carattere"/>
    <w:link w:val="noteapi"/>
    <w:rsid w:val="000A1ECE"/>
    <w:rPr>
      <w:lang w:val="x-none"/>
    </w:rPr>
  </w:style>
  <w:style w:type="character" w:customStyle="1" w:styleId="provvnumart">
    <w:name w:val="provv_numart"/>
    <w:rsid w:val="000A1ECE"/>
    <w:rPr>
      <w:b/>
      <w:bCs/>
    </w:rPr>
  </w:style>
  <w:style w:type="character" w:customStyle="1" w:styleId="provvvigore">
    <w:name w:val="provv_vigore"/>
    <w:rsid w:val="000A1ECE"/>
    <w:rPr>
      <w:vanish/>
      <w:webHidden w:val="0"/>
      <w:specVanish w:val="0"/>
    </w:rPr>
  </w:style>
  <w:style w:type="paragraph" w:customStyle="1" w:styleId="grassetto1">
    <w:name w:val="grassetto1"/>
    <w:basedOn w:val="Normale"/>
    <w:rsid w:val="000A1ECE"/>
    <w:pPr>
      <w:spacing w:after="24"/>
    </w:pPr>
    <w:rPr>
      <w:b/>
      <w:bCs/>
    </w:rPr>
  </w:style>
  <w:style w:type="character" w:customStyle="1" w:styleId="riferimento1">
    <w:name w:val="riferimento1"/>
    <w:rsid w:val="000A1ECE"/>
    <w:rPr>
      <w:i/>
      <w:iCs/>
      <w:color w:val="058940"/>
    </w:rPr>
  </w:style>
  <w:style w:type="paragraph" w:styleId="Sottotitolo">
    <w:name w:val="Subtitle"/>
    <w:basedOn w:val="Normale"/>
    <w:next w:val="Normale"/>
    <w:link w:val="SottotitoloCarattere"/>
    <w:locked/>
    <w:rsid w:val="000A1ECE"/>
    <w:pPr>
      <w:spacing w:after="60" w:line="276" w:lineRule="auto"/>
      <w:jc w:val="center"/>
      <w:outlineLvl w:val="1"/>
    </w:pPr>
    <w:rPr>
      <w:rFonts w:ascii="Cambria" w:hAnsi="Cambria"/>
      <w:lang w:val="x-none" w:eastAsia="en-US"/>
    </w:rPr>
  </w:style>
  <w:style w:type="character" w:customStyle="1" w:styleId="SottotitoloCarattere">
    <w:name w:val="Sottotitolo Carattere"/>
    <w:basedOn w:val="Carpredefinitoparagrafo"/>
    <w:link w:val="Sottotitolo"/>
    <w:rsid w:val="000A1ECE"/>
    <w:rPr>
      <w:rFonts w:ascii="Cambria" w:hAnsi="Cambria"/>
      <w:sz w:val="24"/>
      <w:szCs w:val="24"/>
      <w:lang w:val="x-none" w:eastAsia="en-US"/>
    </w:rPr>
  </w:style>
  <w:style w:type="paragraph" w:styleId="Titolosommario">
    <w:name w:val="TOC Heading"/>
    <w:basedOn w:val="Titolo1"/>
    <w:next w:val="Normale"/>
    <w:uiPriority w:val="39"/>
    <w:unhideWhenUsed/>
    <w:qFormat/>
    <w:rsid w:val="000A1ECE"/>
    <w:pPr>
      <w:keepLines/>
      <w:spacing w:before="100" w:beforeAutospacing="1" w:after="100" w:afterAutospacing="1" w:line="276" w:lineRule="auto"/>
      <w:jc w:val="left"/>
      <w:outlineLvl w:val="9"/>
    </w:pPr>
    <w:rPr>
      <w:rFonts w:ascii="Garamond" w:hAnsi="Garamond" w:cs="Times New Roman"/>
      <w:b/>
      <w:bCs/>
      <w:sz w:val="28"/>
      <w:szCs w:val="28"/>
    </w:rPr>
  </w:style>
  <w:style w:type="paragraph" w:customStyle="1" w:styleId="provvc">
    <w:name w:val="provv_c"/>
    <w:basedOn w:val="Normale"/>
    <w:rsid w:val="000A1ECE"/>
    <w:pPr>
      <w:spacing w:before="100" w:beforeAutospacing="1" w:after="100" w:afterAutospacing="1"/>
      <w:jc w:val="center"/>
    </w:pPr>
  </w:style>
  <w:style w:type="paragraph" w:customStyle="1" w:styleId="Rientrocorpodeltesto211">
    <w:name w:val="Rientro corpo del testo 211"/>
    <w:basedOn w:val="Normale"/>
    <w:rsid w:val="000A1ECE"/>
    <w:pPr>
      <w:ind w:left="360"/>
      <w:jc w:val="both"/>
    </w:pPr>
    <w:rPr>
      <w:szCs w:val="20"/>
    </w:rPr>
  </w:style>
  <w:style w:type="paragraph" w:customStyle="1" w:styleId="sche3">
    <w:name w:val="sche_3"/>
    <w:rsid w:val="000A1ECE"/>
    <w:pPr>
      <w:widowControl w:val="0"/>
      <w:overflowPunct w:val="0"/>
      <w:autoSpaceDE w:val="0"/>
      <w:autoSpaceDN w:val="0"/>
      <w:adjustRightInd w:val="0"/>
      <w:jc w:val="both"/>
      <w:textAlignment w:val="baseline"/>
    </w:pPr>
    <w:rPr>
      <w:lang w:val="en-US"/>
    </w:rPr>
  </w:style>
  <w:style w:type="paragraph" w:customStyle="1" w:styleId="Text2">
    <w:name w:val="Text 2"/>
    <w:basedOn w:val="Normale"/>
    <w:rsid w:val="000A1ECE"/>
    <w:pPr>
      <w:tabs>
        <w:tab w:val="left" w:pos="2161"/>
      </w:tabs>
      <w:spacing w:after="240"/>
      <w:ind w:left="1077"/>
      <w:jc w:val="both"/>
    </w:pPr>
    <w:rPr>
      <w:szCs w:val="20"/>
    </w:rPr>
  </w:style>
  <w:style w:type="paragraph" w:customStyle="1" w:styleId="Rub3">
    <w:name w:val="Rub3"/>
    <w:basedOn w:val="Normale"/>
    <w:next w:val="Normale"/>
    <w:rsid w:val="000A1ECE"/>
    <w:pPr>
      <w:tabs>
        <w:tab w:val="left" w:pos="709"/>
      </w:tabs>
      <w:jc w:val="both"/>
    </w:pPr>
    <w:rPr>
      <w:b/>
      <w:i/>
      <w:sz w:val="20"/>
      <w:szCs w:val="20"/>
    </w:rPr>
  </w:style>
  <w:style w:type="character" w:customStyle="1" w:styleId="st1">
    <w:name w:val="st1"/>
    <w:rsid w:val="000A1ECE"/>
  </w:style>
  <w:style w:type="paragraph" w:customStyle="1" w:styleId="Titoloparagrafobandotipo">
    <w:name w:val="Titolo paragrafo bando tipo"/>
    <w:basedOn w:val="Sottotitolo"/>
    <w:autoRedefine/>
    <w:qFormat/>
    <w:rsid w:val="000A1ECE"/>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0A1ECE"/>
    <w:pPr>
      <w:keepNext/>
      <w:spacing w:before="120" w:after="120"/>
      <w:ind w:left="0"/>
      <w:jc w:val="both"/>
    </w:pPr>
    <w:rPr>
      <w:rFonts w:ascii="Garamond" w:hAnsi="Garamond"/>
      <w:b/>
      <w:i/>
      <w:sz w:val="24"/>
      <w:szCs w:val="24"/>
    </w:rPr>
  </w:style>
  <w:style w:type="paragraph" w:customStyle="1" w:styleId="CM11">
    <w:name w:val="CM1+1"/>
    <w:basedOn w:val="Default"/>
    <w:next w:val="Default"/>
    <w:uiPriority w:val="99"/>
    <w:rsid w:val="000A1ECE"/>
    <w:rPr>
      <w:rFonts w:ascii="EUAlbertina" w:eastAsia="Calibri" w:hAnsi="EUAlbertina"/>
      <w:color w:val="auto"/>
    </w:rPr>
  </w:style>
  <w:style w:type="paragraph" w:customStyle="1" w:styleId="CM31">
    <w:name w:val="CM3+1"/>
    <w:basedOn w:val="Default"/>
    <w:next w:val="Default"/>
    <w:uiPriority w:val="99"/>
    <w:rsid w:val="000A1ECE"/>
    <w:rPr>
      <w:rFonts w:ascii="EUAlbertina" w:eastAsia="Calibri" w:hAnsi="EUAlbertina"/>
      <w:color w:val="auto"/>
    </w:rPr>
  </w:style>
  <w:style w:type="paragraph" w:styleId="Nessunaspaziatura">
    <w:name w:val="No Spacing"/>
    <w:uiPriority w:val="1"/>
    <w:qFormat/>
    <w:rsid w:val="000A1ECE"/>
    <w:pPr>
      <w:jc w:val="both"/>
    </w:pPr>
    <w:rPr>
      <w:rFonts w:ascii="Calibri" w:hAnsi="Calibri"/>
      <w:sz w:val="22"/>
      <w:szCs w:val="22"/>
      <w:lang w:eastAsia="en-US"/>
    </w:rPr>
  </w:style>
  <w:style w:type="paragraph" w:customStyle="1" w:styleId="Sommariodisciplinare">
    <w:name w:val="Sommario disciplinare"/>
    <w:basedOn w:val="Sommario1"/>
    <w:next w:val="Titolo2"/>
    <w:link w:val="SommariodisciplinareCarattere"/>
    <w:autoRedefine/>
    <w:qFormat/>
    <w:rsid w:val="000A1ECE"/>
    <w:pPr>
      <w:tabs>
        <w:tab w:val="left" w:leader="dot" w:pos="284"/>
        <w:tab w:val="right" w:leader="dot" w:pos="9629"/>
      </w:tabs>
      <w:spacing w:line="276" w:lineRule="auto"/>
    </w:pPr>
    <w:rPr>
      <w:rFonts w:ascii="Garamond" w:hAnsi="Garamond" w:cs="Calibri"/>
      <w:b/>
      <w:bCs/>
      <w:sz w:val="22"/>
      <w:lang w:eastAsia="it-IT"/>
    </w:rPr>
  </w:style>
  <w:style w:type="paragraph" w:styleId="Sommario6">
    <w:name w:val="toc 6"/>
    <w:basedOn w:val="Normale"/>
    <w:next w:val="Normale"/>
    <w:autoRedefine/>
    <w:uiPriority w:val="39"/>
    <w:rsid w:val="000A1ECE"/>
    <w:pPr>
      <w:spacing w:line="276" w:lineRule="auto"/>
      <w:ind w:left="1100"/>
    </w:pPr>
    <w:rPr>
      <w:rFonts w:ascii="Calibri" w:hAnsi="Calibri"/>
      <w:sz w:val="18"/>
      <w:szCs w:val="18"/>
      <w:lang w:eastAsia="en-US"/>
    </w:rPr>
  </w:style>
  <w:style w:type="paragraph" w:styleId="Sommario7">
    <w:name w:val="toc 7"/>
    <w:basedOn w:val="Normale"/>
    <w:next w:val="Normale"/>
    <w:autoRedefine/>
    <w:uiPriority w:val="39"/>
    <w:rsid w:val="000A1ECE"/>
    <w:pPr>
      <w:spacing w:line="276" w:lineRule="auto"/>
      <w:ind w:left="1320"/>
    </w:pPr>
    <w:rPr>
      <w:rFonts w:ascii="Calibri" w:hAnsi="Calibri"/>
      <w:sz w:val="18"/>
      <w:szCs w:val="18"/>
      <w:lang w:eastAsia="en-US"/>
    </w:rPr>
  </w:style>
  <w:style w:type="paragraph" w:styleId="Sommario8">
    <w:name w:val="toc 8"/>
    <w:basedOn w:val="Normale"/>
    <w:next w:val="Normale"/>
    <w:autoRedefine/>
    <w:uiPriority w:val="39"/>
    <w:rsid w:val="000A1ECE"/>
    <w:pPr>
      <w:spacing w:line="276" w:lineRule="auto"/>
      <w:ind w:left="1540"/>
    </w:pPr>
    <w:rPr>
      <w:rFonts w:ascii="Calibri" w:hAnsi="Calibri"/>
      <w:sz w:val="18"/>
      <w:szCs w:val="18"/>
      <w:lang w:eastAsia="en-US"/>
    </w:rPr>
  </w:style>
  <w:style w:type="paragraph" w:styleId="Sommario9">
    <w:name w:val="toc 9"/>
    <w:basedOn w:val="Normale"/>
    <w:next w:val="Normale"/>
    <w:autoRedefine/>
    <w:uiPriority w:val="39"/>
    <w:rsid w:val="000A1ECE"/>
    <w:pPr>
      <w:spacing w:line="276" w:lineRule="auto"/>
      <w:ind w:left="1760"/>
    </w:pPr>
    <w:rPr>
      <w:rFonts w:ascii="Calibri" w:hAnsi="Calibri"/>
      <w:sz w:val="18"/>
      <w:szCs w:val="18"/>
      <w:lang w:eastAsia="en-US"/>
    </w:rPr>
  </w:style>
  <w:style w:type="numbering" w:customStyle="1" w:styleId="Stile2">
    <w:name w:val="Stile2"/>
    <w:uiPriority w:val="99"/>
    <w:rsid w:val="000A1ECE"/>
    <w:pPr>
      <w:numPr>
        <w:numId w:val="4"/>
      </w:numPr>
    </w:pPr>
  </w:style>
  <w:style w:type="character" w:styleId="Testosegnaposto">
    <w:name w:val="Placeholder Text"/>
    <w:uiPriority w:val="99"/>
    <w:semiHidden/>
    <w:rsid w:val="000A1ECE"/>
    <w:rPr>
      <w:color w:val="808080"/>
    </w:rPr>
  </w:style>
  <w:style w:type="character" w:customStyle="1" w:styleId="SommariodisciplinareCarattere">
    <w:name w:val="Sommario disciplinare Carattere"/>
    <w:link w:val="Sommariodisciplinare"/>
    <w:rsid w:val="000A1ECE"/>
    <w:rPr>
      <w:rFonts w:ascii="Garamond" w:hAnsi="Garamond" w:cs="Calibri"/>
      <w:b/>
      <w:bCs/>
      <w:sz w:val="22"/>
      <w:szCs w:val="24"/>
    </w:rPr>
  </w:style>
  <w:style w:type="character" w:customStyle="1" w:styleId="apple-converted-space">
    <w:name w:val="apple-converted-space"/>
    <w:basedOn w:val="Carpredefinitoparagrafo"/>
    <w:rsid w:val="000A1ECE"/>
  </w:style>
  <w:style w:type="character" w:customStyle="1" w:styleId="Corpodeltesto">
    <w:name w:val="Corpo del testo_"/>
    <w:link w:val="Corpodeltesto4"/>
    <w:rsid w:val="000A1ECE"/>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0A1ECE"/>
    <w:pPr>
      <w:widowControl w:val="0"/>
      <w:shd w:val="clear" w:color="auto" w:fill="FFFFFF"/>
      <w:spacing w:after="240" w:line="0" w:lineRule="atLeast"/>
      <w:ind w:hanging="400"/>
      <w:jc w:val="right"/>
    </w:pPr>
    <w:rPr>
      <w:rFonts w:ascii="Verdana" w:eastAsia="Verdana" w:hAnsi="Verdana" w:cs="Verdana"/>
      <w:sz w:val="19"/>
      <w:szCs w:val="19"/>
    </w:rPr>
  </w:style>
  <w:style w:type="character" w:customStyle="1" w:styleId="Internetlink">
    <w:name w:val="Internet link"/>
    <w:rsid w:val="000A1ECE"/>
    <w:rPr>
      <w:color w:val="0000FF"/>
      <w:u w:val="single"/>
    </w:rPr>
  </w:style>
  <w:style w:type="paragraph" w:customStyle="1" w:styleId="Standard">
    <w:name w:val="Standard"/>
    <w:rsid w:val="000A1ECE"/>
    <w:pPr>
      <w:suppressAutoHyphens/>
      <w:autoSpaceDN w:val="0"/>
      <w:textAlignment w:val="baseline"/>
    </w:pPr>
    <w:rPr>
      <w:kern w:val="3"/>
      <w:lang w:eastAsia="zh-CN"/>
    </w:rPr>
  </w:style>
  <w:style w:type="character" w:customStyle="1" w:styleId="Carpredefinitoparagrafo1">
    <w:name w:val="Car. predefinito paragrafo1"/>
    <w:rsid w:val="000A1ECE"/>
  </w:style>
  <w:style w:type="paragraph" w:customStyle="1" w:styleId="TableContents">
    <w:name w:val="Table Contents"/>
    <w:basedOn w:val="Standard"/>
    <w:rsid w:val="000A1ECE"/>
    <w:pPr>
      <w:suppressLineNumbers/>
    </w:pPr>
  </w:style>
  <w:style w:type="paragraph" w:customStyle="1" w:styleId="Normale1">
    <w:name w:val="Normale1"/>
    <w:rsid w:val="000A1ECE"/>
    <w:pPr>
      <w:widowControl w:val="0"/>
      <w:suppressAutoHyphens/>
      <w:autoSpaceDN w:val="0"/>
      <w:textAlignment w:val="baseline"/>
    </w:pPr>
    <w:rPr>
      <w:rFonts w:ascii="Liberation Serif" w:eastAsia="SimSun, 宋体" w:hAnsi="Liberation Serif" w:cs="Arial"/>
      <w:kern w:val="3"/>
      <w:sz w:val="24"/>
      <w:szCs w:val="24"/>
      <w:lang w:eastAsia="zh-CN" w:bidi="hi-IN"/>
    </w:rPr>
  </w:style>
  <w:style w:type="paragraph" w:customStyle="1" w:styleId="Textbody">
    <w:name w:val="Text body"/>
    <w:basedOn w:val="Standard"/>
    <w:rsid w:val="000A1ECE"/>
    <w:pPr>
      <w:jc w:val="both"/>
    </w:pPr>
    <w:rPr>
      <w:rFonts w:ascii="Arial" w:eastAsia="Arial" w:hAnsi="Arial" w:cs="Arial"/>
      <w:sz w:val="24"/>
    </w:rPr>
  </w:style>
  <w:style w:type="character" w:customStyle="1" w:styleId="WW8Num1z0">
    <w:name w:val="WW8Num1z0"/>
    <w:rsid w:val="000A1ECE"/>
    <w:rPr>
      <w:rFonts w:ascii="Wingdings" w:hAnsi="Wingdings"/>
    </w:rPr>
  </w:style>
  <w:style w:type="character" w:customStyle="1" w:styleId="WW8Num2z0">
    <w:name w:val="WW8Num2z0"/>
    <w:rsid w:val="000A1ECE"/>
    <w:rPr>
      <w:rFonts w:ascii="Wingdings" w:hAnsi="Wingdings"/>
    </w:rPr>
  </w:style>
  <w:style w:type="character" w:customStyle="1" w:styleId="WW8Num3z0">
    <w:name w:val="WW8Num3z0"/>
    <w:rsid w:val="000A1ECE"/>
    <w:rPr>
      <w:rFonts w:ascii="Wingdings" w:hAnsi="Wingdings"/>
    </w:rPr>
  </w:style>
  <w:style w:type="character" w:customStyle="1" w:styleId="WW8Num4z0">
    <w:name w:val="WW8Num4z0"/>
    <w:rsid w:val="000A1ECE"/>
    <w:rPr>
      <w:rFonts w:ascii="Wingdings" w:hAnsi="Wingdings"/>
    </w:rPr>
  </w:style>
  <w:style w:type="character" w:customStyle="1" w:styleId="WW8Num5z0">
    <w:name w:val="WW8Num5z0"/>
    <w:rsid w:val="000A1ECE"/>
    <w:rPr>
      <w:b/>
      <w:u w:val="none"/>
    </w:rPr>
  </w:style>
  <w:style w:type="character" w:customStyle="1" w:styleId="WW8Num5z1">
    <w:name w:val="WW8Num5z1"/>
    <w:rsid w:val="000A1ECE"/>
    <w:rPr>
      <w:rFonts w:ascii="Courier New" w:hAnsi="Courier New" w:cs="Courier New"/>
    </w:rPr>
  </w:style>
  <w:style w:type="character" w:customStyle="1" w:styleId="WW8Num5z2">
    <w:name w:val="WW8Num5z2"/>
    <w:rsid w:val="000A1ECE"/>
    <w:rPr>
      <w:rFonts w:ascii="Symbol" w:hAnsi="Symbol"/>
    </w:rPr>
  </w:style>
  <w:style w:type="character" w:customStyle="1" w:styleId="WW8Num6z0">
    <w:name w:val="WW8Num6z0"/>
    <w:rsid w:val="000A1ECE"/>
    <w:rPr>
      <w:rFonts w:ascii="Wingdings" w:hAnsi="Wingdings"/>
    </w:rPr>
  </w:style>
  <w:style w:type="character" w:customStyle="1" w:styleId="WW8Num8z0">
    <w:name w:val="WW8Num8z0"/>
    <w:rsid w:val="000A1ECE"/>
    <w:rPr>
      <w:rFonts w:ascii="Wingdings" w:hAnsi="Wingdings"/>
    </w:rPr>
  </w:style>
  <w:style w:type="character" w:customStyle="1" w:styleId="WW8Num9z0">
    <w:name w:val="WW8Num9z0"/>
    <w:rsid w:val="000A1ECE"/>
    <w:rPr>
      <w:rFonts w:ascii="Wingdings" w:hAnsi="Wingdings"/>
    </w:rPr>
  </w:style>
  <w:style w:type="character" w:customStyle="1" w:styleId="WW8Num11z0">
    <w:name w:val="WW8Num11z0"/>
    <w:rsid w:val="000A1ECE"/>
    <w:rPr>
      <w:b w:val="0"/>
      <w:i w:val="0"/>
    </w:rPr>
  </w:style>
  <w:style w:type="character" w:customStyle="1" w:styleId="WW8Num12z0">
    <w:name w:val="WW8Num12z0"/>
    <w:rsid w:val="000A1ECE"/>
    <w:rPr>
      <w:rFonts w:ascii="Wingdings" w:hAnsi="Wingdings"/>
    </w:rPr>
  </w:style>
  <w:style w:type="character" w:customStyle="1" w:styleId="Absatz-Standardschriftart">
    <w:name w:val="Absatz-Standardschriftart"/>
    <w:rsid w:val="000A1ECE"/>
  </w:style>
  <w:style w:type="character" w:customStyle="1" w:styleId="WW-Absatz-Standardschriftart">
    <w:name w:val="WW-Absatz-Standardschriftart"/>
    <w:rsid w:val="000A1ECE"/>
  </w:style>
  <w:style w:type="character" w:customStyle="1" w:styleId="WW-Absatz-Standardschriftart1">
    <w:name w:val="WW-Absatz-Standardschriftart1"/>
    <w:rsid w:val="000A1ECE"/>
  </w:style>
  <w:style w:type="character" w:customStyle="1" w:styleId="WW-Absatz-Standardschriftart11">
    <w:name w:val="WW-Absatz-Standardschriftart11"/>
    <w:rsid w:val="000A1ECE"/>
  </w:style>
  <w:style w:type="character" w:customStyle="1" w:styleId="WW-Absatz-Standardschriftart111">
    <w:name w:val="WW-Absatz-Standardschriftart111"/>
    <w:rsid w:val="000A1ECE"/>
  </w:style>
  <w:style w:type="character" w:customStyle="1" w:styleId="WW8Num2z1">
    <w:name w:val="WW8Num2z1"/>
    <w:rsid w:val="000A1ECE"/>
    <w:rPr>
      <w:rFonts w:ascii="Courier New" w:hAnsi="Courier New" w:cs="Courier New"/>
    </w:rPr>
  </w:style>
  <w:style w:type="character" w:customStyle="1" w:styleId="WW8Num2z3">
    <w:name w:val="WW8Num2z3"/>
    <w:rsid w:val="000A1ECE"/>
    <w:rPr>
      <w:rFonts w:ascii="Symbol" w:hAnsi="Symbol"/>
    </w:rPr>
  </w:style>
  <w:style w:type="character" w:customStyle="1" w:styleId="WW8Num3z1">
    <w:name w:val="WW8Num3z1"/>
    <w:rsid w:val="000A1ECE"/>
    <w:rPr>
      <w:rFonts w:ascii="Courier New" w:hAnsi="Courier New"/>
      <w:sz w:val="20"/>
    </w:rPr>
  </w:style>
  <w:style w:type="character" w:customStyle="1" w:styleId="WW8Num6z1">
    <w:name w:val="WW8Num6z1"/>
    <w:rsid w:val="000A1ECE"/>
    <w:rPr>
      <w:rFonts w:ascii="Courier New" w:hAnsi="Courier New" w:cs="Courier New"/>
    </w:rPr>
  </w:style>
  <w:style w:type="character" w:customStyle="1" w:styleId="WW8Num6z3">
    <w:name w:val="WW8Num6z3"/>
    <w:rsid w:val="000A1ECE"/>
    <w:rPr>
      <w:rFonts w:ascii="Symbol" w:hAnsi="Symbol"/>
    </w:rPr>
  </w:style>
  <w:style w:type="character" w:customStyle="1" w:styleId="WW8Num7z0">
    <w:name w:val="WW8Num7z0"/>
    <w:rsid w:val="000A1ECE"/>
    <w:rPr>
      <w:rFonts w:ascii="Wingdings" w:hAnsi="Wingdings"/>
    </w:rPr>
  </w:style>
  <w:style w:type="character" w:customStyle="1" w:styleId="WW8Num7z1">
    <w:name w:val="WW8Num7z1"/>
    <w:rsid w:val="000A1ECE"/>
    <w:rPr>
      <w:rFonts w:ascii="Courier New" w:hAnsi="Courier New"/>
    </w:rPr>
  </w:style>
  <w:style w:type="character" w:customStyle="1" w:styleId="WW8Num7z3">
    <w:name w:val="WW8Num7z3"/>
    <w:rsid w:val="000A1ECE"/>
    <w:rPr>
      <w:rFonts w:ascii="Symbol" w:hAnsi="Symbol"/>
    </w:rPr>
  </w:style>
  <w:style w:type="character" w:customStyle="1" w:styleId="WW8Num10z0">
    <w:name w:val="WW8Num10z0"/>
    <w:qFormat/>
    <w:rsid w:val="000A1ECE"/>
    <w:rPr>
      <w:rFonts w:ascii="Wingdings" w:hAnsi="Wingdings"/>
    </w:rPr>
  </w:style>
  <w:style w:type="character" w:customStyle="1" w:styleId="WW8Num10z1">
    <w:name w:val="WW8Num10z1"/>
    <w:qFormat/>
    <w:rsid w:val="000A1ECE"/>
    <w:rPr>
      <w:rFonts w:ascii="Courier New" w:hAnsi="Courier New" w:cs="Courier New"/>
    </w:rPr>
  </w:style>
  <w:style w:type="character" w:customStyle="1" w:styleId="WW8Num10z3">
    <w:name w:val="WW8Num10z3"/>
    <w:qFormat/>
    <w:rsid w:val="000A1ECE"/>
    <w:rPr>
      <w:rFonts w:ascii="Symbol" w:hAnsi="Symbol"/>
    </w:rPr>
  </w:style>
  <w:style w:type="character" w:customStyle="1" w:styleId="WW8Num12z1">
    <w:name w:val="WW8Num12z1"/>
    <w:rsid w:val="000A1ECE"/>
    <w:rPr>
      <w:rFonts w:ascii="Courier New" w:hAnsi="Courier New" w:cs="Courier New"/>
    </w:rPr>
  </w:style>
  <w:style w:type="character" w:customStyle="1" w:styleId="WW8Num12z3">
    <w:name w:val="WW8Num12z3"/>
    <w:rsid w:val="000A1ECE"/>
    <w:rPr>
      <w:rFonts w:ascii="Symbol" w:hAnsi="Symbol"/>
    </w:rPr>
  </w:style>
  <w:style w:type="character" w:customStyle="1" w:styleId="WW8Num13z0">
    <w:name w:val="WW8Num13z0"/>
    <w:rsid w:val="000A1ECE"/>
    <w:rPr>
      <w:rFonts w:ascii="Wingdings" w:hAnsi="Wingdings"/>
    </w:rPr>
  </w:style>
  <w:style w:type="character" w:customStyle="1" w:styleId="WW8Num13z1">
    <w:name w:val="WW8Num13z1"/>
    <w:rsid w:val="000A1ECE"/>
    <w:rPr>
      <w:rFonts w:ascii="Courier New" w:hAnsi="Courier New" w:cs="Courier New"/>
    </w:rPr>
  </w:style>
  <w:style w:type="character" w:customStyle="1" w:styleId="WW8Num13z2">
    <w:name w:val="WW8Num13z2"/>
    <w:rsid w:val="000A1ECE"/>
    <w:rPr>
      <w:rFonts w:ascii="Symbol" w:hAnsi="Symbol"/>
    </w:rPr>
  </w:style>
  <w:style w:type="character" w:customStyle="1" w:styleId="WW8Num14z0">
    <w:name w:val="WW8Num14z0"/>
    <w:rsid w:val="000A1ECE"/>
    <w:rPr>
      <w:rFonts w:ascii="Wingdings" w:hAnsi="Wingdings"/>
    </w:rPr>
  </w:style>
  <w:style w:type="character" w:customStyle="1" w:styleId="WW8Num14z1">
    <w:name w:val="WW8Num14z1"/>
    <w:rsid w:val="000A1ECE"/>
    <w:rPr>
      <w:rFonts w:ascii="Courier New" w:hAnsi="Courier New" w:cs="Courier New"/>
    </w:rPr>
  </w:style>
  <w:style w:type="character" w:customStyle="1" w:styleId="WW8Num14z3">
    <w:name w:val="WW8Num14z3"/>
    <w:rsid w:val="000A1ECE"/>
    <w:rPr>
      <w:rFonts w:ascii="Symbol" w:hAnsi="Symbol"/>
    </w:rPr>
  </w:style>
  <w:style w:type="character" w:customStyle="1" w:styleId="WW8Num15z0">
    <w:name w:val="WW8Num15z0"/>
    <w:rsid w:val="000A1ECE"/>
    <w:rPr>
      <w:rFonts w:ascii="Wingdings" w:hAnsi="Wingdings"/>
    </w:rPr>
  </w:style>
  <w:style w:type="character" w:customStyle="1" w:styleId="WW8Num15z1">
    <w:name w:val="WW8Num15z1"/>
    <w:rsid w:val="000A1ECE"/>
    <w:rPr>
      <w:rFonts w:ascii="Courier New" w:hAnsi="Courier New" w:cs="Courier New"/>
    </w:rPr>
  </w:style>
  <w:style w:type="character" w:customStyle="1" w:styleId="WW8Num15z2">
    <w:name w:val="WW8Num15z2"/>
    <w:rsid w:val="000A1ECE"/>
    <w:rPr>
      <w:rFonts w:ascii="Symbol" w:hAnsi="Symbol"/>
    </w:rPr>
  </w:style>
  <w:style w:type="character" w:customStyle="1" w:styleId="WW8Num16z0">
    <w:name w:val="WW8Num16z0"/>
    <w:rsid w:val="000A1ECE"/>
    <w:rPr>
      <w:rFonts w:ascii="Wingdings" w:hAnsi="Wingdings"/>
    </w:rPr>
  </w:style>
  <w:style w:type="character" w:customStyle="1" w:styleId="WW8Num16z1">
    <w:name w:val="WW8Num16z1"/>
    <w:rsid w:val="000A1ECE"/>
    <w:rPr>
      <w:rFonts w:ascii="Symbol" w:hAnsi="Symbol"/>
    </w:rPr>
  </w:style>
  <w:style w:type="character" w:customStyle="1" w:styleId="WW8Num16z4">
    <w:name w:val="WW8Num16z4"/>
    <w:rsid w:val="000A1ECE"/>
    <w:rPr>
      <w:rFonts w:ascii="Courier New" w:hAnsi="Courier New" w:cs="Courier New"/>
    </w:rPr>
  </w:style>
  <w:style w:type="character" w:customStyle="1" w:styleId="WW8Num18z0">
    <w:name w:val="WW8Num18z0"/>
    <w:rsid w:val="000A1ECE"/>
    <w:rPr>
      <w:rFonts w:ascii="Symbol" w:hAnsi="Symbol"/>
    </w:rPr>
  </w:style>
  <w:style w:type="character" w:customStyle="1" w:styleId="WW8Num18z1">
    <w:name w:val="WW8Num18z1"/>
    <w:rsid w:val="000A1ECE"/>
    <w:rPr>
      <w:rFonts w:ascii="Courier New" w:hAnsi="Courier New" w:cs="Courier New"/>
    </w:rPr>
  </w:style>
  <w:style w:type="character" w:customStyle="1" w:styleId="WW8Num18z2">
    <w:name w:val="WW8Num18z2"/>
    <w:rsid w:val="000A1ECE"/>
    <w:rPr>
      <w:rFonts w:ascii="Wingdings" w:hAnsi="Wingdings"/>
    </w:rPr>
  </w:style>
  <w:style w:type="character" w:customStyle="1" w:styleId="WW8Num21z0">
    <w:name w:val="WW8Num21z0"/>
    <w:rsid w:val="000A1ECE"/>
    <w:rPr>
      <w:rFonts w:ascii="Wingdings" w:hAnsi="Wingdings"/>
    </w:rPr>
  </w:style>
  <w:style w:type="character" w:customStyle="1" w:styleId="WW8Num22z0">
    <w:name w:val="WW8Num22z0"/>
    <w:rsid w:val="000A1ECE"/>
    <w:rPr>
      <w:rFonts w:ascii="Wingdings" w:hAnsi="Wingdings"/>
    </w:rPr>
  </w:style>
  <w:style w:type="character" w:customStyle="1" w:styleId="WW8Num22z1">
    <w:name w:val="WW8Num22z1"/>
    <w:rsid w:val="000A1ECE"/>
    <w:rPr>
      <w:rFonts w:ascii="Courier New" w:hAnsi="Courier New" w:cs="Courier New"/>
    </w:rPr>
  </w:style>
  <w:style w:type="character" w:customStyle="1" w:styleId="WW8Num22z3">
    <w:name w:val="WW8Num22z3"/>
    <w:rsid w:val="000A1ECE"/>
    <w:rPr>
      <w:rFonts w:ascii="Symbol" w:hAnsi="Symbol"/>
    </w:rPr>
  </w:style>
  <w:style w:type="character" w:customStyle="1" w:styleId="WW8Num23z0">
    <w:name w:val="WW8Num23z0"/>
    <w:rsid w:val="000A1ECE"/>
    <w:rPr>
      <w:rFonts w:ascii="Wingdings" w:hAnsi="Wingdings"/>
    </w:rPr>
  </w:style>
  <w:style w:type="character" w:customStyle="1" w:styleId="WW8Num25z0">
    <w:name w:val="WW8Num25z0"/>
    <w:rsid w:val="000A1ECE"/>
    <w:rPr>
      <w:rFonts w:ascii="Wingdings" w:hAnsi="Wingdings"/>
    </w:rPr>
  </w:style>
  <w:style w:type="character" w:customStyle="1" w:styleId="WW8Num25z1">
    <w:name w:val="WW8Num25z1"/>
    <w:rsid w:val="000A1ECE"/>
    <w:rPr>
      <w:rFonts w:ascii="Courier New" w:hAnsi="Courier New"/>
    </w:rPr>
  </w:style>
  <w:style w:type="character" w:customStyle="1" w:styleId="WW8Num25z3">
    <w:name w:val="WW8Num25z3"/>
    <w:rsid w:val="000A1ECE"/>
    <w:rPr>
      <w:rFonts w:ascii="Symbol" w:hAnsi="Symbol"/>
    </w:rPr>
  </w:style>
  <w:style w:type="character" w:customStyle="1" w:styleId="WW8Num26z0">
    <w:name w:val="WW8Num26z0"/>
    <w:rsid w:val="000A1ECE"/>
    <w:rPr>
      <w:rFonts w:ascii="Wingdings" w:hAnsi="Wingdings"/>
    </w:rPr>
  </w:style>
  <w:style w:type="character" w:customStyle="1" w:styleId="WW8Num26z1">
    <w:name w:val="WW8Num26z1"/>
    <w:rsid w:val="000A1ECE"/>
    <w:rPr>
      <w:rFonts w:ascii="Courier New" w:hAnsi="Courier New" w:cs="Courier New"/>
    </w:rPr>
  </w:style>
  <w:style w:type="character" w:customStyle="1" w:styleId="WW8Num26z3">
    <w:name w:val="WW8Num26z3"/>
    <w:rsid w:val="000A1ECE"/>
    <w:rPr>
      <w:rFonts w:ascii="Symbol" w:hAnsi="Symbol"/>
    </w:rPr>
  </w:style>
  <w:style w:type="character" w:customStyle="1" w:styleId="WW8Num27z0">
    <w:name w:val="WW8Num27z0"/>
    <w:rsid w:val="000A1ECE"/>
    <w:rPr>
      <w:rFonts w:ascii="Wingdings" w:hAnsi="Wingdings"/>
    </w:rPr>
  </w:style>
  <w:style w:type="character" w:customStyle="1" w:styleId="WW8Num27z1">
    <w:name w:val="WW8Num27z1"/>
    <w:rsid w:val="000A1ECE"/>
    <w:rPr>
      <w:rFonts w:ascii="Courier New" w:hAnsi="Courier New" w:cs="Courier New"/>
    </w:rPr>
  </w:style>
  <w:style w:type="character" w:customStyle="1" w:styleId="WW8Num27z2">
    <w:name w:val="WW8Num27z2"/>
    <w:rsid w:val="000A1ECE"/>
    <w:rPr>
      <w:rFonts w:ascii="Symbol" w:hAnsi="Symbol"/>
    </w:rPr>
  </w:style>
  <w:style w:type="character" w:customStyle="1" w:styleId="WW8Num30z1">
    <w:name w:val="WW8Num30z1"/>
    <w:rsid w:val="000A1ECE"/>
    <w:rPr>
      <w:rFonts w:ascii="Tahoma" w:eastAsia="Times New Roman" w:hAnsi="Tahoma" w:cs="Tahoma"/>
    </w:rPr>
  </w:style>
  <w:style w:type="character" w:customStyle="1" w:styleId="WW8Num31z0">
    <w:name w:val="WW8Num31z0"/>
    <w:rsid w:val="000A1ECE"/>
    <w:rPr>
      <w:rFonts w:ascii="Wingdings" w:hAnsi="Wingdings"/>
    </w:rPr>
  </w:style>
  <w:style w:type="character" w:customStyle="1" w:styleId="WW8Num32z0">
    <w:name w:val="WW8Num32z0"/>
    <w:rsid w:val="000A1ECE"/>
    <w:rPr>
      <w:rFonts w:ascii="Wingdings" w:hAnsi="Wingdings"/>
    </w:rPr>
  </w:style>
  <w:style w:type="character" w:customStyle="1" w:styleId="WW8Num34z0">
    <w:name w:val="WW8Num34z0"/>
    <w:rsid w:val="000A1ECE"/>
    <w:rPr>
      <w:rFonts w:ascii="Symbol" w:hAnsi="Symbol"/>
    </w:rPr>
  </w:style>
  <w:style w:type="character" w:customStyle="1" w:styleId="WW8Num34z1">
    <w:name w:val="WW8Num34z1"/>
    <w:rsid w:val="000A1ECE"/>
    <w:rPr>
      <w:rFonts w:ascii="Courier New" w:hAnsi="Courier New"/>
    </w:rPr>
  </w:style>
  <w:style w:type="character" w:customStyle="1" w:styleId="WW8Num34z2">
    <w:name w:val="WW8Num34z2"/>
    <w:rsid w:val="000A1ECE"/>
    <w:rPr>
      <w:rFonts w:ascii="Wingdings" w:hAnsi="Wingdings"/>
    </w:rPr>
  </w:style>
  <w:style w:type="character" w:customStyle="1" w:styleId="WW8NumSt26z0">
    <w:name w:val="WW8NumSt26z0"/>
    <w:rsid w:val="000A1ECE"/>
    <w:rPr>
      <w:rFonts w:ascii="Symbol" w:hAnsi="Symbol"/>
    </w:rPr>
  </w:style>
  <w:style w:type="character" w:customStyle="1" w:styleId="WW8NumSt29z0">
    <w:name w:val="WW8NumSt29z0"/>
    <w:rsid w:val="000A1ECE"/>
    <w:rPr>
      <w:rFonts w:ascii="Wingdings" w:hAnsi="Wingdings"/>
      <w:sz w:val="16"/>
    </w:rPr>
  </w:style>
  <w:style w:type="character" w:customStyle="1" w:styleId="Caratterepredefinitoparagrafo1">
    <w:name w:val="Carattere predefinito paragrafo1"/>
    <w:rsid w:val="000A1ECE"/>
  </w:style>
  <w:style w:type="paragraph" w:customStyle="1" w:styleId="Intestazione1">
    <w:name w:val="Intestazione1"/>
    <w:basedOn w:val="Normale"/>
    <w:next w:val="Corpotesto"/>
    <w:rsid w:val="000A1ECE"/>
    <w:pPr>
      <w:keepNext/>
      <w:suppressAutoHyphens/>
      <w:spacing w:before="240" w:after="120"/>
    </w:pPr>
    <w:rPr>
      <w:rFonts w:ascii="Arial" w:eastAsia="Arial Unicode MS" w:hAnsi="Arial" w:cs="Tahoma"/>
      <w:sz w:val="28"/>
      <w:szCs w:val="28"/>
      <w:lang w:eastAsia="ar-SA"/>
    </w:rPr>
  </w:style>
  <w:style w:type="paragraph" w:styleId="Elenco">
    <w:name w:val="List"/>
    <w:basedOn w:val="Corpotesto"/>
    <w:uiPriority w:val="99"/>
    <w:rsid w:val="000A1ECE"/>
    <w:pPr>
      <w:tabs>
        <w:tab w:val="left" w:pos="-142"/>
      </w:tabs>
      <w:suppressAutoHyphens/>
      <w:jc w:val="both"/>
    </w:pPr>
    <w:rPr>
      <w:rFonts w:ascii="CG Times" w:hAnsi="CG Times" w:cs="Tahoma"/>
      <w:sz w:val="30"/>
      <w:szCs w:val="20"/>
      <w:lang w:eastAsia="ar-SA"/>
    </w:rPr>
  </w:style>
  <w:style w:type="paragraph" w:customStyle="1" w:styleId="Didascalia1">
    <w:name w:val="Didascalia1"/>
    <w:basedOn w:val="Normale"/>
    <w:rsid w:val="000A1ECE"/>
    <w:pPr>
      <w:suppressLineNumbers/>
      <w:suppressAutoHyphens/>
      <w:spacing w:before="120" w:after="120"/>
    </w:pPr>
    <w:rPr>
      <w:rFonts w:cs="Tahoma"/>
      <w:i/>
      <w:iCs/>
      <w:lang w:eastAsia="ar-SA"/>
    </w:rPr>
  </w:style>
  <w:style w:type="paragraph" w:customStyle="1" w:styleId="Indice">
    <w:name w:val="Indice"/>
    <w:basedOn w:val="Normale"/>
    <w:uiPriority w:val="99"/>
    <w:qFormat/>
    <w:rsid w:val="000A1ECE"/>
    <w:pPr>
      <w:suppressLineNumbers/>
      <w:suppressAutoHyphens/>
    </w:pPr>
    <w:rPr>
      <w:rFonts w:cs="Tahoma"/>
      <w:sz w:val="20"/>
      <w:szCs w:val="20"/>
      <w:lang w:eastAsia="ar-SA"/>
    </w:rPr>
  </w:style>
  <w:style w:type="paragraph" w:customStyle="1" w:styleId="Testodelblocco1">
    <w:name w:val="Testo del blocco1"/>
    <w:basedOn w:val="Normale"/>
    <w:rsid w:val="000A1ECE"/>
    <w:pPr>
      <w:suppressAutoHyphens/>
      <w:ind w:left="180" w:right="278"/>
      <w:jc w:val="both"/>
    </w:pPr>
    <w:rPr>
      <w:b/>
      <w:szCs w:val="20"/>
      <w:lang w:eastAsia="ar-SA"/>
    </w:rPr>
  </w:style>
  <w:style w:type="paragraph" w:customStyle="1" w:styleId="Datifax12">
    <w:name w:val="Dati fax 12"/>
    <w:rsid w:val="000A1ECE"/>
    <w:pPr>
      <w:suppressAutoHyphens/>
      <w:spacing w:before="60" w:after="60"/>
    </w:pPr>
    <w:rPr>
      <w:sz w:val="24"/>
      <w:lang w:eastAsia="ar-SA"/>
    </w:rPr>
  </w:style>
  <w:style w:type="paragraph" w:customStyle="1" w:styleId="Corpodeltesto22">
    <w:name w:val="Corpo del testo 22"/>
    <w:basedOn w:val="Normale"/>
    <w:rsid w:val="000A1ECE"/>
    <w:pPr>
      <w:widowControl w:val="0"/>
      <w:suppressAutoHyphens/>
      <w:jc w:val="both"/>
    </w:pPr>
    <w:rPr>
      <w:szCs w:val="20"/>
      <w:lang w:eastAsia="ar-SA"/>
    </w:rPr>
  </w:style>
  <w:style w:type="paragraph" w:customStyle="1" w:styleId="Corpodeltesto31">
    <w:name w:val="Corpo del testo 31"/>
    <w:basedOn w:val="Normale"/>
    <w:rsid w:val="000A1ECE"/>
    <w:pPr>
      <w:suppressAutoHyphens/>
      <w:spacing w:after="120"/>
    </w:pPr>
    <w:rPr>
      <w:sz w:val="16"/>
      <w:szCs w:val="16"/>
      <w:lang w:eastAsia="ar-SA"/>
    </w:rPr>
  </w:style>
  <w:style w:type="paragraph" w:customStyle="1" w:styleId="Rientrocorpodeltesto31">
    <w:name w:val="Rientro corpo del testo 31"/>
    <w:basedOn w:val="Normale"/>
    <w:rsid w:val="000A1ECE"/>
    <w:pPr>
      <w:suppressAutoHyphens/>
      <w:spacing w:after="120"/>
      <w:ind w:left="283"/>
    </w:pPr>
    <w:rPr>
      <w:sz w:val="16"/>
      <w:szCs w:val="16"/>
      <w:lang w:eastAsia="ar-SA"/>
    </w:rPr>
  </w:style>
  <w:style w:type="paragraph" w:customStyle="1" w:styleId="Contenutotabella">
    <w:name w:val="Contenuto tabella"/>
    <w:basedOn w:val="Normale"/>
    <w:uiPriority w:val="99"/>
    <w:qFormat/>
    <w:rsid w:val="000A1ECE"/>
    <w:pPr>
      <w:suppressLineNumbers/>
      <w:suppressAutoHyphens/>
    </w:pPr>
    <w:rPr>
      <w:sz w:val="20"/>
      <w:szCs w:val="20"/>
      <w:lang w:eastAsia="ar-SA"/>
    </w:rPr>
  </w:style>
  <w:style w:type="paragraph" w:customStyle="1" w:styleId="Intestazionetabella">
    <w:name w:val="Intestazione tabella"/>
    <w:basedOn w:val="Contenutotabella"/>
    <w:rsid w:val="000A1ECE"/>
    <w:pPr>
      <w:jc w:val="center"/>
    </w:pPr>
    <w:rPr>
      <w:b/>
      <w:bCs/>
    </w:rPr>
  </w:style>
  <w:style w:type="paragraph" w:customStyle="1" w:styleId="Contenutocornice">
    <w:name w:val="Contenuto cornice"/>
    <w:basedOn w:val="Corpotesto"/>
    <w:rsid w:val="000A1ECE"/>
    <w:pPr>
      <w:tabs>
        <w:tab w:val="left" w:pos="-142"/>
      </w:tabs>
      <w:suppressAutoHyphens/>
      <w:jc w:val="both"/>
    </w:pPr>
    <w:rPr>
      <w:rFonts w:ascii="CG Times" w:hAnsi="CG Times"/>
      <w:sz w:val="30"/>
      <w:szCs w:val="20"/>
      <w:lang w:eastAsia="ar-SA"/>
    </w:rPr>
  </w:style>
  <w:style w:type="paragraph" w:customStyle="1" w:styleId="BodyText21">
    <w:name w:val="Body Text 21"/>
    <w:basedOn w:val="Normale"/>
    <w:rsid w:val="000A1ECE"/>
    <w:pPr>
      <w:autoSpaceDE w:val="0"/>
      <w:autoSpaceDN w:val="0"/>
      <w:jc w:val="both"/>
    </w:pPr>
    <w:rPr>
      <w:rFonts w:ascii="Arial" w:hAnsi="Arial" w:cs="Arial"/>
      <w:sz w:val="22"/>
      <w:szCs w:val="22"/>
    </w:rPr>
  </w:style>
  <w:style w:type="paragraph" w:customStyle="1" w:styleId="sche22">
    <w:name w:val="sche2_2"/>
    <w:rsid w:val="000A1ECE"/>
    <w:pPr>
      <w:widowControl w:val="0"/>
      <w:jc w:val="right"/>
    </w:pPr>
    <w:rPr>
      <w:lang w:val="en-US"/>
    </w:rPr>
  </w:style>
  <w:style w:type="paragraph" w:customStyle="1" w:styleId="rtf1ListParagraph">
    <w:name w:val="rtf1 List Paragraph"/>
    <w:basedOn w:val="Normale"/>
    <w:uiPriority w:val="34"/>
    <w:qFormat/>
    <w:rsid w:val="000A1ECE"/>
    <w:pPr>
      <w:spacing w:after="200" w:line="276" w:lineRule="auto"/>
      <w:ind w:left="720"/>
      <w:contextualSpacing/>
    </w:pPr>
    <w:rPr>
      <w:rFonts w:ascii="Calibri" w:hAnsi="Calibri"/>
      <w:sz w:val="22"/>
      <w:szCs w:val="22"/>
      <w:lang w:eastAsia="en-US"/>
    </w:rPr>
  </w:style>
  <w:style w:type="paragraph" w:customStyle="1" w:styleId="rtf1footer">
    <w:name w:val="rtf1 footer"/>
    <w:basedOn w:val="Normale"/>
    <w:link w:val="Pif1e8dipaginaCarattere"/>
    <w:uiPriority w:val="99"/>
    <w:rsid w:val="000A1ECE"/>
    <w:pPr>
      <w:tabs>
        <w:tab w:val="center" w:pos="4819"/>
        <w:tab w:val="right" w:pos="9638"/>
      </w:tabs>
    </w:pPr>
    <w:rPr>
      <w:lang w:val="x-none" w:eastAsia="x-none"/>
    </w:rPr>
  </w:style>
  <w:style w:type="character" w:customStyle="1" w:styleId="Pif1e8dipaginaCarattere">
    <w:name w:val="Piíf1 e8 di pagina Carattere"/>
    <w:link w:val="rtf1footer"/>
    <w:uiPriority w:val="99"/>
    <w:locked/>
    <w:rsid w:val="000A1ECE"/>
    <w:rPr>
      <w:sz w:val="24"/>
      <w:szCs w:val="24"/>
      <w:lang w:val="x-none" w:eastAsia="x-none"/>
    </w:rPr>
  </w:style>
  <w:style w:type="character" w:customStyle="1" w:styleId="rtf1Hyperlink">
    <w:name w:val="rtf1 Hyperlink"/>
    <w:semiHidden/>
    <w:rsid w:val="000A1ECE"/>
    <w:rPr>
      <w:rFonts w:cs="Times New Roman"/>
      <w:color w:val="0000FF"/>
      <w:u w:val="single"/>
    </w:rPr>
  </w:style>
  <w:style w:type="character" w:customStyle="1" w:styleId="Menzionenonrisolta2">
    <w:name w:val="Menzione non risolta2"/>
    <w:uiPriority w:val="99"/>
    <w:semiHidden/>
    <w:unhideWhenUsed/>
    <w:rsid w:val="000A1ECE"/>
    <w:rPr>
      <w:color w:val="808080"/>
      <w:shd w:val="clear" w:color="auto" w:fill="E6E6E6"/>
    </w:rPr>
  </w:style>
  <w:style w:type="table" w:customStyle="1" w:styleId="Grigliatabella12">
    <w:name w:val="Griglia tabella12"/>
    <w:basedOn w:val="Tabellanormale"/>
    <w:next w:val="Grigliatabella"/>
    <w:rsid w:val="000A1ECE"/>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0A1ECE"/>
  </w:style>
  <w:style w:type="table" w:customStyle="1" w:styleId="Grigliatabella4">
    <w:name w:val="Griglia tabella4"/>
    <w:basedOn w:val="Tabellanormale"/>
    <w:next w:val="Grigliatabella"/>
    <w:uiPriority w:val="39"/>
    <w:rsid w:val="000A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A1EC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A1ECE"/>
    <w:pPr>
      <w:widowControl w:val="0"/>
      <w:autoSpaceDE w:val="0"/>
      <w:autoSpaceDN w:val="0"/>
      <w:ind w:right="62"/>
      <w:jc w:val="center"/>
    </w:pPr>
    <w:rPr>
      <w:rFonts w:ascii="Arial" w:eastAsia="Arial" w:hAnsi="Arial" w:cs="Arial"/>
      <w:sz w:val="22"/>
      <w:szCs w:val="22"/>
      <w:lang w:bidi="it-IT"/>
    </w:rPr>
  </w:style>
  <w:style w:type="table" w:customStyle="1" w:styleId="TableNormal1">
    <w:name w:val="Table Normal1"/>
    <w:uiPriority w:val="2"/>
    <w:semiHidden/>
    <w:unhideWhenUsed/>
    <w:qFormat/>
    <w:rsid w:val="000A1EC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essunelenco11">
    <w:name w:val="Nessun elenco11"/>
    <w:next w:val="Nessunelenco"/>
    <w:uiPriority w:val="99"/>
    <w:semiHidden/>
    <w:unhideWhenUsed/>
    <w:rsid w:val="000A1ECE"/>
  </w:style>
  <w:style w:type="table" w:customStyle="1" w:styleId="Grigliatabella13">
    <w:name w:val="Griglia tabella13"/>
    <w:basedOn w:val="Tabellanormale"/>
    <w:next w:val="Grigliatabella"/>
    <w:uiPriority w:val="39"/>
    <w:rsid w:val="000A1EC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
    <w:name w:val="Nessun elenco111"/>
    <w:next w:val="Nessunelenco"/>
    <w:uiPriority w:val="99"/>
    <w:semiHidden/>
    <w:unhideWhenUsed/>
    <w:rsid w:val="000A1ECE"/>
  </w:style>
  <w:style w:type="table" w:customStyle="1" w:styleId="Grigliatabella111">
    <w:name w:val="Griglia tabella111"/>
    <w:basedOn w:val="Tabellanormale"/>
    <w:next w:val="Grigliatabella"/>
    <w:rsid w:val="000A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
    <w:name w:val="Griglia tabella1111"/>
    <w:basedOn w:val="Tabellanormale"/>
    <w:next w:val="Grigliatabella"/>
    <w:uiPriority w:val="59"/>
    <w:rsid w:val="000A1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0A1ECE"/>
    <w:pPr>
      <w:numPr>
        <w:numId w:val="30"/>
      </w:numPr>
    </w:pPr>
  </w:style>
  <w:style w:type="numbering" w:customStyle="1" w:styleId="Nessunelenco21">
    <w:name w:val="Nessun elenco21"/>
    <w:next w:val="Nessunelenco"/>
    <w:semiHidden/>
    <w:unhideWhenUsed/>
    <w:rsid w:val="000A1ECE"/>
  </w:style>
  <w:style w:type="paragraph" w:customStyle="1" w:styleId="Normal">
    <w:name w:val="[Normal]"/>
    <w:uiPriority w:val="99"/>
    <w:qFormat/>
    <w:rsid w:val="00FD7901"/>
    <w:pPr>
      <w:widowControl w:val="0"/>
      <w:autoSpaceDE w:val="0"/>
      <w:autoSpaceDN w:val="0"/>
      <w:adjustRightInd w:val="0"/>
    </w:pPr>
    <w:rPr>
      <w:rFonts w:ascii="Arial" w:hAnsi="Arial" w:cs="Arial"/>
      <w:sz w:val="24"/>
      <w:szCs w:val="24"/>
    </w:rPr>
  </w:style>
  <w:style w:type="table" w:customStyle="1" w:styleId="Grigliatabella112">
    <w:name w:val="Griglia tabella112"/>
    <w:basedOn w:val="Tabellanormale"/>
    <w:next w:val="Grigliatabella"/>
    <w:uiPriority w:val="59"/>
    <w:rsid w:val="00FD7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2">
    <w:name w:val="Stile22"/>
    <w:uiPriority w:val="99"/>
    <w:rsid w:val="00FD7901"/>
    <w:pPr>
      <w:numPr>
        <w:numId w:val="23"/>
      </w:numPr>
    </w:pPr>
  </w:style>
  <w:style w:type="table" w:customStyle="1" w:styleId="Grigliatabella31">
    <w:name w:val="Griglia tabella31"/>
    <w:basedOn w:val="Tabellanormale"/>
    <w:next w:val="Grigliatabella"/>
    <w:rsid w:val="00FD7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zionenonrisolta10">
    <w:name w:val="Menzione non risolta1"/>
    <w:uiPriority w:val="99"/>
    <w:semiHidden/>
    <w:unhideWhenUsed/>
    <w:rsid w:val="00FD7901"/>
    <w:rPr>
      <w:color w:val="808080"/>
      <w:shd w:val="clear" w:color="auto" w:fill="E6E6E6"/>
    </w:rPr>
  </w:style>
  <w:style w:type="paragraph" w:customStyle="1" w:styleId="Titolo21">
    <w:name w:val="Titolo 21"/>
    <w:basedOn w:val="Normale"/>
    <w:uiPriority w:val="1"/>
    <w:qFormat/>
    <w:rsid w:val="00FD7901"/>
    <w:pPr>
      <w:widowControl w:val="0"/>
      <w:autoSpaceDE w:val="0"/>
      <w:autoSpaceDN w:val="0"/>
      <w:ind w:left="392"/>
      <w:outlineLvl w:val="2"/>
    </w:pPr>
    <w:rPr>
      <w:rFonts w:ascii="Carlito" w:eastAsia="Carlito" w:hAnsi="Carlito" w:cs="Carlito"/>
      <w:b/>
      <w:bCs/>
      <w:lang w:eastAsia="en-US"/>
    </w:rPr>
  </w:style>
  <w:style w:type="character" w:customStyle="1" w:styleId="Menzionenonrisolta20">
    <w:name w:val="Menzione non risolta2"/>
    <w:uiPriority w:val="99"/>
    <w:semiHidden/>
    <w:unhideWhenUsed/>
    <w:rsid w:val="00FD7901"/>
    <w:rPr>
      <w:color w:val="605E5C"/>
      <w:shd w:val="clear" w:color="auto" w:fill="E1DFDD"/>
    </w:rPr>
  </w:style>
  <w:style w:type="table" w:customStyle="1" w:styleId="TableNormal2">
    <w:name w:val="Table Normal2"/>
    <w:uiPriority w:val="2"/>
    <w:semiHidden/>
    <w:qFormat/>
    <w:rsid w:val="00FD790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RTFNum21">
    <w:name w:val="RTF_Num 2 1"/>
    <w:uiPriority w:val="99"/>
    <w:qFormat/>
    <w:rsid w:val="009C7545"/>
    <w:rPr>
      <w:sz w:val="22"/>
    </w:rPr>
  </w:style>
  <w:style w:type="character" w:customStyle="1" w:styleId="RTFNum22">
    <w:name w:val="RTF_Num 2 2"/>
    <w:uiPriority w:val="99"/>
    <w:qFormat/>
    <w:rsid w:val="009C7545"/>
    <w:rPr>
      <w:sz w:val="22"/>
    </w:rPr>
  </w:style>
  <w:style w:type="character" w:customStyle="1" w:styleId="RTFNum23">
    <w:name w:val="RTF_Num 2 3"/>
    <w:uiPriority w:val="99"/>
    <w:qFormat/>
    <w:rsid w:val="009C7545"/>
    <w:rPr>
      <w:sz w:val="22"/>
    </w:rPr>
  </w:style>
  <w:style w:type="character" w:customStyle="1" w:styleId="RTFNum24">
    <w:name w:val="RTF_Num 2 4"/>
    <w:uiPriority w:val="99"/>
    <w:qFormat/>
    <w:rsid w:val="009C7545"/>
    <w:rPr>
      <w:sz w:val="22"/>
    </w:rPr>
  </w:style>
  <w:style w:type="character" w:customStyle="1" w:styleId="RTFNum25">
    <w:name w:val="RTF_Num 2 5"/>
    <w:uiPriority w:val="99"/>
    <w:qFormat/>
    <w:rsid w:val="009C7545"/>
    <w:rPr>
      <w:sz w:val="22"/>
    </w:rPr>
  </w:style>
  <w:style w:type="character" w:customStyle="1" w:styleId="RTFNum26">
    <w:name w:val="RTF_Num 2 6"/>
    <w:uiPriority w:val="99"/>
    <w:qFormat/>
    <w:rsid w:val="009C7545"/>
    <w:rPr>
      <w:sz w:val="22"/>
    </w:rPr>
  </w:style>
  <w:style w:type="character" w:customStyle="1" w:styleId="RTFNum27">
    <w:name w:val="RTF_Num 2 7"/>
    <w:uiPriority w:val="99"/>
    <w:qFormat/>
    <w:rsid w:val="009C7545"/>
    <w:rPr>
      <w:sz w:val="22"/>
    </w:rPr>
  </w:style>
  <w:style w:type="character" w:customStyle="1" w:styleId="RTFNum28">
    <w:name w:val="RTF_Num 2 8"/>
    <w:uiPriority w:val="99"/>
    <w:qFormat/>
    <w:rsid w:val="009C7545"/>
    <w:rPr>
      <w:sz w:val="22"/>
    </w:rPr>
  </w:style>
  <w:style w:type="character" w:customStyle="1" w:styleId="RTFNum29">
    <w:name w:val="RTF_Num 2 9"/>
    <w:uiPriority w:val="99"/>
    <w:qFormat/>
    <w:rsid w:val="009C7545"/>
    <w:rPr>
      <w:sz w:val="22"/>
    </w:rPr>
  </w:style>
  <w:style w:type="character" w:customStyle="1" w:styleId="RTFNum31">
    <w:name w:val="RTF_Num 3 1"/>
    <w:uiPriority w:val="99"/>
    <w:qFormat/>
    <w:rsid w:val="009C7545"/>
    <w:rPr>
      <w:rFonts w:ascii="Symbol" w:hAnsi="Symbol"/>
      <w:sz w:val="22"/>
    </w:rPr>
  </w:style>
  <w:style w:type="character" w:customStyle="1" w:styleId="RTFNum32">
    <w:name w:val="RTF_Num 3 2"/>
    <w:uiPriority w:val="99"/>
    <w:qFormat/>
    <w:rsid w:val="009C7545"/>
    <w:rPr>
      <w:sz w:val="22"/>
    </w:rPr>
  </w:style>
  <w:style w:type="character" w:customStyle="1" w:styleId="RTFNum33">
    <w:name w:val="RTF_Num 3 3"/>
    <w:uiPriority w:val="99"/>
    <w:qFormat/>
    <w:rsid w:val="009C7545"/>
    <w:rPr>
      <w:sz w:val="22"/>
    </w:rPr>
  </w:style>
  <w:style w:type="character" w:customStyle="1" w:styleId="RTFNum34">
    <w:name w:val="RTF_Num 3 4"/>
    <w:uiPriority w:val="99"/>
    <w:qFormat/>
    <w:rsid w:val="009C7545"/>
    <w:rPr>
      <w:sz w:val="22"/>
    </w:rPr>
  </w:style>
  <w:style w:type="character" w:customStyle="1" w:styleId="RTFNum35">
    <w:name w:val="RTF_Num 3 5"/>
    <w:uiPriority w:val="99"/>
    <w:qFormat/>
    <w:rsid w:val="009C7545"/>
    <w:rPr>
      <w:sz w:val="22"/>
    </w:rPr>
  </w:style>
  <w:style w:type="character" w:customStyle="1" w:styleId="RTFNum36">
    <w:name w:val="RTF_Num 3 6"/>
    <w:uiPriority w:val="99"/>
    <w:qFormat/>
    <w:rsid w:val="009C7545"/>
    <w:rPr>
      <w:sz w:val="22"/>
    </w:rPr>
  </w:style>
  <w:style w:type="character" w:customStyle="1" w:styleId="RTFNum37">
    <w:name w:val="RTF_Num 3 7"/>
    <w:uiPriority w:val="99"/>
    <w:qFormat/>
    <w:rsid w:val="009C7545"/>
    <w:rPr>
      <w:sz w:val="22"/>
    </w:rPr>
  </w:style>
  <w:style w:type="character" w:customStyle="1" w:styleId="RTFNum38">
    <w:name w:val="RTF_Num 3 8"/>
    <w:uiPriority w:val="99"/>
    <w:qFormat/>
    <w:rsid w:val="009C7545"/>
    <w:rPr>
      <w:sz w:val="22"/>
    </w:rPr>
  </w:style>
  <w:style w:type="character" w:customStyle="1" w:styleId="RTFNum39">
    <w:name w:val="RTF_Num 3 9"/>
    <w:uiPriority w:val="99"/>
    <w:qFormat/>
    <w:rsid w:val="009C7545"/>
    <w:rPr>
      <w:sz w:val="22"/>
    </w:rPr>
  </w:style>
  <w:style w:type="character" w:customStyle="1" w:styleId="RTFNum41">
    <w:name w:val="RTF_Num 4 1"/>
    <w:uiPriority w:val="99"/>
    <w:qFormat/>
    <w:rsid w:val="009C7545"/>
    <w:rPr>
      <w:sz w:val="22"/>
    </w:rPr>
  </w:style>
  <w:style w:type="character" w:customStyle="1" w:styleId="RTFNum42">
    <w:name w:val="RTF_Num 4 2"/>
    <w:uiPriority w:val="99"/>
    <w:qFormat/>
    <w:rsid w:val="009C7545"/>
    <w:rPr>
      <w:sz w:val="22"/>
    </w:rPr>
  </w:style>
  <w:style w:type="character" w:customStyle="1" w:styleId="RTFNum43">
    <w:name w:val="RTF_Num 4 3"/>
    <w:uiPriority w:val="99"/>
    <w:qFormat/>
    <w:rsid w:val="009C7545"/>
    <w:rPr>
      <w:sz w:val="22"/>
    </w:rPr>
  </w:style>
  <w:style w:type="character" w:customStyle="1" w:styleId="RTFNum44">
    <w:name w:val="RTF_Num 4 4"/>
    <w:uiPriority w:val="99"/>
    <w:qFormat/>
    <w:rsid w:val="009C7545"/>
    <w:rPr>
      <w:sz w:val="22"/>
    </w:rPr>
  </w:style>
  <w:style w:type="character" w:customStyle="1" w:styleId="RTFNum45">
    <w:name w:val="RTF_Num 4 5"/>
    <w:uiPriority w:val="99"/>
    <w:qFormat/>
    <w:rsid w:val="009C7545"/>
    <w:rPr>
      <w:sz w:val="22"/>
    </w:rPr>
  </w:style>
  <w:style w:type="character" w:customStyle="1" w:styleId="RTFNum46">
    <w:name w:val="RTF_Num 4 6"/>
    <w:uiPriority w:val="99"/>
    <w:qFormat/>
    <w:rsid w:val="009C7545"/>
    <w:rPr>
      <w:sz w:val="22"/>
    </w:rPr>
  </w:style>
  <w:style w:type="character" w:customStyle="1" w:styleId="RTFNum47">
    <w:name w:val="RTF_Num 4 7"/>
    <w:uiPriority w:val="99"/>
    <w:qFormat/>
    <w:rsid w:val="009C7545"/>
    <w:rPr>
      <w:sz w:val="22"/>
    </w:rPr>
  </w:style>
  <w:style w:type="character" w:customStyle="1" w:styleId="RTFNum48">
    <w:name w:val="RTF_Num 4 8"/>
    <w:uiPriority w:val="99"/>
    <w:qFormat/>
    <w:rsid w:val="009C7545"/>
    <w:rPr>
      <w:sz w:val="22"/>
    </w:rPr>
  </w:style>
  <w:style w:type="character" w:customStyle="1" w:styleId="RTFNum49">
    <w:name w:val="RTF_Num 4 9"/>
    <w:uiPriority w:val="99"/>
    <w:qFormat/>
    <w:rsid w:val="009C7545"/>
    <w:rPr>
      <w:sz w:val="22"/>
    </w:rPr>
  </w:style>
  <w:style w:type="character" w:customStyle="1" w:styleId="RTFNum51">
    <w:name w:val="RTF_Num 5 1"/>
    <w:uiPriority w:val="99"/>
    <w:qFormat/>
    <w:rsid w:val="009C7545"/>
    <w:rPr>
      <w:rFonts w:ascii="Arial" w:hAnsi="Arial"/>
      <w:sz w:val="22"/>
    </w:rPr>
  </w:style>
  <w:style w:type="character" w:customStyle="1" w:styleId="RTFNum52">
    <w:name w:val="RTF_Num 5 2"/>
    <w:uiPriority w:val="99"/>
    <w:qFormat/>
    <w:rsid w:val="009C7545"/>
    <w:rPr>
      <w:sz w:val="22"/>
    </w:rPr>
  </w:style>
  <w:style w:type="character" w:customStyle="1" w:styleId="RTFNum53">
    <w:name w:val="RTF_Num 5 3"/>
    <w:uiPriority w:val="99"/>
    <w:qFormat/>
    <w:rsid w:val="009C7545"/>
    <w:rPr>
      <w:sz w:val="22"/>
    </w:rPr>
  </w:style>
  <w:style w:type="character" w:customStyle="1" w:styleId="RTFNum54">
    <w:name w:val="RTF_Num 5 4"/>
    <w:uiPriority w:val="99"/>
    <w:qFormat/>
    <w:rsid w:val="009C7545"/>
    <w:rPr>
      <w:sz w:val="22"/>
    </w:rPr>
  </w:style>
  <w:style w:type="character" w:customStyle="1" w:styleId="RTFNum55">
    <w:name w:val="RTF_Num 5 5"/>
    <w:uiPriority w:val="99"/>
    <w:qFormat/>
    <w:rsid w:val="009C7545"/>
    <w:rPr>
      <w:sz w:val="22"/>
    </w:rPr>
  </w:style>
  <w:style w:type="character" w:customStyle="1" w:styleId="RTFNum56">
    <w:name w:val="RTF_Num 5 6"/>
    <w:uiPriority w:val="99"/>
    <w:qFormat/>
    <w:rsid w:val="009C7545"/>
    <w:rPr>
      <w:sz w:val="22"/>
    </w:rPr>
  </w:style>
  <w:style w:type="character" w:customStyle="1" w:styleId="RTFNum57">
    <w:name w:val="RTF_Num 5 7"/>
    <w:uiPriority w:val="99"/>
    <w:qFormat/>
    <w:rsid w:val="009C7545"/>
    <w:rPr>
      <w:sz w:val="22"/>
    </w:rPr>
  </w:style>
  <w:style w:type="character" w:customStyle="1" w:styleId="RTFNum58">
    <w:name w:val="RTF_Num 5 8"/>
    <w:uiPriority w:val="99"/>
    <w:qFormat/>
    <w:rsid w:val="009C7545"/>
    <w:rPr>
      <w:sz w:val="22"/>
    </w:rPr>
  </w:style>
  <w:style w:type="character" w:customStyle="1" w:styleId="RTFNum59">
    <w:name w:val="RTF_Num 5 9"/>
    <w:uiPriority w:val="99"/>
    <w:qFormat/>
    <w:rsid w:val="009C7545"/>
    <w:rPr>
      <w:sz w:val="22"/>
    </w:rPr>
  </w:style>
  <w:style w:type="character" w:customStyle="1" w:styleId="RTFNum61">
    <w:name w:val="RTF_Num 6 1"/>
    <w:uiPriority w:val="99"/>
    <w:qFormat/>
    <w:rsid w:val="009C7545"/>
    <w:rPr>
      <w:sz w:val="22"/>
    </w:rPr>
  </w:style>
  <w:style w:type="character" w:customStyle="1" w:styleId="RTFNum62">
    <w:name w:val="RTF_Num 6 2"/>
    <w:uiPriority w:val="99"/>
    <w:qFormat/>
    <w:rsid w:val="009C7545"/>
    <w:rPr>
      <w:sz w:val="22"/>
    </w:rPr>
  </w:style>
  <w:style w:type="character" w:customStyle="1" w:styleId="RTFNum63">
    <w:name w:val="RTF_Num 6 3"/>
    <w:uiPriority w:val="99"/>
    <w:qFormat/>
    <w:rsid w:val="009C7545"/>
    <w:rPr>
      <w:sz w:val="22"/>
    </w:rPr>
  </w:style>
  <w:style w:type="character" w:customStyle="1" w:styleId="RTFNum64">
    <w:name w:val="RTF_Num 6 4"/>
    <w:uiPriority w:val="99"/>
    <w:qFormat/>
    <w:rsid w:val="009C7545"/>
    <w:rPr>
      <w:sz w:val="22"/>
    </w:rPr>
  </w:style>
  <w:style w:type="character" w:customStyle="1" w:styleId="RTFNum65">
    <w:name w:val="RTF_Num 6 5"/>
    <w:uiPriority w:val="99"/>
    <w:qFormat/>
    <w:rsid w:val="009C7545"/>
    <w:rPr>
      <w:sz w:val="22"/>
    </w:rPr>
  </w:style>
  <w:style w:type="character" w:customStyle="1" w:styleId="RTFNum66">
    <w:name w:val="RTF_Num 6 6"/>
    <w:uiPriority w:val="99"/>
    <w:qFormat/>
    <w:rsid w:val="009C7545"/>
    <w:rPr>
      <w:sz w:val="22"/>
    </w:rPr>
  </w:style>
  <w:style w:type="character" w:customStyle="1" w:styleId="RTFNum67">
    <w:name w:val="RTF_Num 6 7"/>
    <w:uiPriority w:val="99"/>
    <w:qFormat/>
    <w:rsid w:val="009C7545"/>
    <w:rPr>
      <w:sz w:val="22"/>
    </w:rPr>
  </w:style>
  <w:style w:type="character" w:customStyle="1" w:styleId="RTFNum68">
    <w:name w:val="RTF_Num 6 8"/>
    <w:uiPriority w:val="99"/>
    <w:qFormat/>
    <w:rsid w:val="009C7545"/>
    <w:rPr>
      <w:sz w:val="22"/>
    </w:rPr>
  </w:style>
  <w:style w:type="character" w:customStyle="1" w:styleId="RTFNum69">
    <w:name w:val="RTF_Num 6 9"/>
    <w:uiPriority w:val="99"/>
    <w:qFormat/>
    <w:rsid w:val="009C7545"/>
    <w:rPr>
      <w:sz w:val="22"/>
    </w:rPr>
  </w:style>
  <w:style w:type="character" w:customStyle="1" w:styleId="CollegamentoInternet">
    <w:name w:val="Collegamento Internet"/>
    <w:uiPriority w:val="99"/>
    <w:semiHidden/>
    <w:unhideWhenUsed/>
    <w:rsid w:val="009C7545"/>
    <w:rPr>
      <w:rFonts w:cs="Times New Roman"/>
      <w:color w:val="0000FF"/>
      <w:u w:val="single"/>
    </w:rPr>
  </w:style>
  <w:style w:type="character" w:customStyle="1" w:styleId="Intestazione3">
    <w:name w:val="Intestazione #3_"/>
    <w:link w:val="Intestazione31"/>
    <w:uiPriority w:val="99"/>
    <w:qFormat/>
    <w:locked/>
    <w:rsid w:val="009C7545"/>
    <w:rPr>
      <w:rFonts w:ascii="Arial" w:hAnsi="Arial" w:cs="Arial"/>
      <w:i/>
      <w:iCs/>
      <w:spacing w:val="-20"/>
      <w:shd w:val="clear" w:color="auto" w:fill="FFFFFF"/>
    </w:rPr>
  </w:style>
  <w:style w:type="character" w:customStyle="1" w:styleId="Richiamoallanotaapidipagina">
    <w:name w:val="Richiamo alla nota a piè di pagina"/>
    <w:rsid w:val="009C7545"/>
    <w:rPr>
      <w:vertAlign w:val="superscript"/>
    </w:rPr>
  </w:style>
  <w:style w:type="character" w:customStyle="1" w:styleId="FootnoteCharacters">
    <w:name w:val="Footnote Characters"/>
    <w:uiPriority w:val="99"/>
    <w:semiHidden/>
    <w:unhideWhenUsed/>
    <w:qFormat/>
    <w:rsid w:val="009C7545"/>
    <w:rPr>
      <w:vertAlign w:val="superscript"/>
    </w:rPr>
  </w:style>
  <w:style w:type="character" w:customStyle="1" w:styleId="Caratterinotaapidipagina">
    <w:name w:val="Caratteri nota a piè di pagina"/>
    <w:qFormat/>
    <w:rsid w:val="009C7545"/>
  </w:style>
  <w:style w:type="character" w:customStyle="1" w:styleId="Richiamoallanotadichiusura">
    <w:name w:val="Richiamo alla nota di chiusura"/>
    <w:rsid w:val="009C7545"/>
    <w:rPr>
      <w:vertAlign w:val="superscript"/>
    </w:rPr>
  </w:style>
  <w:style w:type="character" w:customStyle="1" w:styleId="Caratterinotadichiusura">
    <w:name w:val="Caratteri nota di chiusura"/>
    <w:qFormat/>
    <w:rsid w:val="009C7545"/>
  </w:style>
  <w:style w:type="character" w:customStyle="1" w:styleId="WW8Num10z2">
    <w:name w:val="WW8Num10z2"/>
    <w:qFormat/>
    <w:rsid w:val="009C7545"/>
    <w:rPr>
      <w:rFonts w:ascii="Wingdings;Wingdings" w:hAnsi="Wingdings;Wingdings" w:cs="Wingdings;Wingdings"/>
    </w:rPr>
  </w:style>
  <w:style w:type="character" w:customStyle="1" w:styleId="Punti">
    <w:name w:val="Punti"/>
    <w:qFormat/>
    <w:rsid w:val="009C7545"/>
    <w:rPr>
      <w:rFonts w:ascii="OpenSymbol" w:eastAsia="OpenSymbol" w:hAnsi="OpenSymbol" w:cs="OpenSymbol"/>
    </w:rPr>
  </w:style>
  <w:style w:type="paragraph" w:customStyle="1" w:styleId="Titolo10">
    <w:name w:val="Titolo1"/>
    <w:basedOn w:val="Normale"/>
    <w:next w:val="Corpotesto"/>
    <w:uiPriority w:val="99"/>
    <w:qFormat/>
    <w:rsid w:val="009C7545"/>
    <w:pPr>
      <w:keepNext/>
      <w:widowControl w:val="0"/>
      <w:suppressAutoHyphens/>
      <w:spacing w:before="240" w:after="120"/>
      <w:jc w:val="both"/>
    </w:pPr>
    <w:rPr>
      <w:rFonts w:ascii="Arial" w:hAnsi="Arial" w:cs="Arial"/>
      <w:sz w:val="16"/>
      <w:szCs w:val="16"/>
    </w:rPr>
  </w:style>
  <w:style w:type="paragraph" w:styleId="Didascalia">
    <w:name w:val="caption"/>
    <w:basedOn w:val="Normale"/>
    <w:uiPriority w:val="99"/>
    <w:qFormat/>
    <w:locked/>
    <w:rsid w:val="009C7545"/>
    <w:pPr>
      <w:widowControl w:val="0"/>
      <w:suppressAutoHyphens/>
      <w:spacing w:before="120" w:after="120"/>
      <w:jc w:val="both"/>
    </w:pPr>
    <w:rPr>
      <w:rFonts w:ascii="Arial" w:hAnsi="Arial" w:cs="Arial"/>
      <w:i/>
      <w:iCs/>
      <w:sz w:val="22"/>
      <w:szCs w:val="22"/>
    </w:rPr>
  </w:style>
  <w:style w:type="paragraph" w:customStyle="1" w:styleId="Heading3">
    <w:name w:val="Heading3"/>
    <w:basedOn w:val="Normale"/>
    <w:next w:val="Corpotesto"/>
    <w:uiPriority w:val="99"/>
    <w:qFormat/>
    <w:rsid w:val="009C7545"/>
    <w:pPr>
      <w:keepNext/>
      <w:widowControl w:val="0"/>
      <w:suppressAutoHyphens/>
      <w:spacing w:before="240" w:after="120"/>
      <w:jc w:val="both"/>
    </w:pPr>
    <w:rPr>
      <w:rFonts w:ascii="Arial" w:hAnsi="Arial" w:cs="Arial"/>
      <w:sz w:val="12"/>
      <w:szCs w:val="12"/>
    </w:rPr>
  </w:style>
  <w:style w:type="paragraph" w:customStyle="1" w:styleId="Index3">
    <w:name w:val="Index3"/>
    <w:basedOn w:val="Normale"/>
    <w:uiPriority w:val="99"/>
    <w:qFormat/>
    <w:rsid w:val="009C7545"/>
    <w:pPr>
      <w:widowControl w:val="0"/>
      <w:suppressAutoHyphens/>
      <w:jc w:val="both"/>
    </w:pPr>
    <w:rPr>
      <w:rFonts w:ascii="Arial" w:hAnsi="Arial" w:cs="Arial"/>
      <w:sz w:val="22"/>
      <w:szCs w:val="22"/>
    </w:rPr>
  </w:style>
  <w:style w:type="paragraph" w:customStyle="1" w:styleId="Heading2">
    <w:name w:val="Heading2"/>
    <w:basedOn w:val="Normale"/>
    <w:next w:val="Corpotesto"/>
    <w:uiPriority w:val="99"/>
    <w:qFormat/>
    <w:rsid w:val="009C7545"/>
    <w:pPr>
      <w:keepNext/>
      <w:widowControl w:val="0"/>
      <w:suppressAutoHyphens/>
      <w:spacing w:before="240" w:after="120"/>
      <w:jc w:val="both"/>
    </w:pPr>
    <w:rPr>
      <w:rFonts w:ascii="Arial" w:hAnsi="Arial" w:cs="Arial"/>
      <w:sz w:val="12"/>
      <w:szCs w:val="12"/>
    </w:rPr>
  </w:style>
  <w:style w:type="paragraph" w:customStyle="1" w:styleId="Index2">
    <w:name w:val="Index2"/>
    <w:basedOn w:val="Normale"/>
    <w:uiPriority w:val="99"/>
    <w:qFormat/>
    <w:rsid w:val="009C7545"/>
    <w:pPr>
      <w:widowControl w:val="0"/>
      <w:suppressAutoHyphens/>
      <w:jc w:val="both"/>
    </w:pPr>
    <w:rPr>
      <w:rFonts w:ascii="Arial" w:hAnsi="Arial" w:cs="Arial"/>
      <w:sz w:val="22"/>
      <w:szCs w:val="22"/>
    </w:rPr>
  </w:style>
  <w:style w:type="paragraph" w:customStyle="1" w:styleId="Heading1">
    <w:name w:val="Heading1"/>
    <w:basedOn w:val="Normale"/>
    <w:next w:val="Corpotesto"/>
    <w:uiPriority w:val="99"/>
    <w:qFormat/>
    <w:rsid w:val="009C7545"/>
    <w:pPr>
      <w:keepNext/>
      <w:widowControl w:val="0"/>
      <w:suppressAutoHyphens/>
      <w:spacing w:before="240" w:after="120"/>
      <w:jc w:val="both"/>
    </w:pPr>
    <w:rPr>
      <w:rFonts w:ascii="Arial" w:hAnsi="Arial" w:cs="Arial"/>
      <w:sz w:val="28"/>
      <w:szCs w:val="28"/>
    </w:rPr>
  </w:style>
  <w:style w:type="paragraph" w:customStyle="1" w:styleId="Index1">
    <w:name w:val="Index1"/>
    <w:basedOn w:val="Normale"/>
    <w:uiPriority w:val="99"/>
    <w:qFormat/>
    <w:rsid w:val="009C7545"/>
    <w:pPr>
      <w:widowControl w:val="0"/>
      <w:suppressAutoHyphens/>
      <w:jc w:val="both"/>
    </w:pPr>
    <w:rPr>
      <w:rFonts w:ascii="Arial" w:hAnsi="Arial" w:cs="Arial"/>
      <w:sz w:val="22"/>
      <w:szCs w:val="22"/>
    </w:rPr>
  </w:style>
  <w:style w:type="paragraph" w:customStyle="1" w:styleId="Intestazioneepidipagina">
    <w:name w:val="Intestazione e piè di pagina"/>
    <w:basedOn w:val="Normale"/>
    <w:qFormat/>
    <w:rsid w:val="009C7545"/>
    <w:pPr>
      <w:widowControl w:val="0"/>
      <w:suppressAutoHyphens/>
      <w:jc w:val="both"/>
    </w:pPr>
    <w:rPr>
      <w:rFonts w:ascii="Arial" w:hAnsi="Arial" w:cs="Arial"/>
      <w:sz w:val="22"/>
      <w:szCs w:val="22"/>
    </w:rPr>
  </w:style>
  <w:style w:type="paragraph" w:customStyle="1" w:styleId="Titolotabella">
    <w:name w:val="Titolo tabella"/>
    <w:basedOn w:val="Contenutotabella"/>
    <w:uiPriority w:val="99"/>
    <w:qFormat/>
    <w:rsid w:val="009C7545"/>
    <w:pPr>
      <w:widowControl w:val="0"/>
      <w:suppressLineNumbers w:val="0"/>
      <w:jc w:val="center"/>
    </w:pPr>
    <w:rPr>
      <w:rFonts w:ascii="Arial" w:hAnsi="Arial" w:cs="Arial"/>
      <w:b/>
      <w:bCs/>
      <w:sz w:val="22"/>
      <w:szCs w:val="22"/>
      <w:lang w:eastAsia="it-IT"/>
    </w:rPr>
  </w:style>
  <w:style w:type="paragraph" w:customStyle="1" w:styleId="TableContents1">
    <w:name w:val="Table Contents1"/>
    <w:basedOn w:val="Normale"/>
    <w:uiPriority w:val="99"/>
    <w:qFormat/>
    <w:rsid w:val="009C7545"/>
    <w:pPr>
      <w:widowControl w:val="0"/>
      <w:suppressAutoHyphens/>
      <w:jc w:val="both"/>
    </w:pPr>
    <w:rPr>
      <w:rFonts w:ascii="Arial" w:hAnsi="Arial" w:cs="Arial"/>
      <w:sz w:val="22"/>
      <w:szCs w:val="22"/>
    </w:rPr>
  </w:style>
  <w:style w:type="paragraph" w:customStyle="1" w:styleId="TableHeading1">
    <w:name w:val="Table Heading1"/>
    <w:basedOn w:val="TableContents1"/>
    <w:uiPriority w:val="99"/>
    <w:qFormat/>
    <w:rsid w:val="009C7545"/>
    <w:pPr>
      <w:jc w:val="center"/>
    </w:pPr>
    <w:rPr>
      <w:b/>
      <w:bCs/>
    </w:rPr>
  </w:style>
  <w:style w:type="paragraph" w:customStyle="1" w:styleId="TableContents2">
    <w:name w:val="Table Contents2"/>
    <w:basedOn w:val="Normale"/>
    <w:uiPriority w:val="99"/>
    <w:qFormat/>
    <w:rsid w:val="009C7545"/>
    <w:pPr>
      <w:widowControl w:val="0"/>
      <w:suppressAutoHyphens/>
      <w:jc w:val="both"/>
    </w:pPr>
    <w:rPr>
      <w:rFonts w:ascii="Arial" w:hAnsi="Arial" w:cs="Arial"/>
      <w:sz w:val="22"/>
      <w:szCs w:val="22"/>
    </w:rPr>
  </w:style>
  <w:style w:type="paragraph" w:customStyle="1" w:styleId="TableHeading2">
    <w:name w:val="Table Heading2"/>
    <w:basedOn w:val="TableContents2"/>
    <w:uiPriority w:val="99"/>
    <w:qFormat/>
    <w:rsid w:val="009C7545"/>
    <w:pPr>
      <w:jc w:val="center"/>
    </w:pPr>
    <w:rPr>
      <w:b/>
      <w:bCs/>
    </w:rPr>
  </w:style>
  <w:style w:type="paragraph" w:customStyle="1" w:styleId="TableContents3">
    <w:name w:val="Table Contents3"/>
    <w:basedOn w:val="Normale"/>
    <w:uiPriority w:val="99"/>
    <w:qFormat/>
    <w:rsid w:val="009C7545"/>
    <w:pPr>
      <w:widowControl w:val="0"/>
      <w:suppressAutoHyphens/>
      <w:jc w:val="both"/>
    </w:pPr>
    <w:rPr>
      <w:rFonts w:ascii="Arial" w:hAnsi="Arial" w:cs="Arial"/>
      <w:sz w:val="22"/>
      <w:szCs w:val="22"/>
    </w:rPr>
  </w:style>
  <w:style w:type="paragraph" w:customStyle="1" w:styleId="TableHeading3">
    <w:name w:val="Table Heading3"/>
    <w:basedOn w:val="TableContents3"/>
    <w:uiPriority w:val="99"/>
    <w:qFormat/>
    <w:rsid w:val="009C7545"/>
    <w:pPr>
      <w:jc w:val="center"/>
    </w:pPr>
    <w:rPr>
      <w:b/>
      <w:bCs/>
    </w:rPr>
  </w:style>
  <w:style w:type="paragraph" w:customStyle="1" w:styleId="Intestazione31">
    <w:name w:val="Intestazione #31"/>
    <w:basedOn w:val="Normale"/>
    <w:link w:val="Intestazione3"/>
    <w:uiPriority w:val="99"/>
    <w:qFormat/>
    <w:rsid w:val="009C7545"/>
    <w:pPr>
      <w:widowControl w:val="0"/>
      <w:shd w:val="clear" w:color="auto" w:fill="FFFFFF"/>
      <w:suppressAutoHyphens/>
      <w:spacing w:before="180" w:line="240" w:lineRule="exact"/>
      <w:jc w:val="both"/>
      <w:outlineLvl w:val="2"/>
    </w:pPr>
    <w:rPr>
      <w:rFonts w:ascii="Arial" w:hAnsi="Arial" w:cs="Arial"/>
      <w:i/>
      <w:iCs/>
      <w:spacing w:val="-20"/>
      <w:sz w:val="20"/>
      <w:szCs w:val="20"/>
    </w:rPr>
  </w:style>
  <w:style w:type="numbering" w:customStyle="1" w:styleId="WW8Num10">
    <w:name w:val="WW8Num10"/>
    <w:qFormat/>
    <w:rsid w:val="009C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630">
      <w:bodyDiv w:val="1"/>
      <w:marLeft w:val="0"/>
      <w:marRight w:val="0"/>
      <w:marTop w:val="0"/>
      <w:marBottom w:val="0"/>
      <w:divBdr>
        <w:top w:val="none" w:sz="0" w:space="0" w:color="auto"/>
        <w:left w:val="none" w:sz="0" w:space="0" w:color="auto"/>
        <w:bottom w:val="none" w:sz="0" w:space="0" w:color="auto"/>
        <w:right w:val="none" w:sz="0" w:space="0" w:color="auto"/>
      </w:divBdr>
    </w:div>
    <w:div w:id="321929354">
      <w:bodyDiv w:val="1"/>
      <w:marLeft w:val="0"/>
      <w:marRight w:val="0"/>
      <w:marTop w:val="0"/>
      <w:marBottom w:val="0"/>
      <w:divBdr>
        <w:top w:val="none" w:sz="0" w:space="0" w:color="auto"/>
        <w:left w:val="none" w:sz="0" w:space="0" w:color="auto"/>
        <w:bottom w:val="none" w:sz="0" w:space="0" w:color="auto"/>
        <w:right w:val="none" w:sz="0" w:space="0" w:color="auto"/>
      </w:divBdr>
      <w:divsChild>
        <w:div w:id="1305816901">
          <w:marLeft w:val="0"/>
          <w:marRight w:val="0"/>
          <w:marTop w:val="0"/>
          <w:marBottom w:val="0"/>
          <w:divBdr>
            <w:top w:val="none" w:sz="0" w:space="0" w:color="auto"/>
            <w:left w:val="none" w:sz="0" w:space="0" w:color="auto"/>
            <w:bottom w:val="none" w:sz="0" w:space="0" w:color="auto"/>
            <w:right w:val="none" w:sz="0" w:space="0" w:color="auto"/>
          </w:divBdr>
          <w:divsChild>
            <w:div w:id="2145393381">
              <w:marLeft w:val="0"/>
              <w:marRight w:val="0"/>
              <w:marTop w:val="0"/>
              <w:marBottom w:val="0"/>
              <w:divBdr>
                <w:top w:val="none" w:sz="0" w:space="0" w:color="auto"/>
                <w:left w:val="none" w:sz="0" w:space="0" w:color="auto"/>
                <w:bottom w:val="none" w:sz="0" w:space="0" w:color="auto"/>
                <w:right w:val="none" w:sz="0" w:space="0" w:color="auto"/>
              </w:divBdr>
              <w:divsChild>
                <w:div w:id="610666813">
                  <w:marLeft w:val="0"/>
                  <w:marRight w:val="0"/>
                  <w:marTop w:val="0"/>
                  <w:marBottom w:val="0"/>
                  <w:divBdr>
                    <w:top w:val="none" w:sz="0" w:space="0" w:color="auto"/>
                    <w:left w:val="none" w:sz="0" w:space="0" w:color="auto"/>
                    <w:bottom w:val="none" w:sz="0" w:space="0" w:color="auto"/>
                    <w:right w:val="none" w:sz="0" w:space="0" w:color="auto"/>
                  </w:divBdr>
                  <w:divsChild>
                    <w:div w:id="101344070">
                      <w:marLeft w:val="0"/>
                      <w:marRight w:val="0"/>
                      <w:marTop w:val="0"/>
                      <w:marBottom w:val="0"/>
                      <w:divBdr>
                        <w:top w:val="none" w:sz="0" w:space="0" w:color="auto"/>
                        <w:left w:val="none" w:sz="0" w:space="0" w:color="auto"/>
                        <w:bottom w:val="none" w:sz="0" w:space="0" w:color="auto"/>
                        <w:right w:val="none" w:sz="0" w:space="0" w:color="auto"/>
                      </w:divBdr>
                      <w:divsChild>
                        <w:div w:id="272250790">
                          <w:marLeft w:val="0"/>
                          <w:marRight w:val="0"/>
                          <w:marTop w:val="0"/>
                          <w:marBottom w:val="0"/>
                          <w:divBdr>
                            <w:top w:val="none" w:sz="0" w:space="0" w:color="auto"/>
                            <w:left w:val="none" w:sz="0" w:space="0" w:color="auto"/>
                            <w:bottom w:val="none" w:sz="0" w:space="0" w:color="auto"/>
                            <w:right w:val="none" w:sz="0" w:space="0" w:color="auto"/>
                          </w:divBdr>
                          <w:divsChild>
                            <w:div w:id="1423530331">
                              <w:marLeft w:val="0"/>
                              <w:marRight w:val="0"/>
                              <w:marTop w:val="0"/>
                              <w:marBottom w:val="0"/>
                              <w:divBdr>
                                <w:top w:val="none" w:sz="0" w:space="0" w:color="auto"/>
                                <w:left w:val="none" w:sz="0" w:space="0" w:color="auto"/>
                                <w:bottom w:val="none" w:sz="0" w:space="0" w:color="auto"/>
                                <w:right w:val="none" w:sz="0" w:space="0" w:color="auto"/>
                              </w:divBdr>
                              <w:divsChild>
                                <w:div w:id="15156885">
                                  <w:marLeft w:val="0"/>
                                  <w:marRight w:val="0"/>
                                  <w:marTop w:val="0"/>
                                  <w:marBottom w:val="0"/>
                                  <w:divBdr>
                                    <w:top w:val="none" w:sz="0" w:space="0" w:color="auto"/>
                                    <w:left w:val="none" w:sz="0" w:space="0" w:color="auto"/>
                                    <w:bottom w:val="none" w:sz="0" w:space="0" w:color="auto"/>
                                    <w:right w:val="none" w:sz="0" w:space="0" w:color="auto"/>
                                  </w:divBdr>
                                  <w:divsChild>
                                    <w:div w:id="1756130518">
                                      <w:marLeft w:val="0"/>
                                      <w:marRight w:val="0"/>
                                      <w:marTop w:val="0"/>
                                      <w:marBottom w:val="0"/>
                                      <w:divBdr>
                                        <w:top w:val="none" w:sz="0" w:space="0" w:color="auto"/>
                                        <w:left w:val="none" w:sz="0" w:space="0" w:color="auto"/>
                                        <w:bottom w:val="none" w:sz="0" w:space="0" w:color="auto"/>
                                        <w:right w:val="none" w:sz="0" w:space="0" w:color="auto"/>
                                      </w:divBdr>
                                      <w:divsChild>
                                        <w:div w:id="822047004">
                                          <w:marLeft w:val="0"/>
                                          <w:marRight w:val="0"/>
                                          <w:marTop w:val="0"/>
                                          <w:marBottom w:val="0"/>
                                          <w:divBdr>
                                            <w:top w:val="none" w:sz="0" w:space="0" w:color="auto"/>
                                            <w:left w:val="none" w:sz="0" w:space="0" w:color="auto"/>
                                            <w:bottom w:val="none" w:sz="0" w:space="0" w:color="auto"/>
                                            <w:right w:val="none" w:sz="0" w:space="0" w:color="auto"/>
                                          </w:divBdr>
                                          <w:divsChild>
                                            <w:div w:id="101999204">
                                              <w:marLeft w:val="0"/>
                                              <w:marRight w:val="0"/>
                                              <w:marTop w:val="0"/>
                                              <w:marBottom w:val="0"/>
                                              <w:divBdr>
                                                <w:top w:val="none" w:sz="0" w:space="0" w:color="auto"/>
                                                <w:left w:val="none" w:sz="0" w:space="0" w:color="auto"/>
                                                <w:bottom w:val="none" w:sz="0" w:space="0" w:color="auto"/>
                                                <w:right w:val="none" w:sz="0" w:space="0" w:color="auto"/>
                                              </w:divBdr>
                                              <w:divsChild>
                                                <w:div w:id="387532134">
                                                  <w:marLeft w:val="0"/>
                                                  <w:marRight w:val="0"/>
                                                  <w:marTop w:val="0"/>
                                                  <w:marBottom w:val="0"/>
                                                  <w:divBdr>
                                                    <w:top w:val="none" w:sz="0" w:space="0" w:color="auto"/>
                                                    <w:left w:val="none" w:sz="0" w:space="0" w:color="auto"/>
                                                    <w:bottom w:val="none" w:sz="0" w:space="0" w:color="auto"/>
                                                    <w:right w:val="none" w:sz="0" w:space="0" w:color="auto"/>
                                                  </w:divBdr>
                                                  <w:divsChild>
                                                    <w:div w:id="1421949389">
                                                      <w:marLeft w:val="0"/>
                                                      <w:marRight w:val="0"/>
                                                      <w:marTop w:val="0"/>
                                                      <w:marBottom w:val="0"/>
                                                      <w:divBdr>
                                                        <w:top w:val="none" w:sz="0" w:space="0" w:color="auto"/>
                                                        <w:left w:val="none" w:sz="0" w:space="0" w:color="auto"/>
                                                        <w:bottom w:val="none" w:sz="0" w:space="0" w:color="auto"/>
                                                        <w:right w:val="none" w:sz="0" w:space="0" w:color="auto"/>
                                                      </w:divBdr>
                                                      <w:divsChild>
                                                        <w:div w:id="144787186">
                                                          <w:marLeft w:val="0"/>
                                                          <w:marRight w:val="0"/>
                                                          <w:marTop w:val="0"/>
                                                          <w:marBottom w:val="0"/>
                                                          <w:divBdr>
                                                            <w:top w:val="none" w:sz="0" w:space="0" w:color="auto"/>
                                                            <w:left w:val="none" w:sz="0" w:space="0" w:color="auto"/>
                                                            <w:bottom w:val="none" w:sz="0" w:space="0" w:color="auto"/>
                                                            <w:right w:val="none" w:sz="0" w:space="0" w:color="auto"/>
                                                          </w:divBdr>
                                                          <w:divsChild>
                                                            <w:div w:id="932593815">
                                                              <w:marLeft w:val="0"/>
                                                              <w:marRight w:val="150"/>
                                                              <w:marTop w:val="0"/>
                                                              <w:marBottom w:val="150"/>
                                                              <w:divBdr>
                                                                <w:top w:val="none" w:sz="0" w:space="0" w:color="auto"/>
                                                                <w:left w:val="none" w:sz="0" w:space="0" w:color="auto"/>
                                                                <w:bottom w:val="none" w:sz="0" w:space="0" w:color="auto"/>
                                                                <w:right w:val="none" w:sz="0" w:space="0" w:color="auto"/>
                                                              </w:divBdr>
                                                              <w:divsChild>
                                                                <w:div w:id="296377535">
                                                                  <w:marLeft w:val="0"/>
                                                                  <w:marRight w:val="0"/>
                                                                  <w:marTop w:val="0"/>
                                                                  <w:marBottom w:val="0"/>
                                                                  <w:divBdr>
                                                                    <w:top w:val="none" w:sz="0" w:space="0" w:color="auto"/>
                                                                    <w:left w:val="none" w:sz="0" w:space="0" w:color="auto"/>
                                                                    <w:bottom w:val="none" w:sz="0" w:space="0" w:color="auto"/>
                                                                    <w:right w:val="none" w:sz="0" w:space="0" w:color="auto"/>
                                                                  </w:divBdr>
                                                                  <w:divsChild>
                                                                    <w:div w:id="1161237662">
                                                                      <w:marLeft w:val="0"/>
                                                                      <w:marRight w:val="0"/>
                                                                      <w:marTop w:val="0"/>
                                                                      <w:marBottom w:val="0"/>
                                                                      <w:divBdr>
                                                                        <w:top w:val="none" w:sz="0" w:space="0" w:color="auto"/>
                                                                        <w:left w:val="none" w:sz="0" w:space="0" w:color="auto"/>
                                                                        <w:bottom w:val="none" w:sz="0" w:space="0" w:color="auto"/>
                                                                        <w:right w:val="none" w:sz="0" w:space="0" w:color="auto"/>
                                                                      </w:divBdr>
                                                                      <w:divsChild>
                                                                        <w:div w:id="1852332040">
                                                                          <w:marLeft w:val="0"/>
                                                                          <w:marRight w:val="0"/>
                                                                          <w:marTop w:val="0"/>
                                                                          <w:marBottom w:val="0"/>
                                                                          <w:divBdr>
                                                                            <w:top w:val="none" w:sz="0" w:space="0" w:color="auto"/>
                                                                            <w:left w:val="none" w:sz="0" w:space="0" w:color="auto"/>
                                                                            <w:bottom w:val="none" w:sz="0" w:space="0" w:color="auto"/>
                                                                            <w:right w:val="none" w:sz="0" w:space="0" w:color="auto"/>
                                                                          </w:divBdr>
                                                                          <w:divsChild>
                                                                            <w:div w:id="1021861294">
                                                                              <w:marLeft w:val="0"/>
                                                                              <w:marRight w:val="0"/>
                                                                              <w:marTop w:val="0"/>
                                                                              <w:marBottom w:val="0"/>
                                                                              <w:divBdr>
                                                                                <w:top w:val="none" w:sz="0" w:space="0" w:color="auto"/>
                                                                                <w:left w:val="none" w:sz="0" w:space="0" w:color="auto"/>
                                                                                <w:bottom w:val="none" w:sz="0" w:space="0" w:color="auto"/>
                                                                                <w:right w:val="none" w:sz="0" w:space="0" w:color="auto"/>
                                                                              </w:divBdr>
                                                                              <w:divsChild>
                                                                                <w:div w:id="1779984503">
                                                                                  <w:marLeft w:val="0"/>
                                                                                  <w:marRight w:val="0"/>
                                                                                  <w:marTop w:val="0"/>
                                                                                  <w:marBottom w:val="0"/>
                                                                                  <w:divBdr>
                                                                                    <w:top w:val="none" w:sz="0" w:space="0" w:color="auto"/>
                                                                                    <w:left w:val="none" w:sz="0" w:space="0" w:color="auto"/>
                                                                                    <w:bottom w:val="none" w:sz="0" w:space="0" w:color="auto"/>
                                                                                    <w:right w:val="none" w:sz="0" w:space="0" w:color="auto"/>
                                                                                  </w:divBdr>
                                                                                  <w:divsChild>
                                                                                    <w:div w:id="893929118">
                                                                                      <w:marLeft w:val="0"/>
                                                                                      <w:marRight w:val="0"/>
                                                                                      <w:marTop w:val="0"/>
                                                                                      <w:marBottom w:val="0"/>
                                                                                      <w:divBdr>
                                                                                        <w:top w:val="none" w:sz="0" w:space="0" w:color="auto"/>
                                                                                        <w:left w:val="none" w:sz="0" w:space="0" w:color="auto"/>
                                                                                        <w:bottom w:val="none" w:sz="0" w:space="0" w:color="auto"/>
                                                                                        <w:right w:val="none" w:sz="0" w:space="0" w:color="auto"/>
                                                                                      </w:divBdr>
                                                                                    </w:div>
                                                                                    <w:div w:id="799226711">
                                                                                      <w:marLeft w:val="0"/>
                                                                                      <w:marRight w:val="0"/>
                                                                                      <w:marTop w:val="0"/>
                                                                                      <w:marBottom w:val="0"/>
                                                                                      <w:divBdr>
                                                                                        <w:top w:val="none" w:sz="0" w:space="0" w:color="auto"/>
                                                                                        <w:left w:val="none" w:sz="0" w:space="0" w:color="auto"/>
                                                                                        <w:bottom w:val="none" w:sz="0" w:space="0" w:color="auto"/>
                                                                                        <w:right w:val="none" w:sz="0" w:space="0" w:color="auto"/>
                                                                                      </w:divBdr>
                                                                                    </w:div>
                                                                                    <w:div w:id="606891092">
                                                                                      <w:marLeft w:val="0"/>
                                                                                      <w:marRight w:val="0"/>
                                                                                      <w:marTop w:val="0"/>
                                                                                      <w:marBottom w:val="0"/>
                                                                                      <w:divBdr>
                                                                                        <w:top w:val="none" w:sz="0" w:space="0" w:color="auto"/>
                                                                                        <w:left w:val="none" w:sz="0" w:space="0" w:color="auto"/>
                                                                                        <w:bottom w:val="none" w:sz="0" w:space="0" w:color="auto"/>
                                                                                        <w:right w:val="none" w:sz="0" w:space="0" w:color="auto"/>
                                                                                      </w:divBdr>
                                                                                    </w:div>
                                                                                    <w:div w:id="2032409615">
                                                                                      <w:marLeft w:val="0"/>
                                                                                      <w:marRight w:val="0"/>
                                                                                      <w:marTop w:val="0"/>
                                                                                      <w:marBottom w:val="0"/>
                                                                                      <w:divBdr>
                                                                                        <w:top w:val="none" w:sz="0" w:space="0" w:color="auto"/>
                                                                                        <w:left w:val="none" w:sz="0" w:space="0" w:color="auto"/>
                                                                                        <w:bottom w:val="none" w:sz="0" w:space="0" w:color="auto"/>
                                                                                        <w:right w:val="none" w:sz="0" w:space="0" w:color="auto"/>
                                                                                      </w:divBdr>
                                                                                    </w:div>
                                                                                    <w:div w:id="1846506672">
                                                                                      <w:marLeft w:val="0"/>
                                                                                      <w:marRight w:val="0"/>
                                                                                      <w:marTop w:val="0"/>
                                                                                      <w:marBottom w:val="0"/>
                                                                                      <w:divBdr>
                                                                                        <w:top w:val="none" w:sz="0" w:space="0" w:color="auto"/>
                                                                                        <w:left w:val="none" w:sz="0" w:space="0" w:color="auto"/>
                                                                                        <w:bottom w:val="none" w:sz="0" w:space="0" w:color="auto"/>
                                                                                        <w:right w:val="none" w:sz="0" w:space="0" w:color="auto"/>
                                                                                      </w:divBdr>
                                                                                    </w:div>
                                                                                    <w:div w:id="865751163">
                                                                                      <w:marLeft w:val="0"/>
                                                                                      <w:marRight w:val="0"/>
                                                                                      <w:marTop w:val="0"/>
                                                                                      <w:marBottom w:val="0"/>
                                                                                      <w:divBdr>
                                                                                        <w:top w:val="none" w:sz="0" w:space="0" w:color="auto"/>
                                                                                        <w:left w:val="none" w:sz="0" w:space="0" w:color="auto"/>
                                                                                        <w:bottom w:val="none" w:sz="0" w:space="0" w:color="auto"/>
                                                                                        <w:right w:val="none" w:sz="0" w:space="0" w:color="auto"/>
                                                                                      </w:divBdr>
                                                                                    </w:div>
                                                                                    <w:div w:id="331567919">
                                                                                      <w:marLeft w:val="0"/>
                                                                                      <w:marRight w:val="0"/>
                                                                                      <w:marTop w:val="0"/>
                                                                                      <w:marBottom w:val="0"/>
                                                                                      <w:divBdr>
                                                                                        <w:top w:val="none" w:sz="0" w:space="0" w:color="auto"/>
                                                                                        <w:left w:val="none" w:sz="0" w:space="0" w:color="auto"/>
                                                                                        <w:bottom w:val="none" w:sz="0" w:space="0" w:color="auto"/>
                                                                                        <w:right w:val="none" w:sz="0" w:space="0" w:color="auto"/>
                                                                                      </w:divBdr>
                                                                                    </w:div>
                                                                                    <w:div w:id="1417285711">
                                                                                      <w:marLeft w:val="0"/>
                                                                                      <w:marRight w:val="0"/>
                                                                                      <w:marTop w:val="0"/>
                                                                                      <w:marBottom w:val="0"/>
                                                                                      <w:divBdr>
                                                                                        <w:top w:val="none" w:sz="0" w:space="0" w:color="auto"/>
                                                                                        <w:left w:val="none" w:sz="0" w:space="0" w:color="auto"/>
                                                                                        <w:bottom w:val="none" w:sz="0" w:space="0" w:color="auto"/>
                                                                                        <w:right w:val="none" w:sz="0" w:space="0" w:color="auto"/>
                                                                                      </w:divBdr>
                                                                                    </w:div>
                                                                                    <w:div w:id="989094804">
                                                                                      <w:marLeft w:val="0"/>
                                                                                      <w:marRight w:val="0"/>
                                                                                      <w:marTop w:val="0"/>
                                                                                      <w:marBottom w:val="0"/>
                                                                                      <w:divBdr>
                                                                                        <w:top w:val="none" w:sz="0" w:space="0" w:color="auto"/>
                                                                                        <w:left w:val="none" w:sz="0" w:space="0" w:color="auto"/>
                                                                                        <w:bottom w:val="none" w:sz="0" w:space="0" w:color="auto"/>
                                                                                        <w:right w:val="none" w:sz="0" w:space="0" w:color="auto"/>
                                                                                      </w:divBdr>
                                                                                    </w:div>
                                                                                    <w:div w:id="1241254161">
                                                                                      <w:marLeft w:val="0"/>
                                                                                      <w:marRight w:val="0"/>
                                                                                      <w:marTop w:val="0"/>
                                                                                      <w:marBottom w:val="0"/>
                                                                                      <w:divBdr>
                                                                                        <w:top w:val="none" w:sz="0" w:space="0" w:color="auto"/>
                                                                                        <w:left w:val="none" w:sz="0" w:space="0" w:color="auto"/>
                                                                                        <w:bottom w:val="none" w:sz="0" w:space="0" w:color="auto"/>
                                                                                        <w:right w:val="none" w:sz="0" w:space="0" w:color="auto"/>
                                                                                      </w:divBdr>
                                                                                    </w:div>
                                                                                    <w:div w:id="1839005763">
                                                                                      <w:marLeft w:val="0"/>
                                                                                      <w:marRight w:val="0"/>
                                                                                      <w:marTop w:val="0"/>
                                                                                      <w:marBottom w:val="0"/>
                                                                                      <w:divBdr>
                                                                                        <w:top w:val="none" w:sz="0" w:space="0" w:color="auto"/>
                                                                                        <w:left w:val="none" w:sz="0" w:space="0" w:color="auto"/>
                                                                                        <w:bottom w:val="none" w:sz="0" w:space="0" w:color="auto"/>
                                                                                        <w:right w:val="none" w:sz="0" w:space="0" w:color="auto"/>
                                                                                      </w:divBdr>
                                                                                    </w:div>
                                                                                    <w:div w:id="239412474">
                                                                                      <w:marLeft w:val="0"/>
                                                                                      <w:marRight w:val="0"/>
                                                                                      <w:marTop w:val="0"/>
                                                                                      <w:marBottom w:val="0"/>
                                                                                      <w:divBdr>
                                                                                        <w:top w:val="none" w:sz="0" w:space="0" w:color="auto"/>
                                                                                        <w:left w:val="none" w:sz="0" w:space="0" w:color="auto"/>
                                                                                        <w:bottom w:val="none" w:sz="0" w:space="0" w:color="auto"/>
                                                                                        <w:right w:val="none" w:sz="0" w:space="0" w:color="auto"/>
                                                                                      </w:divBdr>
                                                                                    </w:div>
                                                                                    <w:div w:id="462113837">
                                                                                      <w:marLeft w:val="0"/>
                                                                                      <w:marRight w:val="0"/>
                                                                                      <w:marTop w:val="0"/>
                                                                                      <w:marBottom w:val="0"/>
                                                                                      <w:divBdr>
                                                                                        <w:top w:val="none" w:sz="0" w:space="0" w:color="auto"/>
                                                                                        <w:left w:val="none" w:sz="0" w:space="0" w:color="auto"/>
                                                                                        <w:bottom w:val="none" w:sz="0" w:space="0" w:color="auto"/>
                                                                                        <w:right w:val="none" w:sz="0" w:space="0" w:color="auto"/>
                                                                                      </w:divBdr>
                                                                                    </w:div>
                                                                                    <w:div w:id="1848981886">
                                                                                      <w:marLeft w:val="0"/>
                                                                                      <w:marRight w:val="0"/>
                                                                                      <w:marTop w:val="0"/>
                                                                                      <w:marBottom w:val="0"/>
                                                                                      <w:divBdr>
                                                                                        <w:top w:val="none" w:sz="0" w:space="0" w:color="auto"/>
                                                                                        <w:left w:val="none" w:sz="0" w:space="0" w:color="auto"/>
                                                                                        <w:bottom w:val="none" w:sz="0" w:space="0" w:color="auto"/>
                                                                                        <w:right w:val="none" w:sz="0" w:space="0" w:color="auto"/>
                                                                                      </w:divBdr>
                                                                                    </w:div>
                                                                                    <w:div w:id="715088807">
                                                                                      <w:marLeft w:val="0"/>
                                                                                      <w:marRight w:val="0"/>
                                                                                      <w:marTop w:val="0"/>
                                                                                      <w:marBottom w:val="0"/>
                                                                                      <w:divBdr>
                                                                                        <w:top w:val="none" w:sz="0" w:space="0" w:color="auto"/>
                                                                                        <w:left w:val="none" w:sz="0" w:space="0" w:color="auto"/>
                                                                                        <w:bottom w:val="none" w:sz="0" w:space="0" w:color="auto"/>
                                                                                        <w:right w:val="none" w:sz="0" w:space="0" w:color="auto"/>
                                                                                      </w:divBdr>
                                                                                    </w:div>
                                                                                    <w:div w:id="293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91743">
      <w:bodyDiv w:val="1"/>
      <w:marLeft w:val="0"/>
      <w:marRight w:val="0"/>
      <w:marTop w:val="0"/>
      <w:marBottom w:val="0"/>
      <w:divBdr>
        <w:top w:val="none" w:sz="0" w:space="0" w:color="auto"/>
        <w:left w:val="none" w:sz="0" w:space="0" w:color="auto"/>
        <w:bottom w:val="none" w:sz="0" w:space="0" w:color="auto"/>
        <w:right w:val="none" w:sz="0" w:space="0" w:color="auto"/>
      </w:divBdr>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700079881">
      <w:bodyDiv w:val="1"/>
      <w:marLeft w:val="0"/>
      <w:marRight w:val="0"/>
      <w:marTop w:val="0"/>
      <w:marBottom w:val="0"/>
      <w:divBdr>
        <w:top w:val="none" w:sz="0" w:space="0" w:color="auto"/>
        <w:left w:val="none" w:sz="0" w:space="0" w:color="auto"/>
        <w:bottom w:val="none" w:sz="0" w:space="0" w:color="auto"/>
        <w:right w:val="none" w:sz="0" w:space="0" w:color="auto"/>
      </w:divBdr>
    </w:div>
    <w:div w:id="1761369017">
      <w:bodyDiv w:val="1"/>
      <w:marLeft w:val="0"/>
      <w:marRight w:val="0"/>
      <w:marTop w:val="0"/>
      <w:marBottom w:val="0"/>
      <w:divBdr>
        <w:top w:val="none" w:sz="0" w:space="0" w:color="auto"/>
        <w:left w:val="none" w:sz="0" w:space="0" w:color="auto"/>
        <w:bottom w:val="none" w:sz="0" w:space="0" w:color="auto"/>
        <w:right w:val="none" w:sz="0" w:space="0" w:color="auto"/>
      </w:divBdr>
    </w:div>
    <w:div w:id="1828008466">
      <w:bodyDiv w:val="1"/>
      <w:marLeft w:val="0"/>
      <w:marRight w:val="0"/>
      <w:marTop w:val="0"/>
      <w:marBottom w:val="0"/>
      <w:divBdr>
        <w:top w:val="none" w:sz="0" w:space="0" w:color="auto"/>
        <w:left w:val="none" w:sz="0" w:space="0" w:color="auto"/>
        <w:bottom w:val="none" w:sz="0" w:space="0" w:color="auto"/>
        <w:right w:val="none" w:sz="0" w:space="0" w:color="auto"/>
      </w:divBdr>
    </w:div>
    <w:div w:id="1858037908">
      <w:bodyDiv w:val="1"/>
      <w:marLeft w:val="0"/>
      <w:marRight w:val="0"/>
      <w:marTop w:val="0"/>
      <w:marBottom w:val="0"/>
      <w:divBdr>
        <w:top w:val="none" w:sz="0" w:space="0" w:color="auto"/>
        <w:left w:val="none" w:sz="0" w:space="0" w:color="auto"/>
        <w:bottom w:val="none" w:sz="0" w:space="0" w:color="auto"/>
        <w:right w:val="none" w:sz="0" w:space="0" w:color="auto"/>
      </w:divBdr>
    </w:div>
    <w:div w:id="18980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altisuam.regione.marche.it/PortaleAppalti/" TargetMode="External"/><Relationship Id="rId18" Type="http://schemas.openxmlformats.org/officeDocument/2006/relationships/hyperlink" Target="http://www.minambiente.it/pagina/elenco-nazionale-dei-tecnici-competenti-acustica-ex-art-21-dlgs-17-febbraio-2017-n-42" TargetMode="External"/><Relationship Id="rId26" Type="http://schemas.openxmlformats.org/officeDocument/2006/relationships/hyperlink" Target="https://www.ivass.it/consumatori/proteggi/ELENCO_AVVISI_IMPRESE_NON_AUTORIZZATE_O_NON_ABILITATE.pdf" TargetMode="External"/><Relationship Id="rId39" Type="http://schemas.openxmlformats.org/officeDocument/2006/relationships/hyperlink" Target="https://app.albofornitori.it/alboeproc/albo_provinciafermo" TargetMode="External"/><Relationship Id="rId3" Type="http://schemas.openxmlformats.org/officeDocument/2006/relationships/styles" Target="styles.xml"/><Relationship Id="rId21" Type="http://schemas.openxmlformats.org/officeDocument/2006/relationships/hyperlink" Target="https://infostat.bancaditalia.it/GIAVAInquiry-public/ng/" TargetMode="External"/><Relationship Id="rId34" Type="http://schemas.openxmlformats.org/officeDocument/2006/relationships/hyperlink" Target="http://www.anticorruzione.it/portal/public/classic/Comunicazione/News/_news?id=59f5bfef0a7780426d0ea4bcb3f2f6d6" TargetMode="External"/><Relationship Id="rId42" Type="http://schemas.openxmlformats.org/officeDocument/2006/relationships/hyperlink" Target="http://olympus.uniurb.it/index.php?option=com_content&amp;view=article&amp;id=702:codice-civile-regio-decreto-16-marzo-1942-n-262&amp;catid=5&amp;Itemid=137"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aurizio.conoscenti@regione.marche.it" TargetMode="External"/><Relationship Id="rId17" Type="http://schemas.openxmlformats.org/officeDocument/2006/relationships/hyperlink" Target="https://professionisti.sisma2016.gov.it/elenco" TargetMode="External"/><Relationship Id="rId25" Type="http://schemas.openxmlformats.org/officeDocument/2006/relationships/hyperlink" Target="https://infostat-ivass.bancaditalia.it/RIGAInquiry-public/ng/" TargetMode="External"/><Relationship Id="rId33" Type="http://schemas.openxmlformats.org/officeDocument/2006/relationships/hyperlink" Target="http://www.ivass.it/ivass/imprese_jsp/HomePage.jsp" TargetMode="External"/><Relationship Id="rId38" Type="http://schemas.openxmlformats.org/officeDocument/2006/relationships/hyperlink" Target="https://appaltisuam.regione.marche.it/" TargetMode="External"/><Relationship Id="rId46" Type="http://schemas.openxmlformats.org/officeDocument/2006/relationships/hyperlink" Target="http://olympus.uniurb.it/index.php?option=com_content&amp;view=article&amp;id=4399:dpr4452000&amp;catid=5&amp;Itemid=137" TargetMode="External"/><Relationship Id="rId2" Type="http://schemas.openxmlformats.org/officeDocument/2006/relationships/numbering" Target="numbering.xml"/><Relationship Id="rId16" Type="http://schemas.openxmlformats.org/officeDocument/2006/relationships/hyperlink" Target="mailto:assistenza.appalti@sinp.net" TargetMode="External"/><Relationship Id="rId20" Type="http://schemas.openxmlformats.org/officeDocument/2006/relationships/hyperlink" Target="http://www.minambiente.it/pagina/elenco-nazionale-dei-tecnici-competenti-acustica-ex-art-21-dlgs-17-febbraio-2017-n-42" TargetMode="External"/><Relationship Id="rId29" Type="http://schemas.openxmlformats.org/officeDocument/2006/relationships/hyperlink" Target="https://www.ivass.it/consumatori/proteggi/ELENCO_AVVISI_CASI_DI_CONTRAFFAZIONE.pdf" TargetMode="External"/><Relationship Id="rId41" Type="http://schemas.openxmlformats.org/officeDocument/2006/relationships/hyperlink" Target="http://olympus.uniurb.it/index.php?option=com_content&amp;view=article&amp;id=702:codice-civile-regio-decreto-16-marzo-1942-n-262&amp;catid=5&amp;Itemid=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folignano@emarche.it" TargetMode="External"/><Relationship Id="rId24" Type="http://schemas.openxmlformats.org/officeDocument/2006/relationships/hyperlink" Target="https://www.bancaditalia.it/compiti/vigilanza/avvisi-pub/elenco-soggetti-non-autorizzati/segnalazione_operativita_non_iscritti.pdf" TargetMode="External"/><Relationship Id="rId32" Type="http://schemas.openxmlformats.org/officeDocument/2006/relationships/hyperlink" Target="http://www.bancaditalia.it/compiti/vigilanza/avvisi-pub/soggetti-nonlegittimati/Intermediari_non_abilitati.pdf" TargetMode="External"/><Relationship Id="rId37" Type="http://schemas.openxmlformats.org/officeDocument/2006/relationships/hyperlink" Target="https://appaltisuam.regione.marche.it" TargetMode="External"/><Relationship Id="rId40" Type="http://schemas.openxmlformats.org/officeDocument/2006/relationships/hyperlink" Target="mailto:servizio.suam@regione.marche.it" TargetMode="External"/><Relationship Id="rId45" Type="http://schemas.openxmlformats.org/officeDocument/2006/relationships/hyperlink" Target="http://olympus.uniurb.it/index.php?option=com_content&amp;view=article&amp;id=700:decreto-legislativo-10-settembre-2003-n-276-occupazione-e-mercato-del-lavoro&amp;catid=5&amp;Itemid=137" TargetMode="External"/><Relationship Id="rId5" Type="http://schemas.openxmlformats.org/officeDocument/2006/relationships/webSettings" Target="webSettings.xml"/><Relationship Id="rId15" Type="http://schemas.openxmlformats.org/officeDocument/2006/relationships/hyperlink" Target="mailto:servizio.suam@regione.marche.it" TargetMode="External"/><Relationship Id="rId23" Type="http://schemas.openxmlformats.org/officeDocument/2006/relationships/hyperlink" Target="https://www.bancaditalia.it/compiti/vigilanza/avvisi-pub/soggetti-non-legittimati/index.html" TargetMode="External"/><Relationship Id="rId28" Type="http://schemas.openxmlformats.org/officeDocument/2006/relationships/hyperlink" Target="https://servizi.ivass.it/RuirPubblica/SearchEA.faces" TargetMode="External"/><Relationship Id="rId36" Type="http://schemas.openxmlformats.org/officeDocument/2006/relationships/hyperlink" Target="mailto:regione.marche.ediliziasanitaria@emarche.it" TargetMode="External"/><Relationship Id="rId49" Type="http://schemas.openxmlformats.org/officeDocument/2006/relationships/header" Target="header2.xml"/><Relationship Id="rId10" Type="http://schemas.openxmlformats.org/officeDocument/2006/relationships/hyperlink" Target="mailto:comune.folignano@emarche.it" TargetMode="External"/><Relationship Id="rId19" Type="http://schemas.openxmlformats.org/officeDocument/2006/relationships/hyperlink" Target="http://www.minambiente.it/pagina/elenco-nazionale-dei-tecnici-competenti-acustica-ex-art-21-dlgs-17-febbraio-2017-n-42" TargetMode="External"/><Relationship Id="rId31" Type="http://schemas.openxmlformats.org/officeDocument/2006/relationships/hyperlink" Target="http://www.bancaditalia.it/compiti/vigilanza/avvisi-pub/garanzie-finanziarie/" TargetMode="External"/><Relationship Id="rId44" Type="http://schemas.openxmlformats.org/officeDocument/2006/relationships/hyperlink" Target="http://olympus.uniurb.it/index.php?option=com_content&amp;view=article&amp;id=15635:dlgs136_2016&amp;catid=5&amp;Itemid=13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e.folignano@emarche.it" TargetMode="External"/><Relationship Id="rId14" Type="http://schemas.openxmlformats.org/officeDocument/2006/relationships/hyperlink" Target="https://appaltisuam.regione.marche.it" TargetMode="External"/><Relationship Id="rId22" Type="http://schemas.openxmlformats.org/officeDocument/2006/relationships/hyperlink" Target="https://infostat.bancaditalia.it/GIAVAInquiry-public/GaranzieNonMutualistiche.html" TargetMode="External"/><Relationship Id="rId27" Type="http://schemas.openxmlformats.org/officeDocument/2006/relationships/hyperlink" Target="https://servizi.ivass.it/RuirPubblica/" TargetMode="External"/><Relationship Id="rId30" Type="http://schemas.openxmlformats.org/officeDocument/2006/relationships/hyperlink" Target="http://www.bancaditalia.it/compiti/vigilanza/intermediari/index.html" TargetMode="External"/><Relationship Id="rId35" Type="http://schemas.openxmlformats.org/officeDocument/2006/relationships/hyperlink" Target="mailto:__________________________" TargetMode="External"/><Relationship Id="rId43" Type="http://schemas.openxmlformats.org/officeDocument/2006/relationships/hyperlink" Target="http://olympus.uniurb.it/index.php?option=com_content&amp;view=article&amp;id=14996:dlgs502016&amp;catid=5&amp;Itemid=137" TargetMode="External"/><Relationship Id="rId48" Type="http://schemas.openxmlformats.org/officeDocument/2006/relationships/footer" Target="footer1.xml"/><Relationship Id="rId8" Type="http://schemas.openxmlformats.org/officeDocument/2006/relationships/hyperlink" Target="mailto:regione.marche.suam@emarche.it"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C5564-DACE-4E9E-B8E4-B9B25931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56</Pages>
  <Words>30923</Words>
  <Characters>191691</Characters>
  <Application>Microsoft Office Word</Application>
  <DocSecurity>0</DocSecurity>
  <Lines>1597</Lines>
  <Paragraphs>444</Paragraphs>
  <ScaleCrop>false</ScaleCrop>
  <HeadingPairs>
    <vt:vector size="2" baseType="variant">
      <vt:variant>
        <vt:lpstr>Titolo</vt:lpstr>
      </vt:variant>
      <vt:variant>
        <vt:i4>1</vt:i4>
      </vt:variant>
    </vt:vector>
  </HeadingPairs>
  <TitlesOfParts>
    <vt:vector size="1" baseType="lpstr">
      <vt:lpstr>Prot</vt:lpstr>
    </vt:vector>
  </TitlesOfParts>
  <Company>x</Company>
  <LinksUpToDate>false</LinksUpToDate>
  <CharactersWithSpaces>222170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x</dc:creator>
  <cp:lastModifiedBy>Maurizio Conoscenti</cp:lastModifiedBy>
  <cp:revision>56</cp:revision>
  <cp:lastPrinted>2017-12-15T11:23:00Z</cp:lastPrinted>
  <dcterms:created xsi:type="dcterms:W3CDTF">2021-01-21T16:13:00Z</dcterms:created>
  <dcterms:modified xsi:type="dcterms:W3CDTF">2021-09-23T13:00:00Z</dcterms:modified>
</cp:coreProperties>
</file>